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8764F0" w:rsidTr="008764F0">
        <w:tblPrEx>
          <w:tblCellMar>
            <w:top w:w="0" w:type="dxa"/>
            <w:bottom w:w="0" w:type="dxa"/>
          </w:tblCellMar>
        </w:tblPrEx>
        <w:tc>
          <w:tcPr>
            <w:tcW w:w="9853" w:type="dxa"/>
            <w:shd w:val="clear" w:color="auto" w:fill="auto"/>
          </w:tcPr>
          <w:p w:rsidR="008764F0" w:rsidRDefault="008764F0" w:rsidP="003A2E87">
            <w:pPr>
              <w:rPr>
                <w:b w:val="0"/>
                <w:i w:val="0"/>
                <w:color w:val="0C0000"/>
                <w:sz w:val="24"/>
                <w:szCs w:val="24"/>
                <w:lang w:val="kk-KZ"/>
              </w:rPr>
            </w:pPr>
            <w:r>
              <w:rPr>
                <w:b w:val="0"/>
                <w:i w:val="0"/>
                <w:color w:val="0C0000"/>
                <w:sz w:val="24"/>
                <w:szCs w:val="24"/>
                <w:lang w:val="kk-KZ"/>
              </w:rPr>
              <w:t>№ исх: МКД-05-05-01/1292   от: 07.02.2020</w:t>
            </w:r>
          </w:p>
          <w:p w:rsidR="008764F0" w:rsidRPr="008764F0" w:rsidRDefault="008764F0" w:rsidP="003A2E87">
            <w:pPr>
              <w:rPr>
                <w:b w:val="0"/>
                <w:i w:val="0"/>
                <w:color w:val="0C0000"/>
                <w:sz w:val="24"/>
                <w:szCs w:val="24"/>
                <w:lang w:val="kk-KZ"/>
              </w:rPr>
            </w:pPr>
            <w:r>
              <w:rPr>
                <w:b w:val="0"/>
                <w:i w:val="0"/>
                <w:color w:val="0C0000"/>
                <w:sz w:val="24"/>
                <w:szCs w:val="24"/>
                <w:lang w:val="kk-KZ"/>
              </w:rPr>
              <w:t>№ вх: МКД-05-05-01/1292   от: 07.02.2020</w:t>
            </w:r>
          </w:p>
        </w:tc>
      </w:tr>
    </w:tbl>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осы  мемлекеттік органның мемлекеттік қызметшілері арасындағы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Pr="003A2E87" w:rsidRDefault="002334A0" w:rsidP="002334A0">
      <w:pPr>
        <w:rPr>
          <w:b w:val="0"/>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F60861" w:rsidRPr="003A2E87" w:rsidRDefault="00F60861" w:rsidP="00040FCA">
      <w:pPr>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bookmarkStart w:id="1" w:name="_GoBack"/>
      <w:bookmarkEnd w:id="1"/>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146160</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осы мемлекеттік органның</w:t>
      </w:r>
      <w:r w:rsidRPr="003A2E87">
        <w:rPr>
          <w:i w:val="0"/>
          <w:sz w:val="24"/>
          <w:szCs w:val="24"/>
          <w:lang w:val="kk-KZ"/>
        </w:rPr>
        <w:t xml:space="preserve">  мемлекеттік қызметшілері</w:t>
      </w:r>
      <w:r w:rsidRPr="007E35D6">
        <w:rPr>
          <w:i w:val="0"/>
          <w:sz w:val="24"/>
          <w:szCs w:val="24"/>
          <w:lang w:val="kk-KZ"/>
        </w:rPr>
        <w:t xml:space="preserve">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11638F" w:rsidRPr="00C00981" w:rsidRDefault="000F6C95" w:rsidP="00BC657E">
      <w:pPr>
        <w:ind w:firstLine="426"/>
        <w:jc w:val="both"/>
        <w:rPr>
          <w:i w:val="0"/>
          <w:sz w:val="24"/>
          <w:szCs w:val="24"/>
          <w:lang w:val="kk-KZ"/>
        </w:rPr>
      </w:pPr>
      <w:r w:rsidRPr="00450FA1">
        <w:rPr>
          <w:i w:val="0"/>
          <w:sz w:val="24"/>
          <w:szCs w:val="24"/>
          <w:lang w:val="kk-KZ"/>
        </w:rPr>
        <w:t>1</w:t>
      </w:r>
      <w:r w:rsidRPr="00CB12EA">
        <w:rPr>
          <w:i w:val="0"/>
          <w:sz w:val="24"/>
          <w:szCs w:val="24"/>
          <w:lang w:val="kk-KZ"/>
        </w:rPr>
        <w:t>.</w:t>
      </w:r>
      <w:r w:rsidR="00BC657E" w:rsidRPr="00CB12EA">
        <w:rPr>
          <w:i w:val="0"/>
          <w:sz w:val="24"/>
          <w:szCs w:val="24"/>
          <w:lang w:val="kk-KZ"/>
        </w:rPr>
        <w:t xml:space="preserve"> </w:t>
      </w:r>
      <w:r w:rsidR="00782A59" w:rsidRPr="00C00981">
        <w:rPr>
          <w:i w:val="0"/>
          <w:sz w:val="24"/>
          <w:szCs w:val="24"/>
          <w:lang w:val="kk-KZ"/>
        </w:rPr>
        <w:t>Камералдық мониторинг басқармасы</w:t>
      </w:r>
      <w:r w:rsidR="008315D0" w:rsidRPr="00C00981">
        <w:rPr>
          <w:i w:val="0"/>
          <w:sz w:val="24"/>
          <w:szCs w:val="24"/>
          <w:lang w:val="kk-KZ"/>
        </w:rPr>
        <w:t>ның</w:t>
      </w:r>
      <w:r w:rsidR="00962025" w:rsidRPr="00C00981">
        <w:rPr>
          <w:i w:val="0"/>
          <w:sz w:val="24"/>
          <w:szCs w:val="24"/>
          <w:lang w:val="kk-KZ"/>
        </w:rPr>
        <w:t xml:space="preserve"> </w:t>
      </w:r>
      <w:r w:rsidR="00C00981" w:rsidRPr="00C00981">
        <w:rPr>
          <w:i w:val="0"/>
          <w:sz w:val="24"/>
          <w:szCs w:val="24"/>
          <w:lang w:val="kk-KZ"/>
        </w:rPr>
        <w:t>№3 Камералдық мониторинг бөлімі</w:t>
      </w:r>
      <w:r w:rsidR="00526E97" w:rsidRPr="00C00981">
        <w:rPr>
          <w:i w:val="0"/>
          <w:sz w:val="24"/>
          <w:szCs w:val="24"/>
          <w:lang w:val="kk-KZ"/>
        </w:rPr>
        <w:t>нің бас</w:t>
      </w:r>
      <w:r w:rsidR="00781DAB" w:rsidRPr="00C00981">
        <w:rPr>
          <w:i w:val="0"/>
          <w:sz w:val="24"/>
          <w:szCs w:val="24"/>
          <w:lang w:val="kk-KZ"/>
        </w:rPr>
        <w:t xml:space="preserve"> маманы</w:t>
      </w:r>
      <w:r w:rsidR="00F57BEC" w:rsidRPr="00C00981">
        <w:rPr>
          <w:i w:val="0"/>
          <w:sz w:val="24"/>
          <w:szCs w:val="24"/>
          <w:lang w:val="kk-KZ"/>
        </w:rPr>
        <w:t xml:space="preserve"> </w:t>
      </w:r>
      <w:r w:rsidR="00781DAB" w:rsidRPr="00C00981">
        <w:rPr>
          <w:i w:val="0"/>
          <w:sz w:val="24"/>
          <w:szCs w:val="24"/>
          <w:lang w:val="kk-KZ"/>
        </w:rPr>
        <w:t>лауазымына,</w:t>
      </w:r>
      <w:r w:rsidR="00C00981" w:rsidRPr="00C00981">
        <w:rPr>
          <w:i w:val="0"/>
          <w:sz w:val="24"/>
          <w:szCs w:val="24"/>
          <w:lang w:val="kk-KZ"/>
        </w:rPr>
        <w:t xml:space="preserve"> </w:t>
      </w:r>
      <w:r w:rsidR="00781DAB" w:rsidRPr="00C00981">
        <w:rPr>
          <w:i w:val="0"/>
          <w:sz w:val="24"/>
          <w:szCs w:val="24"/>
          <w:lang w:val="kk-KZ"/>
        </w:rPr>
        <w:t>С-О-5</w:t>
      </w:r>
      <w:r w:rsidR="0011638F" w:rsidRPr="00C00981">
        <w:rPr>
          <w:i w:val="0"/>
          <w:sz w:val="24"/>
          <w:szCs w:val="24"/>
          <w:lang w:val="kk-KZ"/>
        </w:rPr>
        <w:t xml:space="preserve"> санаты,</w:t>
      </w:r>
      <w:r w:rsidR="00F57BEC" w:rsidRPr="00C00981">
        <w:rPr>
          <w:i w:val="0"/>
          <w:sz w:val="24"/>
          <w:szCs w:val="24"/>
          <w:lang w:val="kk-KZ"/>
        </w:rPr>
        <w:t xml:space="preserve"> </w:t>
      </w:r>
      <w:r w:rsidR="00412C2F" w:rsidRPr="00C00981">
        <w:rPr>
          <w:i w:val="0"/>
          <w:sz w:val="24"/>
          <w:szCs w:val="24"/>
          <w:lang w:val="kk-KZ"/>
        </w:rPr>
        <w:t>1</w:t>
      </w:r>
      <w:r w:rsidR="0011638F" w:rsidRPr="00C00981">
        <w:rPr>
          <w:i w:val="0"/>
          <w:sz w:val="24"/>
          <w:szCs w:val="24"/>
          <w:lang w:val="kk-KZ"/>
        </w:rPr>
        <w:t xml:space="preserve"> бірлік</w:t>
      </w:r>
      <w:r w:rsidR="00412C2F" w:rsidRPr="00C00981">
        <w:rPr>
          <w:lang w:val="kk-KZ"/>
        </w:rPr>
        <w:t xml:space="preserve"> </w:t>
      </w:r>
      <w:r w:rsidR="00412C2F" w:rsidRPr="00C00981">
        <w:rPr>
          <w:i w:val="0"/>
          <w:sz w:val="24"/>
          <w:szCs w:val="24"/>
          <w:lang w:val="kk-KZ"/>
        </w:rPr>
        <w:t xml:space="preserve">(негізгі қызметкер </w:t>
      </w:r>
      <w:r w:rsidR="00C00981" w:rsidRPr="00C00981">
        <w:rPr>
          <w:i w:val="0"/>
          <w:sz w:val="24"/>
          <w:szCs w:val="24"/>
          <w:lang w:val="kk-KZ"/>
        </w:rPr>
        <w:t>Г</w:t>
      </w:r>
      <w:r w:rsidR="00412C2F" w:rsidRPr="00C00981">
        <w:rPr>
          <w:i w:val="0"/>
          <w:sz w:val="24"/>
          <w:szCs w:val="24"/>
          <w:lang w:val="kk-KZ"/>
        </w:rPr>
        <w:t>.</w:t>
      </w:r>
      <w:r w:rsidR="00C00981" w:rsidRPr="00C00981">
        <w:rPr>
          <w:i w:val="0"/>
          <w:sz w:val="24"/>
          <w:szCs w:val="24"/>
          <w:lang w:val="kk-KZ"/>
        </w:rPr>
        <w:t>Ж</w:t>
      </w:r>
      <w:r w:rsidR="00412C2F" w:rsidRPr="00C00981">
        <w:rPr>
          <w:i w:val="0"/>
          <w:sz w:val="24"/>
          <w:szCs w:val="24"/>
          <w:lang w:val="kk-KZ"/>
        </w:rPr>
        <w:t>.</w:t>
      </w:r>
      <w:r w:rsidR="00C00981" w:rsidRPr="00C00981">
        <w:rPr>
          <w:i w:val="0"/>
          <w:sz w:val="24"/>
          <w:szCs w:val="24"/>
          <w:lang w:val="kk-KZ"/>
        </w:rPr>
        <w:t>Дәулетов</w:t>
      </w:r>
      <w:r w:rsidR="00412C2F" w:rsidRPr="00C00981">
        <w:rPr>
          <w:i w:val="0"/>
          <w:sz w:val="24"/>
          <w:szCs w:val="24"/>
          <w:lang w:val="kk-KZ"/>
        </w:rPr>
        <w:t>аның бала күтім</w:t>
      </w:r>
      <w:r w:rsidR="00C00981" w:rsidRPr="00C00981">
        <w:rPr>
          <w:i w:val="0"/>
          <w:sz w:val="24"/>
          <w:szCs w:val="24"/>
          <w:lang w:val="kk-KZ"/>
        </w:rPr>
        <w:t>іне арналған демалысы уақытына 06</w:t>
      </w:r>
      <w:r w:rsidR="00412C2F" w:rsidRPr="00C00981">
        <w:rPr>
          <w:i w:val="0"/>
          <w:sz w:val="24"/>
          <w:szCs w:val="24"/>
          <w:lang w:val="kk-KZ"/>
        </w:rPr>
        <w:t>.</w:t>
      </w:r>
      <w:r w:rsidR="00C00981" w:rsidRPr="00C00981">
        <w:rPr>
          <w:i w:val="0"/>
          <w:sz w:val="24"/>
          <w:szCs w:val="24"/>
          <w:lang w:val="kk-KZ"/>
        </w:rPr>
        <w:t>06</w:t>
      </w:r>
      <w:r w:rsidR="00412C2F" w:rsidRPr="00C00981">
        <w:rPr>
          <w:i w:val="0"/>
          <w:sz w:val="24"/>
          <w:szCs w:val="24"/>
          <w:lang w:val="kk-KZ"/>
        </w:rPr>
        <w:t>.202</w:t>
      </w:r>
      <w:r w:rsidR="00C00981" w:rsidRPr="00C00981">
        <w:rPr>
          <w:i w:val="0"/>
          <w:sz w:val="24"/>
          <w:szCs w:val="24"/>
          <w:lang w:val="kk-KZ"/>
        </w:rPr>
        <w:t>1</w:t>
      </w:r>
      <w:r w:rsidR="00412C2F" w:rsidRPr="00C00981">
        <w:rPr>
          <w:i w:val="0"/>
          <w:sz w:val="24"/>
          <w:szCs w:val="24"/>
          <w:lang w:val="kk-KZ"/>
        </w:rPr>
        <w:t xml:space="preserve"> жылға дейін)</w:t>
      </w:r>
    </w:p>
    <w:p w:rsidR="009078EE" w:rsidRPr="00C00981" w:rsidRDefault="0011638F" w:rsidP="00D124EC">
      <w:pPr>
        <w:pStyle w:val="a3"/>
        <w:ind w:left="0"/>
        <w:jc w:val="both"/>
        <w:rPr>
          <w:sz w:val="24"/>
          <w:szCs w:val="24"/>
          <w:lang w:val="kk-KZ"/>
        </w:rPr>
      </w:pPr>
      <w:r w:rsidRPr="00C00981">
        <w:rPr>
          <w:b/>
          <w:sz w:val="24"/>
          <w:szCs w:val="24"/>
          <w:lang w:val="kk-KZ"/>
        </w:rPr>
        <w:t>Функционалдық міндеттері:</w:t>
      </w:r>
      <w:r w:rsidRPr="00C00981">
        <w:rPr>
          <w:sz w:val="24"/>
          <w:szCs w:val="24"/>
          <w:lang w:val="kk-KZ"/>
        </w:rPr>
        <w:t xml:space="preserve"> </w:t>
      </w:r>
      <w:r w:rsidR="00C00981" w:rsidRPr="00C00981">
        <w:rPr>
          <w:sz w:val="24"/>
          <w:szCs w:val="24"/>
          <w:lang w:val="kk-KZ"/>
        </w:rPr>
        <w:t xml:space="preserve">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w:t>
      </w:r>
      <w:r w:rsidR="00C00981" w:rsidRPr="00C00981">
        <w:rPr>
          <w:sz w:val="24"/>
          <w:szCs w:val="24"/>
          <w:lang w:val="kk-KZ"/>
        </w:rPr>
        <w:lastRenderedPageBreak/>
        <w:t>жүйелі түсіндіру мақсатында басқа Басқармалардан мамандарды тарту арқылы техникалық оқыту жүргізу.</w:t>
      </w:r>
      <w:r w:rsidR="009078EE" w:rsidRPr="00C00981">
        <w:rPr>
          <w:sz w:val="24"/>
          <w:szCs w:val="24"/>
          <w:lang w:val="kk-KZ"/>
        </w:rPr>
        <w:t xml:space="preserve">     </w:t>
      </w:r>
    </w:p>
    <w:p w:rsidR="00D124EC" w:rsidRPr="00C00981" w:rsidRDefault="005F57FC" w:rsidP="00D124EC">
      <w:pPr>
        <w:pStyle w:val="a3"/>
        <w:ind w:left="0"/>
        <w:jc w:val="both"/>
        <w:rPr>
          <w:sz w:val="24"/>
          <w:szCs w:val="24"/>
          <w:lang w:val="kk-KZ"/>
        </w:rPr>
      </w:pPr>
      <w:r w:rsidRPr="00C00981">
        <w:rPr>
          <w:b/>
          <w:color w:val="000000"/>
          <w:sz w:val="24"/>
          <w:szCs w:val="24"/>
          <w:lang w:val="kk-KZ"/>
        </w:rPr>
        <w:t>Конкурсқа қатысушыларға қойылатын талаптар (білімі):</w:t>
      </w:r>
      <w:r w:rsidRPr="00C00981">
        <w:rPr>
          <w:color w:val="000000"/>
          <w:sz w:val="24"/>
          <w:szCs w:val="24"/>
          <w:lang w:val="kk-KZ"/>
        </w:rPr>
        <w:t xml:space="preserve"> </w:t>
      </w:r>
      <w:r w:rsidR="00C00981" w:rsidRPr="00C00981">
        <w:rPr>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9D0AA8" w:rsidRPr="00C00981" w:rsidRDefault="00FB2B15" w:rsidP="00E4217D">
      <w:pPr>
        <w:pStyle w:val="a3"/>
        <w:ind w:left="0" w:firstLine="426"/>
        <w:jc w:val="both"/>
        <w:rPr>
          <w:b/>
          <w:bCs/>
          <w:i/>
          <w:iCs/>
          <w:sz w:val="24"/>
          <w:szCs w:val="24"/>
          <w:lang w:val="kk-KZ"/>
        </w:rPr>
      </w:pPr>
      <w:r w:rsidRPr="00C00981">
        <w:rPr>
          <w:b/>
          <w:sz w:val="24"/>
          <w:szCs w:val="24"/>
          <w:lang w:val="kk-KZ"/>
        </w:rPr>
        <w:t>2</w:t>
      </w:r>
      <w:r w:rsidR="00CB5F1D" w:rsidRPr="00C00981">
        <w:rPr>
          <w:b/>
          <w:sz w:val="24"/>
          <w:szCs w:val="24"/>
          <w:lang w:val="kk-KZ"/>
        </w:rPr>
        <w:t>.</w:t>
      </w:r>
      <w:r w:rsidR="00781DAB" w:rsidRPr="00C00981">
        <w:rPr>
          <w:b/>
          <w:sz w:val="24"/>
          <w:szCs w:val="24"/>
          <w:lang w:val="kk-KZ"/>
        </w:rPr>
        <w:t xml:space="preserve"> </w:t>
      </w:r>
      <w:r w:rsidR="00412C2F" w:rsidRPr="00C00981">
        <w:rPr>
          <w:b/>
          <w:sz w:val="24"/>
          <w:szCs w:val="24"/>
          <w:lang w:val="kk-KZ"/>
        </w:rPr>
        <w:t>Кедендік бақылау басқармасы</w:t>
      </w:r>
      <w:r w:rsidR="0015174B" w:rsidRPr="00C00981">
        <w:rPr>
          <w:b/>
          <w:sz w:val="24"/>
          <w:szCs w:val="24"/>
          <w:lang w:val="kk-KZ"/>
        </w:rPr>
        <w:t>ның</w:t>
      </w:r>
      <w:r w:rsidR="009F3AAC" w:rsidRPr="00C00981">
        <w:rPr>
          <w:b/>
          <w:sz w:val="24"/>
          <w:szCs w:val="24"/>
          <w:lang w:val="kk-KZ"/>
        </w:rPr>
        <w:t xml:space="preserve"> </w:t>
      </w:r>
      <w:r w:rsidR="00412C2F" w:rsidRPr="00C00981">
        <w:rPr>
          <w:b/>
          <w:sz w:val="24"/>
          <w:szCs w:val="24"/>
          <w:lang w:val="kk-KZ"/>
        </w:rPr>
        <w:t xml:space="preserve">кедендік бақылау бөлімінің </w:t>
      </w:r>
      <w:r w:rsidR="009D0AA8" w:rsidRPr="00C00981">
        <w:rPr>
          <w:b/>
          <w:color w:val="000000"/>
          <w:sz w:val="24"/>
          <w:szCs w:val="24"/>
          <w:lang w:val="kk-KZ"/>
        </w:rPr>
        <w:t>бас</w:t>
      </w:r>
      <w:r w:rsidR="00E17052" w:rsidRPr="00C00981">
        <w:rPr>
          <w:b/>
          <w:color w:val="000000"/>
          <w:sz w:val="24"/>
          <w:szCs w:val="24"/>
          <w:lang w:val="kk-KZ"/>
        </w:rPr>
        <w:t xml:space="preserve"> маманы</w:t>
      </w:r>
      <w:r w:rsidR="009D0AA8" w:rsidRPr="00C00981">
        <w:rPr>
          <w:b/>
          <w:sz w:val="24"/>
          <w:szCs w:val="24"/>
          <w:lang w:val="kk-KZ"/>
        </w:rPr>
        <w:t xml:space="preserve"> лауазымы үшін,</w:t>
      </w:r>
      <w:r w:rsidR="00732D4E" w:rsidRPr="00C00981">
        <w:rPr>
          <w:b/>
          <w:sz w:val="24"/>
          <w:szCs w:val="24"/>
          <w:lang w:val="kk-KZ"/>
        </w:rPr>
        <w:t xml:space="preserve"> </w:t>
      </w:r>
      <w:r w:rsidR="009D0AA8" w:rsidRPr="00C00981">
        <w:rPr>
          <w:b/>
          <w:sz w:val="24"/>
          <w:szCs w:val="24"/>
          <w:lang w:val="kk-KZ"/>
        </w:rPr>
        <w:t>С-О-</w:t>
      </w:r>
      <w:r w:rsidR="00781DAB" w:rsidRPr="00C00981">
        <w:rPr>
          <w:b/>
          <w:sz w:val="24"/>
          <w:szCs w:val="24"/>
          <w:lang w:val="kk-KZ"/>
        </w:rPr>
        <w:t>5</w:t>
      </w:r>
      <w:r w:rsidR="009D0AA8" w:rsidRPr="00C00981">
        <w:rPr>
          <w:b/>
          <w:sz w:val="24"/>
          <w:szCs w:val="24"/>
          <w:lang w:val="kk-KZ"/>
        </w:rPr>
        <w:t xml:space="preserve"> санаты, </w:t>
      </w:r>
      <w:r w:rsidR="00412C2F" w:rsidRPr="00C00981">
        <w:rPr>
          <w:b/>
          <w:sz w:val="24"/>
          <w:szCs w:val="24"/>
          <w:lang w:val="kk-KZ"/>
        </w:rPr>
        <w:t>1</w:t>
      </w:r>
      <w:r w:rsidR="0040233D" w:rsidRPr="00C00981">
        <w:rPr>
          <w:b/>
          <w:sz w:val="24"/>
          <w:szCs w:val="24"/>
          <w:lang w:val="kk-KZ"/>
        </w:rPr>
        <w:t xml:space="preserve"> бірлік</w:t>
      </w:r>
      <w:r w:rsidR="00412C2F" w:rsidRPr="00C00981">
        <w:rPr>
          <w:b/>
          <w:sz w:val="24"/>
          <w:szCs w:val="24"/>
          <w:lang w:val="kk-KZ"/>
        </w:rPr>
        <w:t xml:space="preserve"> </w:t>
      </w:r>
      <w:r w:rsidR="0040233D" w:rsidRPr="00C00981">
        <w:rPr>
          <w:b/>
          <w:sz w:val="24"/>
          <w:szCs w:val="24"/>
          <w:lang w:val="kk-KZ"/>
        </w:rPr>
        <w:t xml:space="preserve"> </w:t>
      </w:r>
      <w:r w:rsidR="00412C2F" w:rsidRPr="00C00981">
        <w:rPr>
          <w:b/>
          <w:sz w:val="24"/>
          <w:szCs w:val="24"/>
          <w:lang w:val="kk-KZ"/>
        </w:rPr>
        <w:t>(негізгі қызметкер Т.К.Ахметбековтың оқу демалысы уақытына 31.12.2022 жылға дейін)</w:t>
      </w:r>
    </w:p>
    <w:p w:rsidR="00D64A03" w:rsidRPr="00C00981" w:rsidRDefault="009F3AAC" w:rsidP="00D124EC">
      <w:pPr>
        <w:tabs>
          <w:tab w:val="left" w:pos="0"/>
          <w:tab w:val="left" w:pos="360"/>
          <w:tab w:val="left" w:pos="1260"/>
        </w:tabs>
        <w:suppressAutoHyphens/>
        <w:spacing w:line="100" w:lineRule="atLeast"/>
        <w:jc w:val="both"/>
        <w:rPr>
          <w:sz w:val="24"/>
          <w:szCs w:val="24"/>
          <w:lang w:val="kk-KZ"/>
        </w:rPr>
      </w:pPr>
      <w:r w:rsidRPr="00C00981">
        <w:rPr>
          <w:i w:val="0"/>
          <w:sz w:val="24"/>
          <w:szCs w:val="24"/>
          <w:lang w:val="kk-KZ"/>
        </w:rPr>
        <w:t>Функционалдық</w:t>
      </w:r>
      <w:r w:rsidR="009D0AA8" w:rsidRPr="00C00981">
        <w:rPr>
          <w:i w:val="0"/>
          <w:sz w:val="24"/>
          <w:szCs w:val="24"/>
          <w:lang w:val="kk-KZ"/>
        </w:rPr>
        <w:t xml:space="preserve"> міндеттері</w:t>
      </w:r>
      <w:r w:rsidR="009D0AA8" w:rsidRPr="00C00981">
        <w:rPr>
          <w:b w:val="0"/>
          <w:i w:val="0"/>
          <w:sz w:val="24"/>
          <w:szCs w:val="24"/>
          <w:lang w:val="kk-KZ"/>
        </w:rPr>
        <w:t>:</w:t>
      </w:r>
      <w:r w:rsidR="00BD49D0" w:rsidRPr="00C00981">
        <w:rPr>
          <w:sz w:val="24"/>
          <w:szCs w:val="24"/>
          <w:lang w:val="kk-KZ"/>
        </w:rPr>
        <w:t xml:space="preserve"> </w:t>
      </w:r>
      <w:r w:rsidR="00C00981" w:rsidRPr="00C00981">
        <w:rPr>
          <w:b w:val="0"/>
          <w:i w:val="0"/>
          <w:sz w:val="24"/>
          <w:szCs w:val="24"/>
          <w:lang w:val="kk-KZ"/>
        </w:rPr>
        <w:t>Бөлімдегі жетекші мамандардың жұмысын ұйымдастыру, олардың лауазымдық міндеттерінің  және тапсырмаларының орындалуын бақылауы; кеден одағы және кеден шекарасы арқылы өтетін Кеден одағына қатысушы Еуразиялық экономикалық қауымдастыққа қатысушы үшінші мемлекетпен сауда айналымында болатын тауарларға, бірыңғай тізіммен бекітілген тауарларға тыйым және шектеу салуды өз құзыреті шегінде бақылауы; Қазақстан Республикасының және Кеден одағының кеден заңнамаларына сәйкес, тарифтік емес реттеу шараларының сақталуын бақылай отырып, ішкі тауар айналымы мен ұлттық құзіретінен ала отырып, тауарларды  Кеден одағы және  кеден шекарасы арқылы кіргізуге, шығаруға шектеу және тыйым салу, сонымен қатар кедендік декларациялау кезінде өз құзіреті деңгейінде бақылауды жүзеге асырады; Қазақстан Республикасының және Кеден одағының кеден заңнамаларына және Қазақстан Республикасының заңнамаларымен Қазақстан Республикасымен халықаралық келісіммен қабылданған шарттарға сәйкес, соның ішінде әскери мақсатта қолданылатын өнімдерді экспорттау кезінде Кеден одағы және кеден шекарасы  арқылы  өткізген кезде және кедендік декларациялау кезінде өз құзіреті деңгейінде бақылауды жүзеге асыруы; уақытша сақтау қоймалары иелері, өз тауарларын сақтау қоймалары иелері, кедендік қоймалар иелері, бажсыз сауда дүкендері иелері тізілімдеріне енгізу бойынша жұмыстарды жүзеге асыруы; кедендік бақылау және басқа да сұрақтар бойынша, кедендік операцияларды жүзеге асыру үшін, ақпараттық-түсіндіру жұмыстарын жүргізу; басқарма мен бөлім басшыларының өзге де тапсырмаларын орындауы</w:t>
      </w:r>
      <w:r w:rsidR="00D64A03" w:rsidRPr="00C00981">
        <w:rPr>
          <w:b w:val="0"/>
          <w:i w:val="0"/>
          <w:sz w:val="24"/>
          <w:szCs w:val="24"/>
          <w:lang w:val="kk-KZ"/>
        </w:rPr>
        <w:t>.</w:t>
      </w:r>
      <w:r w:rsidR="00D64A03" w:rsidRPr="00C00981">
        <w:rPr>
          <w:sz w:val="24"/>
          <w:szCs w:val="24"/>
          <w:lang w:val="kk-KZ"/>
        </w:rPr>
        <w:t xml:space="preserve"> </w:t>
      </w:r>
    </w:p>
    <w:p w:rsidR="00D124EC" w:rsidRPr="00C00981" w:rsidRDefault="009D0AA8" w:rsidP="00D124EC">
      <w:pPr>
        <w:tabs>
          <w:tab w:val="left" w:pos="0"/>
          <w:tab w:val="left" w:pos="360"/>
          <w:tab w:val="left" w:pos="1260"/>
        </w:tabs>
        <w:suppressAutoHyphens/>
        <w:spacing w:line="100" w:lineRule="atLeast"/>
        <w:jc w:val="both"/>
        <w:rPr>
          <w:b w:val="0"/>
          <w:i w:val="0"/>
          <w:sz w:val="24"/>
          <w:szCs w:val="24"/>
          <w:lang w:val="kk-KZ"/>
        </w:rPr>
      </w:pPr>
      <w:r w:rsidRPr="00C00981">
        <w:rPr>
          <w:i w:val="0"/>
          <w:color w:val="000000"/>
          <w:sz w:val="24"/>
          <w:szCs w:val="24"/>
          <w:lang w:val="kk-KZ"/>
        </w:rPr>
        <w:t>Конкурсқа қатысушыларға қойылатын талаптар</w:t>
      </w:r>
      <w:r w:rsidR="009F3AAC" w:rsidRPr="00C00981">
        <w:rPr>
          <w:i w:val="0"/>
          <w:color w:val="000000"/>
          <w:sz w:val="24"/>
          <w:szCs w:val="24"/>
          <w:lang w:val="kk-KZ"/>
        </w:rPr>
        <w:t xml:space="preserve"> (білімі)</w:t>
      </w:r>
      <w:r w:rsidRPr="00C00981">
        <w:rPr>
          <w:i w:val="0"/>
          <w:color w:val="000000"/>
          <w:sz w:val="24"/>
          <w:szCs w:val="24"/>
          <w:lang w:val="kk-KZ"/>
        </w:rPr>
        <w:t xml:space="preserve">: </w:t>
      </w:r>
      <w:r w:rsidR="00C00981" w:rsidRPr="00C00981">
        <w:rPr>
          <w:b w:val="0"/>
          <w:i w:val="0"/>
          <w:sz w:val="24"/>
          <w:szCs w:val="24"/>
          <w:lang w:val="kk-KZ"/>
        </w:rPr>
        <w:t>Әлеуметтік ғылымдар, экономика және бизнес, құқық,  техникалық ғылымдар және технологиялар, қызмет көрсету (көлікті пайдалану және жүк қозғалысы мен тасымалдауды ұйымдастыру) салаларындағы жоғары немесе жоғары оқу орнынан кейінгі білім.</w:t>
      </w:r>
    </w:p>
    <w:p w:rsidR="00E72D11" w:rsidRPr="00C00981" w:rsidRDefault="00732D4E" w:rsidP="00F949B6">
      <w:pPr>
        <w:ind w:firstLine="567"/>
        <w:jc w:val="both"/>
        <w:rPr>
          <w:bCs w:val="0"/>
          <w:i w:val="0"/>
          <w:sz w:val="24"/>
          <w:szCs w:val="24"/>
          <w:lang w:val="kk-KZ"/>
        </w:rPr>
      </w:pPr>
      <w:r w:rsidRPr="00C00981">
        <w:rPr>
          <w:i w:val="0"/>
          <w:sz w:val="24"/>
          <w:szCs w:val="24"/>
          <w:lang w:val="kk-KZ"/>
        </w:rPr>
        <w:t>3</w:t>
      </w:r>
      <w:r w:rsidR="00E72D11" w:rsidRPr="00C00981">
        <w:rPr>
          <w:i w:val="0"/>
          <w:sz w:val="24"/>
          <w:szCs w:val="24"/>
          <w:lang w:val="kk-KZ"/>
        </w:rPr>
        <w:t xml:space="preserve">. </w:t>
      </w:r>
      <w:r w:rsidR="00412C2F" w:rsidRPr="00C00981">
        <w:rPr>
          <w:bCs w:val="0"/>
          <w:i w:val="0"/>
          <w:sz w:val="24"/>
          <w:szCs w:val="24"/>
          <w:lang w:val="kk-KZ"/>
        </w:rPr>
        <w:t>Өндірістік емес төлемдер басқармасы</w:t>
      </w:r>
      <w:r w:rsidR="009717CF" w:rsidRPr="00C00981">
        <w:rPr>
          <w:bCs w:val="0"/>
          <w:i w:val="0"/>
          <w:sz w:val="24"/>
          <w:szCs w:val="24"/>
          <w:lang w:val="kk-KZ"/>
        </w:rPr>
        <w:t xml:space="preserve">ның </w:t>
      </w:r>
      <w:r w:rsidR="00412C2F" w:rsidRPr="00C00981">
        <w:rPr>
          <w:bCs w:val="0"/>
          <w:i w:val="0"/>
          <w:sz w:val="24"/>
          <w:szCs w:val="24"/>
          <w:lang w:val="kk-KZ"/>
        </w:rPr>
        <w:t>жеке тұлғаларды әкімшілендіру және жалпыға бірдей декларациялау бөлімі</w:t>
      </w:r>
      <w:r w:rsidR="00E47A66" w:rsidRPr="00C00981">
        <w:rPr>
          <w:bCs w:val="0"/>
          <w:i w:val="0"/>
          <w:sz w:val="24"/>
          <w:szCs w:val="24"/>
          <w:lang w:val="kk-KZ"/>
        </w:rPr>
        <w:t>нің бас маманы</w:t>
      </w:r>
      <w:r w:rsidR="00E72D11" w:rsidRPr="00C00981">
        <w:rPr>
          <w:bCs w:val="0"/>
          <w:i w:val="0"/>
          <w:sz w:val="24"/>
          <w:szCs w:val="24"/>
          <w:lang w:val="kk-KZ"/>
        </w:rPr>
        <w:t>, С-О-5 санаты, 1 бірлік.</w:t>
      </w:r>
    </w:p>
    <w:p w:rsidR="00E47A66" w:rsidRPr="00C00981" w:rsidRDefault="00E72D11" w:rsidP="00C00981">
      <w:pPr>
        <w:jc w:val="both"/>
        <w:rPr>
          <w:b w:val="0"/>
          <w:i w:val="0"/>
          <w:sz w:val="24"/>
          <w:szCs w:val="24"/>
          <w:lang w:val="kk-KZ"/>
        </w:rPr>
      </w:pPr>
      <w:r w:rsidRPr="00C00981">
        <w:rPr>
          <w:bCs w:val="0"/>
          <w:i w:val="0"/>
          <w:sz w:val="24"/>
          <w:szCs w:val="24"/>
          <w:lang w:val="kk-KZ"/>
        </w:rPr>
        <w:t xml:space="preserve">Функционалдық міндеттері: </w:t>
      </w:r>
      <w:r w:rsidR="00C00981" w:rsidRPr="00C00981">
        <w:rPr>
          <w:b w:val="0"/>
          <w:bCs w:val="0"/>
          <w:i w:val="0"/>
          <w:sz w:val="24"/>
          <w:szCs w:val="24"/>
          <w:lang w:val="kk-KZ"/>
        </w:rPr>
        <w:t>әкімшілендіру мәселелері бойынша аудандық мемлекеттік кірістер басқармаларының қызметіне тексеру жүргізу; аудандық мемлекеттік кірістер басқармаларына салық заңнамасын және нұсқаулық материалдарды зерделеуге және қолдануға практикалық көмек көрсету; салық төлеушілерге салық базасын қысқартуға мүмкіндік беретін себептер мен факторларды анықтауға, жолын кесуге және жоюға бағытталған ұсыныстар мен әдістемелік ұсынымдар әзірлеу; салық заңнамаларын түсіндіру мәселелері бойынша салық төлеушілерден түсетін сұраулар бойынша жауаптар дайындауды жүзеге асыру; салық заңнамасын бұзу фактілерін жинау, талдау және бағалау жүргізу және салық заңнамасы саласындағы құқық бұзушылықтарға ықпал ететін себептерді жою бойынша тиісті ұсыныстар енгізу</w:t>
      </w:r>
      <w:r w:rsidR="00A5620D" w:rsidRPr="00C00981">
        <w:rPr>
          <w:b w:val="0"/>
          <w:i w:val="0"/>
          <w:sz w:val="24"/>
          <w:szCs w:val="24"/>
          <w:lang w:val="kk-KZ"/>
        </w:rPr>
        <w:t>.</w:t>
      </w:r>
    </w:p>
    <w:p w:rsidR="00D124EC" w:rsidRPr="00CB12EA" w:rsidRDefault="00E72D11" w:rsidP="00D124EC">
      <w:pPr>
        <w:jc w:val="both"/>
        <w:rPr>
          <w:b w:val="0"/>
          <w:i w:val="0"/>
          <w:sz w:val="24"/>
          <w:szCs w:val="24"/>
          <w:lang w:val="kk-KZ"/>
        </w:rPr>
      </w:pPr>
      <w:r w:rsidRPr="00C00981">
        <w:rPr>
          <w:i w:val="0"/>
          <w:color w:val="000000"/>
          <w:sz w:val="24"/>
          <w:szCs w:val="24"/>
          <w:lang w:val="kk-KZ"/>
        </w:rPr>
        <w:t>Конкурсқа қатысушыларға қойылатын талаптар (білімі):</w:t>
      </w:r>
      <w:r w:rsidRPr="00C00981">
        <w:rPr>
          <w:b w:val="0"/>
          <w:sz w:val="24"/>
          <w:szCs w:val="24"/>
          <w:lang w:val="kk-KZ"/>
        </w:rPr>
        <w:t xml:space="preserve"> </w:t>
      </w:r>
      <w:r w:rsidR="00C00981" w:rsidRPr="00C00981">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412C2F" w:rsidRDefault="00E47A66" w:rsidP="00557DD7">
      <w:pPr>
        <w:tabs>
          <w:tab w:val="left" w:pos="0"/>
          <w:tab w:val="left" w:pos="360"/>
          <w:tab w:val="left" w:pos="1260"/>
        </w:tabs>
        <w:suppressAutoHyphens/>
        <w:spacing w:line="100" w:lineRule="atLeast"/>
        <w:ind w:firstLine="284"/>
        <w:jc w:val="both"/>
        <w:rPr>
          <w:i w:val="0"/>
          <w:sz w:val="24"/>
          <w:szCs w:val="24"/>
          <w:lang w:val="kk-KZ"/>
        </w:rPr>
      </w:pPr>
      <w:r w:rsidRPr="00CB12EA">
        <w:rPr>
          <w:i w:val="0"/>
          <w:sz w:val="24"/>
          <w:szCs w:val="24"/>
          <w:lang w:val="kk-KZ"/>
        </w:rPr>
        <w:t xml:space="preserve">     </w:t>
      </w:r>
    </w:p>
    <w:p w:rsidR="00D40409"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ab/>
      </w:r>
      <w:r w:rsidR="00D40409" w:rsidRPr="00D40409">
        <w:rPr>
          <w:i w:val="0"/>
          <w:sz w:val="24"/>
          <w:szCs w:val="24"/>
          <w:lang w:val="kk-KZ"/>
        </w:rPr>
        <w:t xml:space="preserve">Құжаттарды қабылдау мерзімі 2020 жылғы </w:t>
      </w:r>
      <w:r w:rsidR="00D40409">
        <w:rPr>
          <w:i w:val="0"/>
          <w:sz w:val="24"/>
          <w:szCs w:val="24"/>
          <w:lang w:val="kk-KZ"/>
        </w:rPr>
        <w:t>10</w:t>
      </w:r>
      <w:r w:rsidR="00D40409" w:rsidRPr="00D40409">
        <w:rPr>
          <w:i w:val="0"/>
          <w:sz w:val="24"/>
          <w:szCs w:val="24"/>
          <w:lang w:val="kk-KZ"/>
        </w:rPr>
        <w:t xml:space="preserve"> </w:t>
      </w:r>
      <w:r w:rsidR="00D40409">
        <w:rPr>
          <w:i w:val="0"/>
          <w:sz w:val="24"/>
          <w:szCs w:val="24"/>
          <w:lang w:val="kk-KZ"/>
        </w:rPr>
        <w:t>а</w:t>
      </w:r>
      <w:r w:rsidR="00D40409" w:rsidRPr="00D40409">
        <w:rPr>
          <w:i w:val="0"/>
          <w:sz w:val="24"/>
          <w:szCs w:val="24"/>
          <w:lang w:val="kk-KZ"/>
        </w:rPr>
        <w:t>қ</w:t>
      </w:r>
      <w:r w:rsidR="00D40409">
        <w:rPr>
          <w:i w:val="0"/>
          <w:sz w:val="24"/>
          <w:szCs w:val="24"/>
          <w:lang w:val="kk-KZ"/>
        </w:rPr>
        <w:t>пан</w:t>
      </w:r>
      <w:r w:rsidR="00D40409" w:rsidRPr="00D40409">
        <w:rPr>
          <w:i w:val="0"/>
          <w:sz w:val="24"/>
          <w:szCs w:val="24"/>
          <w:lang w:val="kk-KZ"/>
        </w:rPr>
        <w:t xml:space="preserve">ан </w:t>
      </w:r>
      <w:r w:rsidR="00D40409">
        <w:rPr>
          <w:i w:val="0"/>
          <w:sz w:val="24"/>
          <w:szCs w:val="24"/>
          <w:lang w:val="kk-KZ"/>
        </w:rPr>
        <w:t>1</w:t>
      </w:r>
      <w:r w:rsidR="00D40409" w:rsidRPr="00D40409">
        <w:rPr>
          <w:i w:val="0"/>
          <w:sz w:val="24"/>
          <w:szCs w:val="24"/>
          <w:lang w:val="kk-KZ"/>
        </w:rPr>
        <w:t xml:space="preserve">2-ші </w:t>
      </w:r>
      <w:r w:rsidR="00D40409">
        <w:rPr>
          <w:i w:val="0"/>
          <w:sz w:val="24"/>
          <w:szCs w:val="24"/>
          <w:lang w:val="kk-KZ"/>
        </w:rPr>
        <w:t>а</w:t>
      </w:r>
      <w:r w:rsidR="00D40409" w:rsidRPr="00D40409">
        <w:rPr>
          <w:i w:val="0"/>
          <w:sz w:val="24"/>
          <w:szCs w:val="24"/>
          <w:lang w:val="kk-KZ"/>
        </w:rPr>
        <w:t>қ</w:t>
      </w:r>
      <w:r w:rsidR="00D40409">
        <w:rPr>
          <w:i w:val="0"/>
          <w:sz w:val="24"/>
          <w:szCs w:val="24"/>
          <w:lang w:val="kk-KZ"/>
        </w:rPr>
        <w:t>пан</w:t>
      </w:r>
    </w:p>
    <w:p w:rsidR="00D40409"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1) «Б» корпусының мемлекеттік әкімшілік лауазымына орналасуға арналған конкурсты </w:t>
      </w:r>
      <w:r w:rsidRPr="00450FA1">
        <w:rPr>
          <w:b w:val="0"/>
          <w:i w:val="0"/>
          <w:sz w:val="24"/>
          <w:szCs w:val="24"/>
          <w:lang w:val="kk-KZ"/>
        </w:rPr>
        <w:lastRenderedPageBreak/>
        <w:t xml:space="preserve">өткізу қағидаларына 2-қосымшаға сәйкес нысандағы өтініш (нысаны қоса беріледі); </w:t>
      </w:r>
    </w:p>
    <w:p w:rsidR="0032010D" w:rsidRPr="00450FA1" w:rsidRDefault="0032010D" w:rsidP="0032010D">
      <w:pPr>
        <w:jc w:val="both"/>
        <w:rPr>
          <w:b w:val="0"/>
          <w:i w:val="0"/>
          <w:sz w:val="24"/>
          <w:szCs w:val="24"/>
          <w:lang w:val="kk-KZ"/>
        </w:rPr>
      </w:pPr>
      <w:r w:rsidRPr="00450FA1">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32010D" w:rsidRPr="00450FA1" w:rsidRDefault="0032010D" w:rsidP="0032010D">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w:t>
      </w:r>
      <w:r w:rsidR="00973EB1">
        <w:rPr>
          <w:b w:val="0"/>
          <w:i w:val="0"/>
          <w:sz w:val="24"/>
          <w:szCs w:val="24"/>
          <w:lang w:val="kk-KZ"/>
        </w:rPr>
        <w:t xml:space="preserve">н конкурсты өткiзу Қағидалардың </w:t>
      </w:r>
      <w:r w:rsidR="001B647B">
        <w:rPr>
          <w:b w:val="0"/>
          <w:i w:val="0"/>
          <w:sz w:val="24"/>
          <w:szCs w:val="24"/>
          <w:lang w:val="kk-KZ"/>
        </w:rPr>
        <w:t xml:space="preserve"> </w:t>
      </w:r>
      <w:r w:rsidRPr="00450FA1">
        <w:rPr>
          <w:b w:val="0"/>
          <w:i w:val="0"/>
          <w:sz w:val="24"/>
          <w:szCs w:val="24"/>
          <w:lang w:val="kk-KZ"/>
        </w:rPr>
        <w:t>4-қосымшасында белгіленген параметрлерге сәйкес Комисиямен бағаланады. Эссені жазу уақыты 45 минуттан аспау керек.</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Оларды бермеген жағдайда тұлға конкурс комиссиясымен әңгімелесуден өтуге жіберілмейді.</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2010D" w:rsidRPr="00450FA1" w:rsidRDefault="0032010D" w:rsidP="0032010D">
      <w:pPr>
        <w:ind w:firstLine="567"/>
        <w:jc w:val="both"/>
        <w:rPr>
          <w:b w:val="0"/>
          <w:i w:val="0"/>
          <w:sz w:val="24"/>
          <w:szCs w:val="24"/>
          <w:lang w:val="kk-KZ"/>
        </w:rPr>
      </w:pPr>
      <w:r w:rsidRPr="00450FA1">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2010D" w:rsidRDefault="0032010D" w:rsidP="0032010D">
      <w:pPr>
        <w:ind w:firstLine="567"/>
        <w:jc w:val="both"/>
        <w:rPr>
          <w:b w:val="0"/>
          <w:i w:val="0"/>
          <w:sz w:val="24"/>
          <w:szCs w:val="24"/>
          <w:lang w:val="kk-KZ"/>
        </w:rPr>
      </w:pPr>
      <w:r w:rsidRPr="00450FA1">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3A2E87" w:rsidRPr="003E47C4"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w:t>
      </w:r>
      <w:r w:rsidRPr="00450FA1">
        <w:rPr>
          <w:b w:val="0"/>
          <w:i w:val="0"/>
          <w:sz w:val="24"/>
          <w:szCs w:val="24"/>
          <w:lang w:val="kk-KZ"/>
        </w:rPr>
        <w:lastRenderedPageBreak/>
        <w:t>көшірмесін, «Б» корпусының мемлекеттік әкiмшiлiк лауазымынаорналасуға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33A91" w:rsidRDefault="00B33A9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424FC3" w:rsidRDefault="00424FC3" w:rsidP="00E95E16">
      <w:pPr>
        <w:ind w:left="5954"/>
        <w:contextualSpacing/>
        <w:jc w:val="both"/>
        <w:rPr>
          <w:b w:val="0"/>
          <w:i w:val="0"/>
          <w:color w:val="000000"/>
          <w:sz w:val="24"/>
          <w:szCs w:val="24"/>
          <w:lang w:val="kk-KZ"/>
        </w:rPr>
      </w:pPr>
    </w:p>
    <w:p w:rsidR="00D124EC" w:rsidRDefault="00D124EC" w:rsidP="00E95E16">
      <w:pPr>
        <w:ind w:left="5954"/>
        <w:contextualSpacing/>
        <w:jc w:val="both"/>
        <w:rPr>
          <w:b w:val="0"/>
          <w:i w:val="0"/>
          <w:color w:val="000000"/>
          <w:sz w:val="24"/>
          <w:szCs w:val="24"/>
          <w:lang w:val="kk-KZ"/>
        </w:rPr>
      </w:pPr>
    </w:p>
    <w:p w:rsidR="00D124EC" w:rsidRDefault="00D124EC" w:rsidP="00E95E16">
      <w:pPr>
        <w:ind w:left="5954"/>
        <w:contextualSpacing/>
        <w:jc w:val="both"/>
        <w:rPr>
          <w:b w:val="0"/>
          <w:i w:val="0"/>
          <w:color w:val="000000"/>
          <w:sz w:val="24"/>
          <w:szCs w:val="24"/>
          <w:lang w:val="kk-KZ"/>
        </w:rPr>
      </w:pPr>
    </w:p>
    <w:p w:rsidR="00D124EC" w:rsidRDefault="00D124EC" w:rsidP="00E95E16">
      <w:pPr>
        <w:ind w:left="5954"/>
        <w:contextualSpacing/>
        <w:jc w:val="both"/>
        <w:rPr>
          <w:b w:val="0"/>
          <w:i w:val="0"/>
          <w:color w:val="000000"/>
          <w:sz w:val="24"/>
          <w:szCs w:val="24"/>
          <w:lang w:val="kk-KZ"/>
        </w:rPr>
      </w:pPr>
    </w:p>
    <w:p w:rsidR="00F42AE4" w:rsidRDefault="00F42AE4" w:rsidP="00E95E16">
      <w:pPr>
        <w:ind w:left="5954"/>
        <w:contextualSpacing/>
        <w:jc w:val="both"/>
        <w:rPr>
          <w:b w:val="0"/>
          <w:i w:val="0"/>
          <w:color w:val="000000"/>
          <w:sz w:val="24"/>
          <w:szCs w:val="24"/>
          <w:lang w:val="kk-KZ"/>
        </w:rPr>
      </w:pPr>
    </w:p>
    <w:p w:rsidR="00F42AE4" w:rsidRDefault="00F42AE4" w:rsidP="00E95E16">
      <w:pPr>
        <w:ind w:left="5954"/>
        <w:contextualSpacing/>
        <w:jc w:val="both"/>
        <w:rPr>
          <w:b w:val="0"/>
          <w:i w:val="0"/>
          <w:color w:val="000000"/>
          <w:sz w:val="24"/>
          <w:szCs w:val="24"/>
          <w:lang w:val="kk-KZ"/>
        </w:rPr>
      </w:pPr>
    </w:p>
    <w:p w:rsidR="00F42AE4" w:rsidRDefault="00F42AE4" w:rsidP="00E95E16">
      <w:pPr>
        <w:ind w:left="5954"/>
        <w:contextualSpacing/>
        <w:jc w:val="both"/>
        <w:rPr>
          <w:b w:val="0"/>
          <w:i w:val="0"/>
          <w:color w:val="000000"/>
          <w:sz w:val="24"/>
          <w:szCs w:val="24"/>
          <w:lang w:val="kk-KZ"/>
        </w:rPr>
      </w:pPr>
    </w:p>
    <w:p w:rsidR="00F42AE4" w:rsidRDefault="00F42AE4" w:rsidP="00E95E16">
      <w:pPr>
        <w:ind w:left="5954"/>
        <w:contextualSpacing/>
        <w:jc w:val="both"/>
        <w:rPr>
          <w:b w:val="0"/>
          <w:i w:val="0"/>
          <w:color w:val="000000"/>
          <w:sz w:val="24"/>
          <w:szCs w:val="24"/>
          <w:lang w:val="kk-KZ"/>
        </w:rPr>
      </w:pPr>
    </w:p>
    <w:p w:rsidR="001B647B" w:rsidRDefault="001B647B"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color w:val="00000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w:t>
      </w:r>
      <w:r w:rsidR="00177735">
        <w:rPr>
          <w:b w:val="0"/>
          <w:i w:val="0"/>
          <w:color w:val="000000"/>
          <w:sz w:val="24"/>
          <w:szCs w:val="24"/>
          <w:lang w:val="kk-KZ"/>
        </w:rPr>
        <w:t>_________</w:t>
      </w:r>
      <w:r w:rsidRPr="0076231E">
        <w:rPr>
          <w:b w:val="0"/>
          <w:i w:val="0"/>
          <w:color w:val="000000"/>
          <w:sz w:val="24"/>
          <w:szCs w:val="24"/>
          <w:lang w:val="kk-KZ"/>
        </w:rPr>
        <w:t>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___________</w:t>
      </w:r>
      <w:r w:rsidRPr="0076231E">
        <w:rPr>
          <w:b w:val="0"/>
          <w:i w:val="0"/>
          <w:sz w:val="24"/>
          <w:szCs w:val="24"/>
          <w:lang w:val="kk-KZ"/>
        </w:rPr>
        <w:br/>
      </w:r>
      <w:r w:rsidRPr="0076231E">
        <w:rPr>
          <w:b w:val="0"/>
          <w:i w:val="0"/>
          <w:color w:val="000000"/>
          <w:sz w:val="24"/>
          <w:szCs w:val="24"/>
          <w:lang w:val="kk-KZ"/>
        </w:rPr>
        <w:t>_______________________</w:t>
      </w:r>
      <w:r w:rsidR="00C4333B">
        <w:rPr>
          <w:b w:val="0"/>
          <w:i w:val="0"/>
          <w:color w:val="000000"/>
          <w:sz w:val="24"/>
          <w:szCs w:val="24"/>
          <w:lang w:val="kk-KZ"/>
        </w:rPr>
        <w:t>_____________________________________________________________________________________________________________________</w:t>
      </w:r>
      <w:r w:rsidRPr="0076231E">
        <w:rPr>
          <w:b w:val="0"/>
          <w:i w:val="0"/>
          <w:color w:val="000000"/>
          <w:sz w:val="24"/>
          <w:szCs w:val="24"/>
          <w:lang w:val="kk-KZ"/>
        </w:rPr>
        <w:t xml:space="preserve">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__________</w:t>
      </w:r>
      <w:r w:rsidRPr="0076231E">
        <w:rPr>
          <w:b w:val="0"/>
          <w:i w:val="0"/>
          <w:sz w:val="24"/>
          <w:szCs w:val="24"/>
          <w:lang w:val="kk-KZ"/>
        </w:rPr>
        <w:br/>
      </w:r>
      <w:r w:rsidRPr="0076231E">
        <w:rPr>
          <w:b w:val="0"/>
          <w:i w:val="0"/>
          <w:color w:val="000000"/>
          <w:sz w:val="24"/>
          <w:szCs w:val="24"/>
          <w:lang w:val="kk-KZ"/>
        </w:rPr>
        <w:t>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w:t>
      </w:r>
      <w:r w:rsidRPr="0076231E">
        <w:rPr>
          <w:b w:val="0"/>
          <w:i w:val="0"/>
          <w:sz w:val="24"/>
          <w:szCs w:val="24"/>
          <w:lang w:val="kk-KZ"/>
        </w:rPr>
        <w:br/>
      </w:r>
      <w:r w:rsidRPr="0076231E">
        <w:rPr>
          <w:b w:val="0"/>
          <w:i w:val="0"/>
          <w:color w:val="000000"/>
          <w:sz w:val="24"/>
          <w:szCs w:val="24"/>
          <w:lang w:val="kk-KZ"/>
        </w:rPr>
        <w:t>___________________________________________________________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w:t>
      </w:r>
      <w:r w:rsidRPr="0076231E">
        <w:rPr>
          <w:b w:val="0"/>
          <w:i w:val="0"/>
          <w:sz w:val="24"/>
          <w:szCs w:val="24"/>
          <w:lang w:val="kk-KZ"/>
        </w:rPr>
        <w:br/>
      </w:r>
      <w:r w:rsidRPr="0076231E">
        <w:rPr>
          <w:b w:val="0"/>
          <w:i w:val="0"/>
          <w:color w:val="000000"/>
          <w:sz w:val="24"/>
          <w:szCs w:val="24"/>
          <w:lang w:val="kk-KZ"/>
        </w:rPr>
        <w:t>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__________</w:t>
      </w:r>
      <w:r w:rsidRPr="0076231E">
        <w:rPr>
          <w:b w:val="0"/>
          <w:i w:val="0"/>
          <w:sz w:val="24"/>
          <w:szCs w:val="24"/>
          <w:lang w:val="kk-KZ"/>
        </w:rPr>
        <w:br/>
      </w:r>
      <w:r w:rsidRPr="0076231E">
        <w:rPr>
          <w:b w:val="0"/>
          <w:i w:val="0"/>
          <w:color w:val="000000"/>
          <w:sz w:val="24"/>
          <w:szCs w:val="24"/>
          <w:lang w:val="kk-KZ"/>
        </w:rPr>
        <w:t>_____________________________________________________________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w:t>
      </w:r>
      <w:r w:rsidR="00177735">
        <w:rPr>
          <w:b w:val="0"/>
          <w:i w:val="0"/>
          <w:color w:val="000000"/>
          <w:sz w:val="24"/>
          <w:szCs w:val="24"/>
          <w:lang w:val="kk-KZ"/>
        </w:rPr>
        <w:t>__________________</w:t>
      </w:r>
      <w:r w:rsidRPr="0076231E">
        <w:rPr>
          <w:b w:val="0"/>
          <w:i w:val="0"/>
          <w:color w:val="000000"/>
          <w:sz w:val="24"/>
          <w:szCs w:val="24"/>
          <w:lang w:val="kk-KZ"/>
        </w:rPr>
        <w:t>___</w:t>
      </w:r>
    </w:p>
    <w:p w:rsidR="00E95E16" w:rsidRPr="0076231E" w:rsidRDefault="00177735" w:rsidP="00177735">
      <w:pPr>
        <w:contextualSpacing/>
        <w:jc w:val="both"/>
        <w:rPr>
          <w:b w:val="0"/>
          <w:i w:val="0"/>
          <w:color w:val="000000"/>
          <w:sz w:val="24"/>
          <w:szCs w:val="24"/>
          <w:lang w:val="kk-KZ"/>
        </w:rPr>
      </w:pPr>
      <w:r>
        <w:rPr>
          <w:b w:val="0"/>
          <w:i w:val="0"/>
          <w:color w:val="000000"/>
          <w:sz w:val="24"/>
          <w:szCs w:val="24"/>
          <w:lang w:val="kk-KZ"/>
        </w:rPr>
        <w:t>__</w:t>
      </w:r>
      <w:r w:rsidR="00E95E16" w:rsidRPr="0076231E">
        <w:rPr>
          <w:b w:val="0"/>
          <w:i w:val="0"/>
          <w:color w:val="000000"/>
          <w:sz w:val="24"/>
          <w:szCs w:val="24"/>
          <w:lang w:val="kk-KZ"/>
        </w:rPr>
        <w:t>____________________________________________________________</w:t>
      </w:r>
      <w:r>
        <w:rPr>
          <w:b w:val="0"/>
          <w:i w:val="0"/>
          <w:color w:val="000000"/>
          <w:sz w:val="24"/>
          <w:szCs w:val="24"/>
          <w:lang w:val="kk-KZ"/>
        </w:rPr>
        <w:t>____</w:t>
      </w:r>
      <w:r w:rsidR="00E95E16" w:rsidRPr="0076231E">
        <w:rPr>
          <w:b w:val="0"/>
          <w:i w:val="0"/>
          <w:color w:val="000000"/>
          <w:sz w:val="24"/>
          <w:szCs w:val="24"/>
          <w:lang w:val="kk-KZ"/>
        </w:rPr>
        <w:t>________</w:t>
      </w:r>
      <w:r>
        <w:rPr>
          <w:b w:val="0"/>
          <w:i w:val="0"/>
          <w:color w:val="000000"/>
          <w:sz w:val="24"/>
          <w:szCs w:val="24"/>
          <w:lang w:val="kk-KZ"/>
        </w:rPr>
        <w:t>_</w:t>
      </w:r>
      <w:r w:rsidR="00E95E16" w:rsidRPr="0076231E">
        <w:rPr>
          <w:b w:val="0"/>
          <w:i w:val="0"/>
          <w:color w:val="000000"/>
          <w:sz w:val="24"/>
          <w:szCs w:val="24"/>
          <w:lang w:val="kk-KZ"/>
        </w:rPr>
        <w:t>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w:t>
      </w:r>
      <w:r w:rsidR="00177735">
        <w:rPr>
          <w:b w:val="0"/>
          <w:i w:val="0"/>
          <w:color w:val="000000"/>
          <w:sz w:val="24"/>
          <w:szCs w:val="24"/>
          <w:lang w:val="kk-KZ"/>
        </w:rPr>
        <w:t>_______</w:t>
      </w:r>
      <w:r w:rsidRPr="0076231E">
        <w:rPr>
          <w:b w:val="0"/>
          <w:i w:val="0"/>
          <w:color w:val="000000"/>
          <w:sz w:val="24"/>
          <w:szCs w:val="24"/>
          <w:lang w:val="kk-KZ"/>
        </w:rPr>
        <w:t>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w:t>
      </w:r>
      <w:r w:rsidR="00177735">
        <w:rPr>
          <w:b w:val="0"/>
          <w:i w:val="0"/>
          <w:color w:val="000000"/>
          <w:sz w:val="24"/>
          <w:szCs w:val="24"/>
          <w:lang w:val="kk-KZ"/>
        </w:rPr>
        <w:t>_______</w:t>
      </w:r>
      <w:r w:rsidRPr="0076231E">
        <w:rPr>
          <w:b w:val="0"/>
          <w:i w:val="0"/>
          <w:color w:val="000000"/>
          <w:sz w:val="24"/>
          <w:szCs w:val="24"/>
          <w:lang w:val="kk-KZ"/>
        </w:rPr>
        <w:t>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w:t>
      </w:r>
      <w:r w:rsidR="00177735">
        <w:rPr>
          <w:b w:val="0"/>
          <w:i w:val="0"/>
          <w:color w:val="000000"/>
          <w:sz w:val="24"/>
          <w:szCs w:val="24"/>
          <w:lang w:val="kk-KZ"/>
        </w:rPr>
        <w:t>__</w:t>
      </w:r>
      <w:r w:rsidR="00D124EC">
        <w:rPr>
          <w:b w:val="0"/>
          <w:i w:val="0"/>
          <w:color w:val="000000"/>
          <w:sz w:val="24"/>
          <w:szCs w:val="24"/>
          <w:lang w:val="kk-KZ"/>
        </w:rPr>
        <w:t>_</w:t>
      </w:r>
      <w:r w:rsidR="00177735">
        <w:rPr>
          <w:b w:val="0"/>
          <w:i w:val="0"/>
          <w:color w:val="000000"/>
          <w:sz w:val="24"/>
          <w:szCs w:val="24"/>
          <w:lang w:val="kk-KZ"/>
        </w:rPr>
        <w:t>__</w:t>
      </w:r>
      <w:r w:rsidRPr="0076231E">
        <w:rPr>
          <w:b w:val="0"/>
          <w:i w:val="0"/>
          <w:color w:val="000000"/>
          <w:sz w:val="24"/>
          <w:szCs w:val="24"/>
          <w:lang w:val="kk-KZ"/>
        </w:rPr>
        <w:t>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00D124EC">
        <w:rPr>
          <w:b w:val="0"/>
          <w:i w:val="0"/>
          <w:color w:val="000000"/>
          <w:sz w:val="24"/>
          <w:szCs w:val="24"/>
          <w:lang w:val="kk-KZ"/>
        </w:rPr>
        <w:t xml:space="preserve">  </w:t>
      </w:r>
      <w:r w:rsidRPr="0076231E">
        <w:rPr>
          <w:b w:val="0"/>
          <w:i w:val="0"/>
          <w:color w:val="000000"/>
          <w:sz w:val="24"/>
          <w:szCs w:val="24"/>
          <w:lang w:val="kk-KZ"/>
        </w:rPr>
        <w:t xml:space="preserve">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00177735">
        <w:rPr>
          <w:b w:val="0"/>
          <w:i w:val="0"/>
          <w:color w:val="000000"/>
          <w:sz w:val="24"/>
          <w:szCs w:val="24"/>
          <w:lang w:val="kk-KZ"/>
        </w:rPr>
        <w:t xml:space="preserve">           </w:t>
      </w:r>
      <w:r w:rsidRPr="0076231E">
        <w:rPr>
          <w:b w:val="0"/>
          <w:i w:val="0"/>
          <w:color w:val="000000"/>
          <w:sz w:val="24"/>
          <w:szCs w:val="24"/>
          <w:lang w:val="kk-KZ"/>
        </w:rPr>
        <w:t>(Тегі, аты, әкесінің аты (болған жағдайда))</w:t>
      </w:r>
    </w:p>
    <w:p w:rsidR="00E95E16" w:rsidRPr="0076231E" w:rsidRDefault="00177735" w:rsidP="00973EB1">
      <w:pPr>
        <w:contextualSpacing/>
        <w:jc w:val="both"/>
        <w:rPr>
          <w:b w:val="0"/>
          <w:i w:val="0"/>
          <w:color w:val="000000"/>
          <w:sz w:val="24"/>
          <w:szCs w:val="24"/>
          <w:lang w:val="kk-KZ"/>
        </w:rPr>
      </w:pPr>
      <w:r>
        <w:rPr>
          <w:b w:val="0"/>
          <w:i w:val="0"/>
          <w:color w:val="000000"/>
          <w:sz w:val="24"/>
          <w:szCs w:val="24"/>
          <w:lang w:val="kk-KZ"/>
        </w:rPr>
        <w:t xml:space="preserve">  </w:t>
      </w:r>
      <w:r w:rsidR="00E95E16" w:rsidRPr="0076231E">
        <w:rPr>
          <w:b w:val="0"/>
          <w:i w:val="0"/>
          <w:color w:val="000000"/>
          <w:sz w:val="24"/>
          <w:szCs w:val="24"/>
          <w:lang w:val="kk-KZ"/>
        </w:rPr>
        <w:t>«___»_______________ 20 __ ж.</w:t>
      </w:r>
    </w:p>
    <w:p w:rsidR="00E95E16" w:rsidRDefault="00E95E16" w:rsidP="00E95E16">
      <w:pPr>
        <w:ind w:left="5954"/>
        <w:contextualSpacing/>
        <w:rPr>
          <w:b w:val="0"/>
          <w:i w:val="0"/>
          <w:color w:val="000000"/>
          <w:sz w:val="24"/>
          <w:szCs w:val="24"/>
          <w:lang w:val="kk-KZ"/>
        </w:rPr>
      </w:pPr>
    </w:p>
    <w:p w:rsidR="003A1A2D" w:rsidRDefault="003A1A2D" w:rsidP="00E95E16">
      <w:pPr>
        <w:ind w:left="5954"/>
        <w:contextualSpacing/>
        <w:rPr>
          <w:b w:val="0"/>
          <w:i w:val="0"/>
          <w:color w:val="000000"/>
          <w:sz w:val="24"/>
          <w:szCs w:val="24"/>
          <w:lang w:val="kk-KZ"/>
        </w:rPr>
      </w:pPr>
    </w:p>
    <w:p w:rsidR="003A1A2D" w:rsidRDefault="003A1A2D" w:rsidP="00E95E16">
      <w:pPr>
        <w:ind w:left="5954"/>
        <w:contextualSpacing/>
        <w:rPr>
          <w:b w:val="0"/>
          <w:i w:val="0"/>
          <w:color w:val="000000"/>
          <w:sz w:val="24"/>
          <w:szCs w:val="24"/>
          <w:lang w:val="kk-KZ"/>
        </w:rPr>
      </w:pPr>
    </w:p>
    <w:p w:rsidR="003A1A2D" w:rsidRDefault="003A1A2D" w:rsidP="00E95E16">
      <w:pPr>
        <w:ind w:left="5954"/>
        <w:contextualSpacing/>
        <w:rPr>
          <w:b w:val="0"/>
          <w:i w:val="0"/>
          <w:color w:val="000000"/>
          <w:sz w:val="24"/>
          <w:szCs w:val="24"/>
          <w:lang w:val="kk-KZ"/>
        </w:rPr>
      </w:pPr>
    </w:p>
    <w:p w:rsidR="00C91392" w:rsidRDefault="003A1A2D" w:rsidP="003A1A2D">
      <w:pPr>
        <w:tabs>
          <w:tab w:val="left" w:pos="1725"/>
          <w:tab w:val="center" w:pos="4677"/>
        </w:tabs>
        <w:contextualSpacing/>
        <w:jc w:val="left"/>
        <w:rPr>
          <w:b w:val="0"/>
          <w:i w:val="0"/>
          <w:sz w:val="24"/>
          <w:szCs w:val="24"/>
          <w:lang w:val="kk-KZ"/>
        </w:rPr>
      </w:pPr>
      <w:r>
        <w:rPr>
          <w:b w:val="0"/>
          <w:i w:val="0"/>
          <w:sz w:val="24"/>
          <w:szCs w:val="24"/>
          <w:lang w:val="kk-KZ"/>
        </w:rPr>
        <w:tab/>
      </w:r>
    </w:p>
    <w:p w:rsidR="00C91392" w:rsidRDefault="00C91392" w:rsidP="003A1A2D">
      <w:pPr>
        <w:tabs>
          <w:tab w:val="left" w:pos="1725"/>
          <w:tab w:val="center" w:pos="4677"/>
        </w:tabs>
        <w:contextualSpacing/>
        <w:jc w:val="left"/>
        <w:rPr>
          <w:b w:val="0"/>
          <w:i w:val="0"/>
          <w:sz w:val="24"/>
          <w:szCs w:val="24"/>
          <w:lang w:val="kk-KZ"/>
        </w:rPr>
      </w:pPr>
    </w:p>
    <w:p w:rsidR="00C91392" w:rsidRDefault="00C91392" w:rsidP="003A1A2D">
      <w:pPr>
        <w:tabs>
          <w:tab w:val="left" w:pos="1725"/>
          <w:tab w:val="center" w:pos="4677"/>
        </w:tabs>
        <w:contextualSpacing/>
        <w:jc w:val="left"/>
        <w:rPr>
          <w:b w:val="0"/>
          <w:i w:val="0"/>
          <w:sz w:val="24"/>
          <w:szCs w:val="24"/>
          <w:lang w:val="kk-KZ"/>
        </w:rPr>
      </w:pPr>
    </w:p>
    <w:p w:rsidR="00C91392" w:rsidRDefault="00C91392" w:rsidP="003A1A2D">
      <w:pPr>
        <w:tabs>
          <w:tab w:val="left" w:pos="1725"/>
          <w:tab w:val="center" w:pos="4677"/>
        </w:tabs>
        <w:contextualSpacing/>
        <w:jc w:val="left"/>
        <w:rPr>
          <w:b w:val="0"/>
          <w:i w:val="0"/>
          <w:sz w:val="24"/>
          <w:szCs w:val="24"/>
          <w:lang w:val="kk-KZ"/>
        </w:rPr>
      </w:pPr>
    </w:p>
    <w:p w:rsidR="00C91392" w:rsidRDefault="00C91392" w:rsidP="003A1A2D">
      <w:pPr>
        <w:tabs>
          <w:tab w:val="left" w:pos="1725"/>
          <w:tab w:val="center" w:pos="4677"/>
        </w:tabs>
        <w:contextualSpacing/>
        <w:jc w:val="left"/>
        <w:rPr>
          <w:b w:val="0"/>
          <w:i w:val="0"/>
          <w:sz w:val="24"/>
          <w:szCs w:val="24"/>
          <w:lang w:val="kk-KZ"/>
        </w:rPr>
      </w:pPr>
    </w:p>
    <w:p w:rsidR="00C91392" w:rsidRDefault="00C91392" w:rsidP="003A1A2D">
      <w:pPr>
        <w:tabs>
          <w:tab w:val="left" w:pos="1725"/>
          <w:tab w:val="center" w:pos="4677"/>
        </w:tabs>
        <w:contextualSpacing/>
        <w:jc w:val="left"/>
        <w:rPr>
          <w:b w:val="0"/>
          <w:i w:val="0"/>
          <w:sz w:val="24"/>
          <w:szCs w:val="24"/>
          <w:lang w:val="kk-KZ"/>
        </w:rPr>
      </w:pPr>
    </w:p>
    <w:p w:rsidR="00C91392" w:rsidRDefault="00C91392" w:rsidP="003A1A2D">
      <w:pPr>
        <w:tabs>
          <w:tab w:val="left" w:pos="1725"/>
          <w:tab w:val="center" w:pos="4677"/>
        </w:tabs>
        <w:contextualSpacing/>
        <w:jc w:val="left"/>
        <w:rPr>
          <w:b w:val="0"/>
          <w:i w:val="0"/>
          <w:sz w:val="24"/>
          <w:szCs w:val="24"/>
          <w:lang w:val="kk-KZ"/>
        </w:rPr>
      </w:pPr>
    </w:p>
    <w:p w:rsidR="001B647B" w:rsidRDefault="001B647B" w:rsidP="003A1A2D">
      <w:pPr>
        <w:tabs>
          <w:tab w:val="left" w:pos="1725"/>
          <w:tab w:val="center" w:pos="4677"/>
        </w:tabs>
        <w:contextualSpacing/>
        <w:jc w:val="left"/>
        <w:rPr>
          <w:b w:val="0"/>
          <w:i w:val="0"/>
          <w:sz w:val="24"/>
          <w:szCs w:val="24"/>
          <w:lang w:val="kk-KZ"/>
        </w:rPr>
      </w:pPr>
    </w:p>
    <w:p w:rsidR="001B647B" w:rsidRDefault="001B647B" w:rsidP="003A1A2D">
      <w:pPr>
        <w:tabs>
          <w:tab w:val="left" w:pos="1725"/>
          <w:tab w:val="center" w:pos="4677"/>
        </w:tabs>
        <w:contextualSpacing/>
        <w:jc w:val="left"/>
        <w:rPr>
          <w:b w:val="0"/>
          <w:i w:val="0"/>
          <w:sz w:val="24"/>
          <w:szCs w:val="24"/>
          <w:lang w:val="kk-KZ"/>
        </w:rPr>
      </w:pPr>
    </w:p>
    <w:p w:rsidR="001B647B" w:rsidRDefault="001B647B" w:rsidP="003A1A2D">
      <w:pPr>
        <w:tabs>
          <w:tab w:val="left" w:pos="1725"/>
          <w:tab w:val="center" w:pos="4677"/>
        </w:tabs>
        <w:contextualSpacing/>
        <w:jc w:val="left"/>
        <w:rPr>
          <w:b w:val="0"/>
          <w:i w:val="0"/>
          <w:sz w:val="24"/>
          <w:szCs w:val="24"/>
          <w:lang w:val="kk-KZ"/>
        </w:rPr>
      </w:pPr>
    </w:p>
    <w:p w:rsidR="001B647B" w:rsidRDefault="001B647B" w:rsidP="003A1A2D">
      <w:pPr>
        <w:tabs>
          <w:tab w:val="left" w:pos="1725"/>
          <w:tab w:val="center" w:pos="4677"/>
        </w:tabs>
        <w:contextualSpacing/>
        <w:jc w:val="left"/>
        <w:rPr>
          <w:b w:val="0"/>
          <w:i w:val="0"/>
          <w:sz w:val="24"/>
          <w:szCs w:val="24"/>
          <w:lang w:val="kk-KZ"/>
        </w:rPr>
      </w:pPr>
    </w:p>
    <w:p w:rsidR="001B647B" w:rsidRDefault="001B647B" w:rsidP="003A1A2D">
      <w:pPr>
        <w:tabs>
          <w:tab w:val="left" w:pos="1725"/>
          <w:tab w:val="center" w:pos="4677"/>
        </w:tabs>
        <w:contextualSpacing/>
        <w:jc w:val="left"/>
        <w:rPr>
          <w:b w:val="0"/>
          <w:i w:val="0"/>
          <w:sz w:val="24"/>
          <w:szCs w:val="24"/>
          <w:lang w:val="kk-KZ"/>
        </w:rPr>
      </w:pPr>
    </w:p>
    <w:p w:rsidR="00C91392" w:rsidRDefault="00C91392" w:rsidP="003A1A2D">
      <w:pPr>
        <w:tabs>
          <w:tab w:val="left" w:pos="1725"/>
          <w:tab w:val="center" w:pos="4677"/>
        </w:tabs>
        <w:contextualSpacing/>
        <w:jc w:val="left"/>
        <w:rPr>
          <w:b w:val="0"/>
          <w:i w:val="0"/>
          <w:sz w:val="24"/>
          <w:szCs w:val="24"/>
          <w:lang w:val="kk-KZ"/>
        </w:rPr>
      </w:pPr>
    </w:p>
    <w:p w:rsidR="003A1A2D" w:rsidRPr="00140102" w:rsidRDefault="00C91392" w:rsidP="003A1A2D">
      <w:pPr>
        <w:tabs>
          <w:tab w:val="left" w:pos="1725"/>
          <w:tab w:val="center" w:pos="4677"/>
        </w:tabs>
        <w:contextualSpacing/>
        <w:jc w:val="left"/>
        <w:rPr>
          <w:b w:val="0"/>
          <w:bCs w:val="0"/>
          <w:i w:val="0"/>
          <w:sz w:val="24"/>
          <w:szCs w:val="24"/>
          <w:lang w:val="kk-KZ"/>
        </w:rPr>
      </w:pPr>
      <w:r>
        <w:rPr>
          <w:b w:val="0"/>
          <w:i w:val="0"/>
          <w:sz w:val="24"/>
          <w:szCs w:val="24"/>
          <w:lang w:val="kk-KZ"/>
        </w:rPr>
        <w:tab/>
      </w:r>
      <w:r w:rsidR="003A1A2D" w:rsidRPr="00140102">
        <w:rPr>
          <w:b w:val="0"/>
          <w:i w:val="0"/>
          <w:sz w:val="24"/>
          <w:szCs w:val="24"/>
          <w:lang w:val="kk-KZ"/>
        </w:rPr>
        <w:t>«Б» КОРПУСЫНЫҢ ӘКІМШІЛІК МЕМЛЕКЕТТІК</w:t>
      </w:r>
    </w:p>
    <w:p w:rsidR="003A1A2D" w:rsidRPr="00140102" w:rsidRDefault="003A1A2D" w:rsidP="003A1A2D">
      <w:pPr>
        <w:contextualSpacing/>
        <w:rPr>
          <w:b w:val="0"/>
          <w:i w:val="0"/>
          <w:sz w:val="24"/>
          <w:szCs w:val="24"/>
          <w:lang w:val="kk-KZ"/>
        </w:rPr>
      </w:pPr>
      <w:r w:rsidRPr="00140102">
        <w:rPr>
          <w:b w:val="0"/>
          <w:i w:val="0"/>
          <w:sz w:val="24"/>
          <w:szCs w:val="24"/>
          <w:lang w:val="kk-KZ"/>
        </w:rPr>
        <w:t>ЛАУАЗЫМЫНА КАНДИДАТТЫҢ ҚЫЗМЕТТIК ТIЗIМІ</w:t>
      </w:r>
    </w:p>
    <w:p w:rsidR="003A1A2D" w:rsidRPr="00140102" w:rsidRDefault="003A1A2D" w:rsidP="003A1A2D">
      <w:pPr>
        <w:contextualSpacing/>
        <w:rPr>
          <w:b w:val="0"/>
          <w:i w:val="0"/>
          <w:sz w:val="24"/>
          <w:szCs w:val="24"/>
        </w:rPr>
      </w:pPr>
      <w:r w:rsidRPr="00140102">
        <w:rPr>
          <w:b w:val="0"/>
          <w:i w:val="0"/>
          <w:sz w:val="24"/>
          <w:szCs w:val="24"/>
        </w:rPr>
        <w:t>ПОСЛУЖНОЙ СПИСОК</w:t>
      </w:r>
      <w:r w:rsidRPr="00140102">
        <w:rPr>
          <w:b w:val="0"/>
          <w:i w:val="0"/>
          <w:sz w:val="24"/>
          <w:szCs w:val="24"/>
        </w:rP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683"/>
        <w:gridCol w:w="2054"/>
      </w:tblGrid>
      <w:tr w:rsidR="003A1A2D" w:rsidRPr="00140102" w:rsidTr="00823D88">
        <w:trPr>
          <w:tblCellSpacing w:w="15" w:type="dxa"/>
        </w:trPr>
        <w:tc>
          <w:tcPr>
            <w:tcW w:w="3925" w:type="pct"/>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_____________________________________________</w:t>
            </w:r>
            <w:r w:rsidRPr="00140102">
              <w:rPr>
                <w:b w:val="0"/>
                <w:i w:val="0"/>
                <w:sz w:val="24"/>
                <w:szCs w:val="24"/>
              </w:rPr>
              <w:br/>
              <w:t xml:space="preserve">тегі, атыжәнеәкесініңаты (болғанжағдайда) / </w:t>
            </w:r>
            <w:r w:rsidRPr="00140102">
              <w:rPr>
                <w:b w:val="0"/>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ФОТО</w:t>
            </w:r>
            <w:r w:rsidRPr="00140102">
              <w:rPr>
                <w:b w:val="0"/>
                <w:i w:val="0"/>
                <w:sz w:val="24"/>
                <w:szCs w:val="24"/>
              </w:rPr>
              <w:br/>
              <w:t>(түрлітүсті/ цветное,</w:t>
            </w:r>
            <w:r w:rsidRPr="00140102">
              <w:rPr>
                <w:b w:val="0"/>
                <w:i w:val="0"/>
                <w:sz w:val="24"/>
                <w:szCs w:val="24"/>
              </w:rPr>
              <w:br/>
              <w:t>3х4)</w:t>
            </w:r>
          </w:p>
        </w:tc>
      </w:tr>
      <w:tr w:rsidR="003A1A2D" w:rsidRPr="00140102" w:rsidTr="00823D88">
        <w:trPr>
          <w:tblCellSpacing w:w="15" w:type="dxa"/>
        </w:trPr>
        <w:tc>
          <w:tcPr>
            <w:tcW w:w="3925" w:type="pct"/>
            <w:tcMar>
              <w:top w:w="15" w:type="dxa"/>
              <w:left w:w="15" w:type="dxa"/>
              <w:bottom w:w="15" w:type="dxa"/>
              <w:right w:w="15" w:type="dxa"/>
            </w:tcMar>
            <w:vAlign w:val="center"/>
            <w:hideMark/>
          </w:tcPr>
          <w:p w:rsidR="003A1A2D" w:rsidRPr="00140102" w:rsidRDefault="003A1A2D" w:rsidP="00823D88">
            <w:pPr>
              <w:contextualSpacing/>
              <w:rPr>
                <w:b w:val="0"/>
                <w:i w:val="0"/>
                <w:sz w:val="24"/>
                <w:szCs w:val="24"/>
                <w:lang w:val="kk-KZ"/>
              </w:rPr>
            </w:pPr>
            <w:r w:rsidRPr="00140102">
              <w:rPr>
                <w:b w:val="0"/>
                <w:i w:val="0"/>
                <w:sz w:val="24"/>
                <w:szCs w:val="24"/>
              </w:rPr>
              <w:t>_____________________________________________</w:t>
            </w:r>
            <w:r w:rsidRPr="00140102">
              <w:rPr>
                <w:b w:val="0"/>
                <w:i w:val="0"/>
                <w:sz w:val="24"/>
                <w:szCs w:val="24"/>
              </w:rPr>
              <w:br/>
              <w:t>лауазымы/должность, санаты/категория</w:t>
            </w:r>
            <w:r w:rsidRPr="00140102">
              <w:rPr>
                <w:b w:val="0"/>
                <w:i w:val="0"/>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1A2D" w:rsidRPr="00140102" w:rsidRDefault="003A1A2D" w:rsidP="00823D88">
            <w:pPr>
              <w:rPr>
                <w:b w:val="0"/>
                <w:i w:val="0"/>
                <w:sz w:val="24"/>
                <w:szCs w:val="24"/>
              </w:rPr>
            </w:pPr>
          </w:p>
        </w:tc>
      </w:tr>
    </w:tbl>
    <w:p w:rsidR="003A1A2D" w:rsidRPr="00140102" w:rsidRDefault="003A1A2D" w:rsidP="003A1A2D">
      <w:pPr>
        <w:contextualSpacing/>
        <w:rPr>
          <w:b w:val="0"/>
          <w:i w:val="0"/>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A1A2D" w:rsidRPr="00140102" w:rsidTr="00823D88">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ЖЕКЕ МӘЛІМЕТТЕР / ЛИЧНЫЕ ДАННЫЕ</w:t>
            </w:r>
          </w:p>
        </w:tc>
      </w:tr>
      <w:tr w:rsidR="003A1A2D" w:rsidRPr="00140102" w:rsidTr="00823D88">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Туғанкүніжәнежері/</w:t>
            </w:r>
            <w:r w:rsidRPr="00140102">
              <w:rPr>
                <w:b w:val="0"/>
                <w:i w:val="0"/>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r>
      <w:tr w:rsidR="003A1A2D" w:rsidRPr="00140102" w:rsidTr="00823D88">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Ұлты (қалауыбойынша)/</w:t>
            </w:r>
            <w:r w:rsidRPr="00140102">
              <w:rPr>
                <w:b w:val="0"/>
                <w:i w:val="0"/>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r>
      <w:tr w:rsidR="003A1A2D" w:rsidRPr="00140102" w:rsidTr="00823D88">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Оқуорнынбітіргенжылыжәнеоныңатауы/</w:t>
            </w:r>
            <w:r w:rsidRPr="00140102">
              <w:rPr>
                <w:b w:val="0"/>
                <w:i w:val="0"/>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r>
      <w:tr w:rsidR="003A1A2D" w:rsidRPr="00140102" w:rsidTr="00823D88">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Мамандығыбойыншабіліктілігі, ғылымидәрежесі, ғылымиатағы (болғанжағдайда) /</w:t>
            </w:r>
            <w:r w:rsidRPr="00140102">
              <w:rPr>
                <w:b w:val="0"/>
                <w:i w:val="0"/>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r>
      <w:tr w:rsidR="003A1A2D" w:rsidRPr="00140102" w:rsidTr="00823D88">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Шетелтілдерінбілуі/</w:t>
            </w:r>
            <w:r w:rsidRPr="00140102">
              <w:rPr>
                <w:b w:val="0"/>
                <w:i w:val="0"/>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r>
      <w:tr w:rsidR="003A1A2D" w:rsidRPr="00140102" w:rsidTr="00823D88">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Мемлекеттікнаградалары, құрметтіатақтары (болғанжағдайда) /</w:t>
            </w:r>
            <w:r w:rsidRPr="00140102">
              <w:rPr>
                <w:b w:val="0"/>
                <w:i w:val="0"/>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r>
      <w:tr w:rsidR="003A1A2D" w:rsidRPr="00140102" w:rsidTr="00823D88">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Дипломатиялықдәрежесі, әскери, арнайыатақтары, сыныптықшені (болғанжағдайда) /</w:t>
            </w:r>
            <w:r w:rsidRPr="00140102">
              <w:rPr>
                <w:b w:val="0"/>
                <w:i w:val="0"/>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r>
      <w:tr w:rsidR="003A1A2D" w:rsidRPr="00140102" w:rsidTr="00823D88">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r>
      <w:tr w:rsidR="003A1A2D" w:rsidRPr="00140102" w:rsidTr="00823D88">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140102">
              <w:rPr>
                <w:b w:val="0"/>
                <w:i w:val="0"/>
                <w:sz w:val="24"/>
                <w:szCs w:val="24"/>
              </w:rPr>
              <w:br/>
              <w:t xml:space="preserve">Дата и результаты ежегодной оценки эффективности деятельности за последние три года, в случае, если </w:t>
            </w:r>
            <w:r w:rsidRPr="00140102">
              <w:rPr>
                <w:b w:val="0"/>
                <w:i w:val="0"/>
                <w:sz w:val="24"/>
                <w:szCs w:val="24"/>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r>
      <w:tr w:rsidR="003A1A2D" w:rsidRPr="00140102" w:rsidTr="00823D88">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lastRenderedPageBreak/>
              <w:t>ЕҢБЕК ЖОЛЫ/ТРУДОВАЯ ДЕЯТЕЛЬНОСТЬ</w:t>
            </w:r>
          </w:p>
        </w:tc>
      </w:tr>
      <w:tr w:rsidR="003A1A2D" w:rsidRPr="00140102" w:rsidTr="00823D88">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қызметі, жұмысорны, мекеменіңорналасқанжері/должность, место работы, местонахождение организации</w:t>
            </w:r>
          </w:p>
        </w:tc>
      </w:tr>
      <w:tr w:rsidR="003A1A2D" w:rsidRPr="00140102" w:rsidTr="00823D88">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қабылданған/</w:t>
            </w:r>
            <w:r w:rsidRPr="00140102">
              <w:rPr>
                <w:b w:val="0"/>
                <w:i w:val="0"/>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contextualSpacing/>
              <w:rPr>
                <w:b w:val="0"/>
                <w:i w:val="0"/>
                <w:sz w:val="24"/>
                <w:szCs w:val="24"/>
              </w:rPr>
            </w:pPr>
            <w:r w:rsidRPr="00140102">
              <w:rPr>
                <w:b w:val="0"/>
                <w:i w:val="0"/>
                <w:sz w:val="24"/>
                <w:szCs w:val="24"/>
              </w:rPr>
              <w:t>босатылған/</w:t>
            </w:r>
            <w:r w:rsidRPr="00140102">
              <w:rPr>
                <w:b w:val="0"/>
                <w:i w:val="0"/>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r>
      <w:tr w:rsidR="003A1A2D" w:rsidRPr="00140102" w:rsidTr="00823D88">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1A2D" w:rsidRPr="00140102" w:rsidRDefault="003A1A2D" w:rsidP="00823D88">
            <w:pPr>
              <w:rPr>
                <w:b w:val="0"/>
                <w:i w:val="0"/>
                <w:sz w:val="20"/>
                <w:szCs w:val="20"/>
              </w:rPr>
            </w:pPr>
          </w:p>
        </w:tc>
      </w:tr>
      <w:tr w:rsidR="003A1A2D" w:rsidRPr="00140102" w:rsidTr="00823D88">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1A2D" w:rsidRPr="00140102" w:rsidRDefault="003A1A2D" w:rsidP="00823D88">
            <w:pPr>
              <w:contextualSpacing/>
              <w:rPr>
                <w:b w:val="0"/>
                <w:i w:val="0"/>
                <w:sz w:val="24"/>
                <w:szCs w:val="24"/>
              </w:rPr>
            </w:pPr>
          </w:p>
          <w:p w:rsidR="003A1A2D" w:rsidRPr="00140102" w:rsidRDefault="003A1A2D" w:rsidP="00823D88">
            <w:pPr>
              <w:contextualSpacing/>
              <w:rPr>
                <w:b w:val="0"/>
                <w:i w:val="0"/>
                <w:sz w:val="24"/>
                <w:szCs w:val="24"/>
              </w:rPr>
            </w:pPr>
            <w:r w:rsidRPr="00140102">
              <w:rPr>
                <w:b w:val="0"/>
                <w:i w:val="0"/>
                <w:sz w:val="24"/>
                <w:szCs w:val="24"/>
              </w:rPr>
              <w:t>_____________________</w:t>
            </w:r>
            <w:r w:rsidRPr="00140102">
              <w:rPr>
                <w:b w:val="0"/>
                <w:i w:val="0"/>
                <w:sz w:val="24"/>
                <w:szCs w:val="24"/>
              </w:rPr>
              <w:br/>
              <w:t>Кандидаттың</w:t>
            </w:r>
            <w:r>
              <w:rPr>
                <w:b w:val="0"/>
                <w:i w:val="0"/>
                <w:sz w:val="24"/>
                <w:szCs w:val="24"/>
                <w:lang w:val="kk-KZ"/>
              </w:rPr>
              <w:t xml:space="preserve"> </w:t>
            </w:r>
            <w:r w:rsidRPr="00140102">
              <w:rPr>
                <w:b w:val="0"/>
                <w:i w:val="0"/>
                <w:sz w:val="24"/>
                <w:szCs w:val="24"/>
              </w:rPr>
              <w:t>қолы/</w:t>
            </w:r>
            <w:r w:rsidRPr="00140102">
              <w:rPr>
                <w:b w:val="0"/>
                <w:i w:val="0"/>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A1A2D" w:rsidRPr="00140102" w:rsidRDefault="003A1A2D" w:rsidP="00823D88">
            <w:pPr>
              <w:contextualSpacing/>
              <w:jc w:val="right"/>
              <w:rPr>
                <w:b w:val="0"/>
                <w:i w:val="0"/>
                <w:sz w:val="24"/>
                <w:szCs w:val="24"/>
              </w:rPr>
            </w:pPr>
          </w:p>
          <w:p w:rsidR="003A1A2D" w:rsidRPr="00140102" w:rsidRDefault="003A1A2D" w:rsidP="00823D88">
            <w:pPr>
              <w:contextualSpacing/>
              <w:jc w:val="right"/>
              <w:rPr>
                <w:b w:val="0"/>
                <w:i w:val="0"/>
                <w:sz w:val="24"/>
                <w:szCs w:val="24"/>
              </w:rPr>
            </w:pPr>
            <w:r w:rsidRPr="00140102">
              <w:rPr>
                <w:b w:val="0"/>
                <w:i w:val="0"/>
                <w:sz w:val="24"/>
                <w:szCs w:val="24"/>
              </w:rPr>
              <w:t>_______________</w:t>
            </w:r>
            <w:r w:rsidRPr="00140102">
              <w:rPr>
                <w:b w:val="0"/>
                <w:i w:val="0"/>
                <w:sz w:val="24"/>
                <w:szCs w:val="24"/>
              </w:rPr>
              <w:br/>
              <w:t>күні/дата</w:t>
            </w:r>
          </w:p>
        </w:tc>
      </w:tr>
    </w:tbl>
    <w:p w:rsidR="003A1A2D" w:rsidRPr="00140102" w:rsidRDefault="003A1A2D" w:rsidP="003A1A2D">
      <w:pPr>
        <w:rPr>
          <w:b w:val="0"/>
          <w:i w:val="0"/>
          <w:lang w:val="kk-KZ"/>
        </w:rPr>
      </w:pPr>
    </w:p>
    <w:p w:rsidR="003A1A2D" w:rsidRPr="00140102" w:rsidRDefault="003A1A2D" w:rsidP="003A1A2D">
      <w:pPr>
        <w:rPr>
          <w:b w:val="0"/>
          <w:i w:val="0"/>
          <w:lang w:val="kk-KZ"/>
        </w:rPr>
      </w:pPr>
    </w:p>
    <w:p w:rsidR="003A1A2D" w:rsidRPr="0076231E" w:rsidRDefault="003A1A2D" w:rsidP="00E95E16">
      <w:pPr>
        <w:ind w:left="5954"/>
        <w:contextualSpacing/>
        <w:rPr>
          <w:b w:val="0"/>
          <w:i w:val="0"/>
          <w:color w:val="000000"/>
          <w:sz w:val="24"/>
          <w:szCs w:val="24"/>
          <w:lang w:val="kk-KZ"/>
        </w:rPr>
      </w:pPr>
    </w:p>
    <w:sectPr w:rsidR="003A1A2D" w:rsidRPr="0076231E" w:rsidSect="00C91392">
      <w:headerReference w:type="default" r:id="rId9"/>
      <w:pgSz w:w="11906" w:h="16838"/>
      <w:pgMar w:top="1134" w:right="851"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E0" w:rsidRDefault="009149E0" w:rsidP="000C58AF">
      <w:r>
        <w:separator/>
      </w:r>
    </w:p>
  </w:endnote>
  <w:endnote w:type="continuationSeparator" w:id="0">
    <w:p w:rsidR="009149E0" w:rsidRDefault="009149E0"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E0" w:rsidRDefault="009149E0" w:rsidP="000C58AF">
      <w:r>
        <w:separator/>
      </w:r>
    </w:p>
  </w:footnote>
  <w:footnote w:type="continuationSeparator" w:id="0">
    <w:p w:rsidR="009149E0" w:rsidRDefault="009149E0"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6" w:rsidRDefault="008764F0">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64F0" w:rsidRPr="008764F0" w:rsidRDefault="008764F0">
                          <w:pPr>
                            <w:rPr>
                              <w:b w:val="0"/>
                              <w:i w:val="0"/>
                              <w:color w:val="0C0000"/>
                              <w:sz w:val="14"/>
                            </w:rPr>
                          </w:pPr>
                          <w:r>
                            <w:rPr>
                              <w:b w:val="0"/>
                              <w:i w:val="0"/>
                              <w:color w:val="0C0000"/>
                              <w:sz w:val="14"/>
                            </w:rPr>
                            <w:t xml:space="preserve">10.02.2020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8764F0" w:rsidRPr="008764F0" w:rsidRDefault="008764F0">
                    <w:pPr>
                      <w:rPr>
                        <w:b w:val="0"/>
                        <w:i w:val="0"/>
                        <w:color w:val="0C0000"/>
                        <w:sz w:val="14"/>
                      </w:rPr>
                    </w:pPr>
                    <w:r>
                      <w:rPr>
                        <w:b w:val="0"/>
                        <w:i w:val="0"/>
                        <w:color w:val="0C0000"/>
                        <w:sz w:val="14"/>
                      </w:rPr>
                      <w:t xml:space="preserve">10.02.2020 ЕСЭДО ГО (версия 7.23.0)  Копия электронного документа. Положительный результат проверки ЭЦП. </w:t>
                    </w:r>
                  </w:p>
                </w:txbxContent>
              </v:textbox>
            </v:shape>
          </w:pict>
        </mc:Fallback>
      </mc:AlternateContent>
    </w:r>
    <w:r w:rsidR="00FD38D6">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7585"/>
    <w:rsid w:val="00040FCA"/>
    <w:rsid w:val="00042401"/>
    <w:rsid w:val="00044128"/>
    <w:rsid w:val="0004740E"/>
    <w:rsid w:val="000549BF"/>
    <w:rsid w:val="00056B85"/>
    <w:rsid w:val="00056DAB"/>
    <w:rsid w:val="00060069"/>
    <w:rsid w:val="000633DF"/>
    <w:rsid w:val="00063456"/>
    <w:rsid w:val="00063CAC"/>
    <w:rsid w:val="00067154"/>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1EF5"/>
    <w:rsid w:val="00113A26"/>
    <w:rsid w:val="00113F4E"/>
    <w:rsid w:val="00115903"/>
    <w:rsid w:val="0011638F"/>
    <w:rsid w:val="00121CAF"/>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1313"/>
    <w:rsid w:val="001E21B5"/>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764F0"/>
    <w:rsid w:val="0088382E"/>
    <w:rsid w:val="008845CB"/>
    <w:rsid w:val="00890226"/>
    <w:rsid w:val="0089033F"/>
    <w:rsid w:val="00892604"/>
    <w:rsid w:val="00892BB8"/>
    <w:rsid w:val="00893AE4"/>
    <w:rsid w:val="008A2F54"/>
    <w:rsid w:val="008A47DC"/>
    <w:rsid w:val="008A5ED0"/>
    <w:rsid w:val="008A75B2"/>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962"/>
    <w:rsid w:val="00904818"/>
    <w:rsid w:val="009078EE"/>
    <w:rsid w:val="00907A2C"/>
    <w:rsid w:val="009106D6"/>
    <w:rsid w:val="00910DFC"/>
    <w:rsid w:val="00910E6A"/>
    <w:rsid w:val="00913660"/>
    <w:rsid w:val="009149E0"/>
    <w:rsid w:val="00916C2F"/>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B22"/>
    <w:rsid w:val="00AF362D"/>
    <w:rsid w:val="00AF387B"/>
    <w:rsid w:val="00AF7308"/>
    <w:rsid w:val="00B02388"/>
    <w:rsid w:val="00B030AE"/>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7283"/>
    <w:rsid w:val="00D573F3"/>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A15AA"/>
    <w:rsid w:val="00DA19D7"/>
    <w:rsid w:val="00DA286B"/>
    <w:rsid w:val="00DA2AAF"/>
    <w:rsid w:val="00DA303E"/>
    <w:rsid w:val="00DA332A"/>
    <w:rsid w:val="00DA3E87"/>
    <w:rsid w:val="00DA62B2"/>
    <w:rsid w:val="00DA636E"/>
    <w:rsid w:val="00DA7B4D"/>
    <w:rsid w:val="00DA7CFF"/>
    <w:rsid w:val="00DB1AA7"/>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0943-F594-452A-81D2-1D945F55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13412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2020-02-07T08:59:00Z</cp:lastPrinted>
  <dcterms:created xsi:type="dcterms:W3CDTF">2020-02-10T04:35:00Z</dcterms:created>
  <dcterms:modified xsi:type="dcterms:W3CDTF">2020-02-10T04:35:00Z</dcterms:modified>
</cp:coreProperties>
</file>