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08" w:rsidRDefault="00206E08" w:rsidP="003A2E87">
      <w:pPr>
        <w:rPr>
          <w:i w:val="0"/>
          <w:sz w:val="24"/>
          <w:szCs w:val="24"/>
          <w:lang w:val="kk-KZ"/>
        </w:rPr>
      </w:pPr>
    </w:p>
    <w:p w:rsidR="003A2E87" w:rsidRPr="003A2E87" w:rsidRDefault="003A2E87" w:rsidP="003A2E87">
      <w:pPr>
        <w:rPr>
          <w:b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11043B" w:rsidRDefault="0011043B" w:rsidP="002334A0">
      <w:pPr>
        <w:rPr>
          <w:i w:val="0"/>
          <w:sz w:val="24"/>
          <w:szCs w:val="24"/>
          <w:lang w:val="kk-KZ"/>
        </w:rPr>
      </w:pPr>
    </w:p>
    <w:p w:rsidR="00206E08" w:rsidRPr="003A2E87" w:rsidRDefault="00206E08" w:rsidP="00206E08">
      <w:pPr>
        <w:jc w:val="both"/>
        <w:rPr>
          <w:i w:val="0"/>
          <w:spacing w:val="2"/>
          <w:sz w:val="24"/>
          <w:szCs w:val="24"/>
          <w:lang w:val="kk-KZ"/>
        </w:rPr>
      </w:pPr>
      <w:r>
        <w:rPr>
          <w:i w:val="0"/>
          <w:sz w:val="24"/>
          <w:szCs w:val="24"/>
          <w:lang w:val="kk-KZ"/>
        </w:rPr>
        <w:t xml:space="preserve">        </w:t>
      </w: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206E08" w:rsidRPr="003A2E87" w:rsidRDefault="00206E08" w:rsidP="00206E08">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06E08" w:rsidRPr="003A2E87" w:rsidRDefault="00206E08" w:rsidP="00206E08">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206E08" w:rsidRPr="003A2E87" w:rsidRDefault="00206E08" w:rsidP="00206E08">
      <w:pPr>
        <w:jc w:val="both"/>
        <w:rPr>
          <w:i w:val="0"/>
          <w:color w:val="000000"/>
          <w:sz w:val="24"/>
          <w:szCs w:val="24"/>
          <w:lang w:val="kk-KZ"/>
        </w:rPr>
      </w:pPr>
    </w:p>
    <w:p w:rsidR="00206E08" w:rsidRPr="003A2E87" w:rsidRDefault="00206E08" w:rsidP="00206E08">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206E08" w:rsidRPr="003A2E87" w:rsidTr="0041202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206E08" w:rsidRPr="003A2E87" w:rsidTr="0041202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206E08" w:rsidRPr="003A2E87" w:rsidTr="004120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206E08" w:rsidRPr="003A2E87" w:rsidRDefault="00206E08" w:rsidP="0041202E">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206E08" w:rsidRPr="003A2E87" w:rsidRDefault="00206E08" w:rsidP="0041202E">
            <w:pPr>
              <w:rPr>
                <w:b w:val="0"/>
                <w:i w:val="0"/>
                <w:sz w:val="24"/>
                <w:szCs w:val="24"/>
                <w:lang w:val="kk-KZ"/>
              </w:rPr>
            </w:pPr>
            <w:r w:rsidRPr="003A2E87">
              <w:rPr>
                <w:i w:val="0"/>
                <w:sz w:val="24"/>
                <w:szCs w:val="24"/>
                <w:lang w:val="kk-KZ"/>
              </w:rPr>
              <w:t>146160</w:t>
            </w:r>
          </w:p>
        </w:tc>
      </w:tr>
    </w:tbl>
    <w:p w:rsidR="00206E08" w:rsidRDefault="00206E08" w:rsidP="007B545B">
      <w:pPr>
        <w:shd w:val="clear" w:color="auto" w:fill="FFFFFF"/>
        <w:ind w:firstLine="567"/>
        <w:jc w:val="both"/>
        <w:rPr>
          <w:i w:val="0"/>
          <w:color w:val="000000" w:themeColor="text1"/>
          <w:sz w:val="24"/>
          <w:szCs w:val="24"/>
          <w:lang w:val="kk-KZ"/>
        </w:rPr>
      </w:pPr>
    </w:p>
    <w:p w:rsidR="00206E08" w:rsidRDefault="00206E08" w:rsidP="007B545B">
      <w:pPr>
        <w:shd w:val="clear" w:color="auto" w:fill="FFFFFF"/>
        <w:ind w:firstLine="567"/>
        <w:jc w:val="both"/>
        <w:rPr>
          <w:i w:val="0"/>
          <w:color w:val="000000" w:themeColor="text1"/>
          <w:sz w:val="24"/>
          <w:szCs w:val="24"/>
          <w:lang w:val="kk-KZ"/>
        </w:rPr>
      </w:pPr>
    </w:p>
    <w:p w:rsidR="007B545B"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w:t>
      </w:r>
    </w:p>
    <w:p w:rsidR="00152A19" w:rsidRPr="0076231E" w:rsidRDefault="00152A19" w:rsidP="007B545B">
      <w:pPr>
        <w:shd w:val="clear" w:color="auto" w:fill="FFFFFF"/>
        <w:ind w:firstLine="567"/>
        <w:jc w:val="both"/>
        <w:rPr>
          <w:i w:val="0"/>
          <w:sz w:val="24"/>
          <w:szCs w:val="24"/>
          <w:lang w:val="kk-KZ"/>
        </w:rPr>
      </w:pPr>
    </w:p>
    <w:p w:rsidR="00040FCA" w:rsidRDefault="00152A19" w:rsidP="00C82F75">
      <w:pPr>
        <w:shd w:val="clear" w:color="auto" w:fill="FFFFFF"/>
        <w:jc w:val="both"/>
        <w:rPr>
          <w:i w:val="0"/>
          <w:sz w:val="24"/>
          <w:szCs w:val="24"/>
          <w:lang w:val="kk-KZ"/>
        </w:rPr>
      </w:pPr>
      <w:r>
        <w:rPr>
          <w:i w:val="0"/>
          <w:sz w:val="24"/>
          <w:szCs w:val="24"/>
          <w:lang w:val="kk-KZ"/>
        </w:rPr>
        <w:t xml:space="preserve">         </w:t>
      </w:r>
      <w:r w:rsidR="00040FCA" w:rsidRPr="0076231E">
        <w:rPr>
          <w:i w:val="0"/>
          <w:sz w:val="24"/>
          <w:szCs w:val="24"/>
          <w:lang w:val="kk-KZ"/>
        </w:rPr>
        <w:t>Бос мемлекеттік әкімшілік лауазымдарға орналасуға конкурс:</w:t>
      </w:r>
    </w:p>
    <w:p w:rsidR="007E75C7" w:rsidRDefault="007E75C7" w:rsidP="007E75C7">
      <w:pPr>
        <w:shd w:val="clear" w:color="auto" w:fill="FFFFFF"/>
        <w:jc w:val="both"/>
        <w:rPr>
          <w:i w:val="0"/>
          <w:sz w:val="24"/>
          <w:szCs w:val="24"/>
          <w:lang w:val="kk-KZ"/>
        </w:rPr>
      </w:pPr>
    </w:p>
    <w:p w:rsidR="00206E08" w:rsidRPr="00C636A3" w:rsidRDefault="00862805" w:rsidP="00C06939">
      <w:pPr>
        <w:jc w:val="both"/>
        <w:rPr>
          <w:i w:val="0"/>
          <w:sz w:val="24"/>
          <w:szCs w:val="24"/>
          <w:lang w:val="kk-KZ"/>
        </w:rPr>
      </w:pPr>
      <w:r>
        <w:rPr>
          <w:i w:val="0"/>
          <w:sz w:val="24"/>
          <w:szCs w:val="24"/>
          <w:lang w:val="kk-KZ"/>
        </w:rPr>
        <w:t xml:space="preserve">       </w:t>
      </w:r>
      <w:r w:rsidR="007E75C7">
        <w:rPr>
          <w:i w:val="0"/>
          <w:sz w:val="24"/>
          <w:szCs w:val="24"/>
          <w:lang w:val="kk-KZ"/>
        </w:rPr>
        <w:t xml:space="preserve">1. </w:t>
      </w:r>
      <w:r w:rsidR="00206E08" w:rsidRPr="00C636A3">
        <w:rPr>
          <w:i w:val="0"/>
          <w:sz w:val="24"/>
          <w:szCs w:val="24"/>
          <w:lang w:val="kk-KZ"/>
        </w:rPr>
        <w:t xml:space="preserve">Мемлекеттік қызмет көрсетулер басқармасының мемлекеттік қызмет көрсетулерді дамыту және сапасын бақылау бөлімінің бас маманы, С-О-5 санаты, 1 бірлік </w:t>
      </w:r>
    </w:p>
    <w:p w:rsidR="00206E08" w:rsidRPr="00C636A3" w:rsidRDefault="00206E08" w:rsidP="00206E08">
      <w:pPr>
        <w:shd w:val="clear" w:color="auto" w:fill="FFFFFF"/>
        <w:jc w:val="both"/>
        <w:rPr>
          <w:rFonts w:eastAsiaTheme="minorHAnsi"/>
          <w:b w:val="0"/>
          <w:bCs w:val="0"/>
          <w:i w:val="0"/>
          <w:iCs w:val="0"/>
          <w:sz w:val="24"/>
          <w:szCs w:val="24"/>
          <w:lang w:val="kk-KZ" w:eastAsia="en-US"/>
        </w:rPr>
      </w:pPr>
      <w:r w:rsidRPr="00C636A3">
        <w:rPr>
          <w:i w:val="0"/>
          <w:sz w:val="24"/>
          <w:szCs w:val="24"/>
          <w:lang w:val="kk-KZ"/>
        </w:rPr>
        <w:t xml:space="preserve">Функционалдық міндеттері:  </w:t>
      </w:r>
      <w:r w:rsidRPr="00C636A3">
        <w:rPr>
          <w:rFonts w:eastAsiaTheme="minorHAnsi"/>
          <w:b w:val="0"/>
          <w:bCs w:val="0"/>
          <w:i w:val="0"/>
          <w:iCs w:val="0"/>
          <w:sz w:val="24"/>
          <w:szCs w:val="24"/>
          <w:lang w:val="kk-KZ" w:eastAsia="en-US"/>
        </w:rPr>
        <w:t>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мемлекеттік кірістер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206E08" w:rsidRPr="00C636A3" w:rsidRDefault="00206E08" w:rsidP="00206E08">
      <w:pPr>
        <w:shd w:val="clear" w:color="auto" w:fill="FFFFFF"/>
        <w:jc w:val="both"/>
        <w:rPr>
          <w:rFonts w:eastAsiaTheme="minorHAnsi"/>
          <w:b w:val="0"/>
          <w:bCs w:val="0"/>
          <w:i w:val="0"/>
          <w:iCs w:val="0"/>
          <w:sz w:val="24"/>
          <w:szCs w:val="24"/>
          <w:lang w:val="kk-KZ" w:eastAsia="en-US"/>
        </w:rPr>
      </w:pPr>
      <w:r w:rsidRPr="00C636A3">
        <w:rPr>
          <w:i w:val="0"/>
          <w:sz w:val="24"/>
          <w:szCs w:val="24"/>
          <w:lang w:val="kk-KZ"/>
        </w:rPr>
        <w:t>Конкурсқа қатысушыларға қойылатын талаптар (білімі):</w:t>
      </w:r>
      <w:r w:rsidRPr="00C636A3">
        <w:rPr>
          <w:sz w:val="20"/>
          <w:szCs w:val="20"/>
          <w:lang w:val="kk-KZ"/>
        </w:rPr>
        <w:t xml:space="preserve"> </w:t>
      </w:r>
      <w:r w:rsidRPr="00C636A3">
        <w:rPr>
          <w:rFonts w:eastAsiaTheme="minorHAnsi"/>
          <w:b w:val="0"/>
          <w:bCs w:val="0"/>
          <w:i w:val="0"/>
          <w:iCs w:val="0"/>
          <w:sz w:val="24"/>
          <w:szCs w:val="24"/>
          <w:lang w:val="kk-KZ" w:eastAsia="en-US"/>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206E08" w:rsidRPr="00C636A3" w:rsidRDefault="00206E08" w:rsidP="00206E08">
      <w:pPr>
        <w:shd w:val="clear" w:color="auto" w:fill="FFFFFF"/>
        <w:jc w:val="both"/>
        <w:rPr>
          <w:b w:val="0"/>
          <w:i w:val="0"/>
          <w:sz w:val="24"/>
          <w:szCs w:val="24"/>
          <w:lang w:val="kk-KZ"/>
        </w:rPr>
      </w:pPr>
    </w:p>
    <w:p w:rsidR="00206E08" w:rsidRPr="00C636A3" w:rsidRDefault="00206E08" w:rsidP="00206E08">
      <w:pPr>
        <w:shd w:val="clear" w:color="auto" w:fill="FFFFFF"/>
        <w:jc w:val="both"/>
        <w:rPr>
          <w:i w:val="0"/>
          <w:sz w:val="24"/>
          <w:szCs w:val="24"/>
          <w:lang w:val="kk-KZ"/>
        </w:rPr>
      </w:pPr>
      <w:r w:rsidRPr="00C06939">
        <w:rPr>
          <w:i w:val="0"/>
          <w:sz w:val="24"/>
          <w:szCs w:val="24"/>
          <w:lang w:val="kk-KZ"/>
        </w:rPr>
        <w:t xml:space="preserve">       </w:t>
      </w:r>
      <w:r w:rsidR="00C06939" w:rsidRPr="00C06939">
        <w:rPr>
          <w:i w:val="0"/>
          <w:sz w:val="24"/>
          <w:szCs w:val="24"/>
          <w:lang w:val="kk-KZ"/>
        </w:rPr>
        <w:t>2</w:t>
      </w:r>
      <w:r w:rsidRPr="00C06939">
        <w:rPr>
          <w:i w:val="0"/>
          <w:sz w:val="24"/>
          <w:szCs w:val="24"/>
          <w:lang w:val="kk-KZ"/>
        </w:rPr>
        <w:t>.</w:t>
      </w:r>
      <w:r w:rsidRPr="00C636A3">
        <w:rPr>
          <w:lang w:val="kk-KZ"/>
        </w:rPr>
        <w:t xml:space="preserve"> </w:t>
      </w:r>
      <w:r w:rsidRPr="00C636A3">
        <w:rPr>
          <w:i w:val="0"/>
          <w:sz w:val="24"/>
          <w:szCs w:val="24"/>
          <w:lang w:val="kk-KZ"/>
        </w:rPr>
        <w:t>Берешектермен жұмыс басқармасының өндіріп алу бөлімінің</w:t>
      </w:r>
      <w:r w:rsidRPr="00C636A3">
        <w:rPr>
          <w:lang w:val="kk-KZ"/>
        </w:rPr>
        <w:t xml:space="preserve"> </w:t>
      </w:r>
      <w:r w:rsidRPr="00C636A3">
        <w:rPr>
          <w:i w:val="0"/>
          <w:sz w:val="24"/>
          <w:szCs w:val="24"/>
          <w:lang w:val="kk-KZ"/>
        </w:rPr>
        <w:t>бас маманы, С-О-5 санаты, 1 бірлік</w:t>
      </w:r>
    </w:p>
    <w:p w:rsidR="00206E08" w:rsidRPr="00C636A3" w:rsidRDefault="00206E08" w:rsidP="00206E08">
      <w:pPr>
        <w:shd w:val="clear" w:color="auto" w:fill="FFFFFF"/>
        <w:jc w:val="both"/>
        <w:rPr>
          <w:b w:val="0"/>
          <w:i w:val="0"/>
          <w:sz w:val="24"/>
          <w:szCs w:val="24"/>
          <w:lang w:val="kk-KZ"/>
        </w:rPr>
      </w:pPr>
      <w:r w:rsidRPr="00C636A3">
        <w:rPr>
          <w:i w:val="0"/>
          <w:sz w:val="24"/>
          <w:szCs w:val="24"/>
          <w:lang w:val="kk-KZ"/>
        </w:rPr>
        <w:t>Функционалдық міндеттері:</w:t>
      </w:r>
      <w:r w:rsidRPr="00C636A3">
        <w:rPr>
          <w:sz w:val="20"/>
          <w:szCs w:val="20"/>
          <w:lang w:val="kk-KZ"/>
        </w:rPr>
        <w:t xml:space="preserve"> </w:t>
      </w:r>
      <w:r w:rsidRPr="00C636A3">
        <w:rPr>
          <w:b w:val="0"/>
          <w:i w:val="0"/>
          <w:sz w:val="24"/>
          <w:szCs w:val="24"/>
          <w:lang w:val="kk-KZ"/>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w:t>
      </w:r>
      <w:r w:rsidRPr="00C636A3">
        <w:rPr>
          <w:b w:val="0"/>
          <w:i w:val="0"/>
          <w:sz w:val="24"/>
          <w:szCs w:val="24"/>
          <w:lang w:val="kk-KZ"/>
        </w:rPr>
        <w:lastRenderedPageBreak/>
        <w:t>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w:t>
      </w:r>
    </w:p>
    <w:p w:rsidR="00C06939" w:rsidRPr="00C636A3" w:rsidRDefault="00206E08" w:rsidP="00206E08">
      <w:pPr>
        <w:shd w:val="clear" w:color="auto" w:fill="FFFFFF"/>
        <w:jc w:val="both"/>
        <w:rPr>
          <w:b w:val="0"/>
          <w:i w:val="0"/>
          <w:sz w:val="24"/>
          <w:szCs w:val="24"/>
          <w:lang w:val="kk-KZ"/>
        </w:rPr>
      </w:pPr>
      <w:r w:rsidRPr="00C636A3">
        <w:rPr>
          <w:i w:val="0"/>
          <w:sz w:val="24"/>
          <w:szCs w:val="24"/>
          <w:lang w:val="kk-KZ"/>
        </w:rPr>
        <w:t>Конкурсқа қатысушыларға қойылатын талаптар (білімі):</w:t>
      </w:r>
      <w:r w:rsidRPr="00C636A3">
        <w:rPr>
          <w:sz w:val="20"/>
          <w:szCs w:val="20"/>
          <w:lang w:val="kk-KZ"/>
        </w:rPr>
        <w:t xml:space="preserve"> </w:t>
      </w:r>
      <w:r w:rsidRPr="00C636A3">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bookmarkStart w:id="1" w:name="_GoBack"/>
      <w:bookmarkEnd w:id="1"/>
    </w:p>
    <w:p w:rsidR="00206E08" w:rsidRDefault="00206E08" w:rsidP="0066501C">
      <w:pPr>
        <w:shd w:val="clear" w:color="auto" w:fill="FFFFFF"/>
        <w:jc w:val="both"/>
        <w:rPr>
          <w:b w:val="0"/>
          <w:i w:val="0"/>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2020 </w:t>
      </w:r>
      <w:r w:rsidRPr="004F73A6">
        <w:rPr>
          <w:b/>
          <w:bCs/>
          <w:iCs/>
          <w:sz w:val="24"/>
          <w:szCs w:val="24"/>
          <w:lang w:val="kk-KZ"/>
        </w:rPr>
        <w:t xml:space="preserve">жылғы </w:t>
      </w:r>
      <w:r w:rsidR="001E231A" w:rsidRPr="004F73A6">
        <w:rPr>
          <w:b/>
          <w:bCs/>
          <w:iCs/>
          <w:sz w:val="24"/>
          <w:szCs w:val="24"/>
          <w:lang w:val="kk-KZ"/>
        </w:rPr>
        <w:t xml:space="preserve"> </w:t>
      </w:r>
      <w:r w:rsidR="004F73A6" w:rsidRPr="004F73A6">
        <w:rPr>
          <w:b/>
          <w:bCs/>
          <w:iCs/>
          <w:sz w:val="24"/>
          <w:szCs w:val="24"/>
          <w:lang w:val="kk-KZ"/>
        </w:rPr>
        <w:t>23</w:t>
      </w:r>
      <w:r w:rsidR="00902603" w:rsidRPr="004F73A6">
        <w:rPr>
          <w:b/>
          <w:bCs/>
          <w:iCs/>
          <w:sz w:val="24"/>
          <w:szCs w:val="24"/>
          <w:lang w:val="kk-KZ"/>
        </w:rPr>
        <w:t xml:space="preserve"> </w:t>
      </w:r>
      <w:r w:rsidR="00994919" w:rsidRPr="004F73A6">
        <w:rPr>
          <w:b/>
          <w:bCs/>
          <w:iCs/>
          <w:sz w:val="24"/>
          <w:szCs w:val="24"/>
          <w:lang w:val="kk-KZ"/>
        </w:rPr>
        <w:t>шілдеде</w:t>
      </w:r>
      <w:r w:rsidR="00902603" w:rsidRPr="004F73A6">
        <w:rPr>
          <w:b/>
          <w:bCs/>
          <w:iCs/>
          <w:sz w:val="24"/>
          <w:szCs w:val="24"/>
          <w:lang w:val="kk-KZ"/>
        </w:rPr>
        <w:t xml:space="preserve">н </w:t>
      </w:r>
      <w:r w:rsidR="004F73A6" w:rsidRPr="004F73A6">
        <w:rPr>
          <w:b/>
          <w:bCs/>
          <w:iCs/>
          <w:sz w:val="24"/>
          <w:szCs w:val="24"/>
          <w:lang w:val="kk-KZ"/>
        </w:rPr>
        <w:t>27</w:t>
      </w:r>
      <w:r w:rsidR="00994919" w:rsidRPr="004F73A6">
        <w:rPr>
          <w:b/>
          <w:bCs/>
          <w:iCs/>
          <w:sz w:val="24"/>
          <w:szCs w:val="24"/>
          <w:lang w:val="kk-KZ"/>
        </w:rPr>
        <w:t xml:space="preserve"> шілдеге</w:t>
      </w:r>
      <w:r w:rsidR="00573324" w:rsidRPr="004F73A6">
        <w:rPr>
          <w:b/>
          <w:bCs/>
          <w:iCs/>
          <w:sz w:val="24"/>
          <w:szCs w:val="24"/>
          <w:lang w:val="kk-KZ"/>
        </w:rPr>
        <w:t xml:space="preserve"> </w:t>
      </w:r>
      <w:r w:rsidRPr="004F73A6">
        <w:rPr>
          <w:b/>
          <w:bCs/>
          <w:iCs/>
          <w:sz w:val="24"/>
          <w:szCs w:val="24"/>
          <w:lang w:val="kk-KZ"/>
        </w:rPr>
        <w:t>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w:t>
      </w:r>
      <w:r w:rsidRPr="00D56EDE">
        <w:rPr>
          <w:b w:val="0"/>
          <w:i w:val="0"/>
          <w:sz w:val="24"/>
          <w:szCs w:val="24"/>
          <w:lang w:val="kk-KZ"/>
        </w:rPr>
        <w:lastRenderedPageBreak/>
        <w:t>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42AE4" w:rsidRDefault="00F42AE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C06939"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62805">
      <w:pPr>
        <w:tabs>
          <w:tab w:val="left" w:pos="1725"/>
          <w:tab w:val="center" w:pos="4677"/>
        </w:tabs>
        <w:contextualSpacing/>
        <w:jc w:val="left"/>
        <w:rPr>
          <w:b w:val="0"/>
          <w:i w:val="0"/>
          <w:color w:val="000000"/>
          <w:sz w:val="24"/>
          <w:szCs w:val="24"/>
          <w:lang w:val="kk-KZ"/>
        </w:rPr>
      </w:pPr>
    </w:p>
    <w:sectPr w:rsidR="003A1A2D" w:rsidRPr="00895715" w:rsidSect="002F2234">
      <w:headerReference w:type="default" r:id="rId8"/>
      <w:pgSz w:w="11906" w:h="16838"/>
      <w:pgMar w:top="-35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B6" w:rsidRDefault="002870B6" w:rsidP="000C58AF">
      <w:r>
        <w:separator/>
      </w:r>
    </w:p>
  </w:endnote>
  <w:endnote w:type="continuationSeparator" w:id="0">
    <w:p w:rsidR="002870B6" w:rsidRDefault="002870B6"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B6" w:rsidRDefault="002870B6" w:rsidP="000C58AF">
      <w:r>
        <w:separator/>
      </w:r>
    </w:p>
  </w:footnote>
  <w:footnote w:type="continuationSeparator" w:id="0">
    <w:p w:rsidR="002870B6" w:rsidRDefault="002870B6"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2F2234" w:rsidP="002F2234">
    <w:pPr>
      <w:pStyle w:val="a9"/>
      <w:tabs>
        <w:tab w:val="left" w:pos="195"/>
        <w:tab w:val="center" w:pos="4818"/>
      </w:tabs>
      <w:jc w:val="left"/>
    </w:pPr>
    <w:r>
      <w:tab/>
    </w:r>
    <w:r>
      <w:tab/>
    </w:r>
    <w:r>
      <w:tab/>
    </w:r>
    <w:r w:rsidR="00FD38D6">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021D"/>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2A19"/>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6E08"/>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0B6"/>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234"/>
    <w:rsid w:val="002F2CB4"/>
    <w:rsid w:val="002F4018"/>
    <w:rsid w:val="002F5EAE"/>
    <w:rsid w:val="002F73F1"/>
    <w:rsid w:val="00301CA1"/>
    <w:rsid w:val="00301FF6"/>
    <w:rsid w:val="00302051"/>
    <w:rsid w:val="003022E6"/>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40A1"/>
    <w:rsid w:val="00365B21"/>
    <w:rsid w:val="00373927"/>
    <w:rsid w:val="003804F6"/>
    <w:rsid w:val="00380CFD"/>
    <w:rsid w:val="00385542"/>
    <w:rsid w:val="0038576C"/>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3F7AD7"/>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4F73A6"/>
    <w:rsid w:val="0050081E"/>
    <w:rsid w:val="00500A4F"/>
    <w:rsid w:val="00502018"/>
    <w:rsid w:val="005026DF"/>
    <w:rsid w:val="00505647"/>
    <w:rsid w:val="00515A03"/>
    <w:rsid w:val="00516FEC"/>
    <w:rsid w:val="00517D33"/>
    <w:rsid w:val="00517F33"/>
    <w:rsid w:val="00520299"/>
    <w:rsid w:val="0052382B"/>
    <w:rsid w:val="00524318"/>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324"/>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3BA0"/>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6501C"/>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2805"/>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B7FE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4919"/>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643"/>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07A33"/>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A7A1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6939"/>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68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529"/>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04C5"/>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27C8-7B82-4616-8789-F2A25C7E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16</cp:revision>
  <cp:lastPrinted>2020-07-22T09:35:00Z</cp:lastPrinted>
  <dcterms:created xsi:type="dcterms:W3CDTF">2020-05-14T09:43:00Z</dcterms:created>
  <dcterms:modified xsi:type="dcterms:W3CDTF">2020-07-22T09:36:00Z</dcterms:modified>
</cp:coreProperties>
</file>