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BB1294" w:rsidTr="00BB1294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BB1294" w:rsidRDefault="00BB1294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БУГД10-22/9206   от: 04.12.2019</w:t>
            </w:r>
          </w:p>
          <w:p w:rsidR="00BB1294" w:rsidRPr="00BB1294" w:rsidRDefault="00BB1294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50369   от: 05.12.2019</w:t>
            </w:r>
          </w:p>
        </w:tc>
      </w:tr>
    </w:tbl>
    <w:p w:rsidR="00300AF2" w:rsidRPr="0001106C" w:rsidRDefault="00300AF2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вакантных административных государственных </w:t>
      </w:r>
      <w:proofErr w:type="spellStart"/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являющиеся низовыми</w:t>
      </w:r>
    </w:p>
    <w:p w:rsidR="00300AF2" w:rsidRPr="0001106C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0AF2" w:rsidRPr="00300AF2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доходов по городу </w:t>
      </w:r>
      <w:r w:rsidR="002E7C1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Нур-Султану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7B7973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7B7973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96911" w:rsidRDefault="00B96911" w:rsidP="00B969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5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56ECF" w:rsidRP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</w:t>
            </w:r>
            <w:r w:rsid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56ECF" w:rsidRP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1A33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 либо послесреднее или техническое</w:t>
            </w:r>
            <w:r w:rsidR="00EC4D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профессиональное образование.</w:t>
            </w:r>
          </w:p>
          <w:p w:rsidR="00056ECF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A05883">
              <w:t xml:space="preserve"> </w:t>
            </w:r>
            <w:r w:rsidR="006C12D5" w:rsidRPr="006C1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      </w:r>
            <w:r w:rsidR="006C1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ствие, управление деятельностью.</w:t>
            </w:r>
          </w:p>
          <w:p w:rsidR="00FA6C80" w:rsidRPr="00FA6C80" w:rsidRDefault="00FA6C80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FA6C80">
              <w:rPr>
                <w:rFonts w:ascii="Times New Roman" w:hAnsi="Times New Roman" w:cs="Times New Roman"/>
                <w:b/>
                <w:sz w:val="24"/>
                <w:szCs w:val="24"/>
              </w:rPr>
              <w:t>пыт</w:t>
            </w:r>
            <w:proofErr w:type="spellEnd"/>
            <w:r w:rsidRPr="00FA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не требуется.</w:t>
            </w:r>
          </w:p>
        </w:tc>
      </w:tr>
    </w:tbl>
    <w:p w:rsidR="000B3AF0" w:rsidRPr="00B20475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</w:t>
      </w:r>
      <w:r w:rsidR="00445BDC">
        <w:rPr>
          <w:i/>
        </w:rPr>
        <w:t>ственным должностям корпуса «Б»</w:t>
      </w:r>
      <w:r w:rsidRPr="00B20475">
        <w:rPr>
          <w:i/>
        </w:rPr>
        <w:t xml:space="preserve">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FC3B69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FC3B6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FC3B6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4F17B4" w:rsidRPr="00FC3B6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4" w:rsidRPr="00BC0134" w:rsidRDefault="004F17B4" w:rsidP="004F17B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BC013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BC013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Default="002761F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F47C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Астана</w:t>
      </w:r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445BDC" w:rsidRP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</w:t>
      </w:r>
      <w:proofErr w:type="spellEnd"/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C12D5" w:rsidRPr="006C12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C12D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6C12D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C12D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C12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45-05-38,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8F1022">
        <w:fldChar w:fldCharType="begin"/>
      </w:r>
      <w:r w:rsidR="008F1022">
        <w:instrText xml:space="preserve"> HYPERLINK "mailto:a.baisalykova@kgd.gov.kz" </w:instrText>
      </w:r>
      <w:r w:rsidR="008F1022">
        <w:fldChar w:fldCharType="separate"/>
      </w:r>
      <w:r w:rsidR="002F0AF5" w:rsidRPr="00BE242A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a.baisalykova@kgd.gov.kz</w:t>
      </w:r>
      <w:r w:rsidR="008F1022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5BD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низовыми</w:t>
      </w:r>
      <w:r w:rsidR="00EC4D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должностями.</w:t>
      </w:r>
      <w:proofErr w:type="gramEnd"/>
    </w:p>
    <w:p w:rsidR="00B96911" w:rsidRDefault="007A6B20" w:rsidP="006C1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C4D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96911" w:rsidRPr="00EC4D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F17B4" w:rsidRPr="00EC4D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специалист отдела </w:t>
      </w:r>
      <w:r w:rsidR="006C12D5" w:rsidRPr="00EC4D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администрирования индивидуальных предпринимателей,</w:t>
      </w:r>
      <w:r w:rsidR="004F17B4" w:rsidRPr="00EC4D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С-R-5, 1 единица.</w:t>
      </w:r>
    </w:p>
    <w:p w:rsidR="00B96911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4F17B4">
        <w:rPr>
          <w:rFonts w:ascii="Times New Roman" w:hAnsi="Times New Roman" w:cs="Times New Roman"/>
          <w:sz w:val="20"/>
        </w:rPr>
        <w:t xml:space="preserve"> </w:t>
      </w:r>
      <w:r w:rsidR="004E43EB" w:rsidRPr="004E43EB">
        <w:rPr>
          <w:rFonts w:ascii="Times New Roman" w:hAnsi="Times New Roman" w:cs="Times New Roman"/>
          <w:sz w:val="24"/>
          <w:szCs w:val="24"/>
        </w:rPr>
        <w:t xml:space="preserve">Осуществление камерального контроля на основе изучения и анализа представленной налогоплательщиком (налоговым агентом) налоговой отчетности, сведений уполномоченных органов, а также других документов и сведений о деятельности налогоплательщика, составление заключений по результатам камерального контроля. Проведение беседы с налогоплательщиками по вопросу разъяснения норм налогового законодательства, по вопросу достоверного отражения фактически полученного дохода, используемого количества наемных работников, а также по вопросу соблюдения кассовой дисциплины. Отработка  индивидуальных предпринимателей применяющих специальный налоговый режим. Проведение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Составление протокола об административном правонарушении по фактам нарушений налогового законодательства по индивидуальным предпринимателям, своевременное применение мер по взысканию </w:t>
      </w:r>
      <w:r w:rsidR="004E43EB" w:rsidRPr="004E43EB">
        <w:rPr>
          <w:rFonts w:ascii="Times New Roman" w:hAnsi="Times New Roman" w:cs="Times New Roman"/>
          <w:sz w:val="24"/>
          <w:szCs w:val="24"/>
        </w:rPr>
        <w:lastRenderedPageBreak/>
        <w:t xml:space="preserve">наложенных административных штрафов. Своевременное и качественное исполнение отработки по </w:t>
      </w:r>
      <w:proofErr w:type="gramStart"/>
      <w:r w:rsidR="004E43EB" w:rsidRPr="004E43EB">
        <w:rPr>
          <w:rFonts w:ascii="Times New Roman" w:hAnsi="Times New Roman" w:cs="Times New Roman"/>
          <w:sz w:val="24"/>
          <w:szCs w:val="24"/>
        </w:rPr>
        <w:t>закрепленным</w:t>
      </w:r>
      <w:proofErr w:type="gramEnd"/>
      <w:r w:rsidR="004E43EB" w:rsidRPr="004E43EB">
        <w:rPr>
          <w:rFonts w:ascii="Times New Roman" w:hAnsi="Times New Roman" w:cs="Times New Roman"/>
          <w:sz w:val="24"/>
          <w:szCs w:val="24"/>
        </w:rPr>
        <w:t xml:space="preserve"> КБК. 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Проведение работы по ликвидации индивидуальных предпринимателей в упрощенном порядке. Отработка имущественного дохода физического лица и индивидуальных предпринимателей, подлежащему налогообложению, проведение комплексных мероприятий в отношении лиц получивших имущественный доход в целях обеспечения полноты уплаты налогов. Отработка </w:t>
      </w:r>
      <w:proofErr w:type="spellStart"/>
      <w:r w:rsidR="004E43EB" w:rsidRPr="004E43EB">
        <w:rPr>
          <w:rFonts w:ascii="Times New Roman" w:hAnsi="Times New Roman" w:cs="Times New Roman"/>
          <w:sz w:val="24"/>
          <w:szCs w:val="24"/>
        </w:rPr>
        <w:t>квартиросдатчиков</w:t>
      </w:r>
      <w:proofErr w:type="spellEnd"/>
      <w:r w:rsidR="004E43EB" w:rsidRPr="004E43EB">
        <w:rPr>
          <w:rFonts w:ascii="Times New Roman" w:hAnsi="Times New Roman" w:cs="Times New Roman"/>
          <w:sz w:val="24"/>
          <w:szCs w:val="24"/>
        </w:rPr>
        <w:t>, имеющих на праве собственности 3 и более квартир по сведениям МВД. Своевременная и качественная отработка уведомлений в РВУ/ЕХД, РКК. Проведение налоговых обследований по адресам налогоплательщиков (индивидуальным предпринимателям).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4E43EB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="004E43EB" w:rsidRPr="004E43EB">
        <w:rPr>
          <w:rFonts w:ascii="Times New Roman" w:hAnsi="Times New Roman" w:cs="Times New Roman"/>
          <w:sz w:val="24"/>
          <w:szCs w:val="24"/>
        </w:rPr>
        <w:t xml:space="preserve">Послевузовское или высшее либо </w:t>
      </w:r>
      <w:proofErr w:type="spellStart"/>
      <w:r w:rsidR="004E43EB" w:rsidRPr="004E43EB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4E43EB" w:rsidRPr="004E43EB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EC216C" w:rsidRDefault="00EC216C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911" w:rsidRDefault="007A6B20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C2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4F17B4" w:rsidRPr="00EC2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Ведущий специалист отдела </w:t>
      </w:r>
      <w:r w:rsidR="004E43EB" w:rsidRPr="00EC2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администрирования косвенных налогов</w:t>
      </w:r>
      <w:r w:rsidR="004F17B4" w:rsidRPr="00EC2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категория С-R-5, </w:t>
      </w:r>
      <w:r w:rsidR="004F17B4" w:rsidRPr="00EC216C">
        <w:rPr>
          <w:rFonts w:ascii="Times New Roman" w:hAnsi="Times New Roman" w:cs="Times New Roman"/>
          <w:b/>
          <w:sz w:val="24"/>
          <w:szCs w:val="24"/>
        </w:rPr>
        <w:t>1 единица.</w:t>
      </w:r>
    </w:p>
    <w:p w:rsidR="004E43EB" w:rsidRDefault="004F17B4" w:rsidP="003A7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</w:t>
      </w:r>
      <w:proofErr w:type="gramStart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>согласно Кодекса</w:t>
      </w:r>
      <w:proofErr w:type="gramEnd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</w:t>
      </w:r>
      <w:proofErr w:type="gramStart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proofErr w:type="gramEnd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>лжепредприятий</w:t>
      </w:r>
      <w:proofErr w:type="spellEnd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>чрпн</w:t>
      </w:r>
      <w:proofErr w:type="spellEnd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 xml:space="preserve">) и  критериев, относящихся компетенций отдела. Проведение камерального </w:t>
      </w:r>
      <w:proofErr w:type="gramStart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</w:t>
      </w:r>
      <w:proofErr w:type="gramStart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E43EB" w:rsidRPr="004E43EB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Персональная ответственность за своевременное и качественное исполнение возложенных задач и функции.</w:t>
      </w:r>
    </w:p>
    <w:p w:rsidR="002B3201" w:rsidRPr="003A7AB1" w:rsidRDefault="004F17B4" w:rsidP="003A7A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="004E43EB" w:rsidRPr="004E43EB">
        <w:rPr>
          <w:rFonts w:ascii="Times New Roman" w:hAnsi="Times New Roman" w:cs="Times New Roman"/>
          <w:sz w:val="24"/>
          <w:szCs w:val="24"/>
        </w:rPr>
        <w:t xml:space="preserve">Послевузовское или высшее либо </w:t>
      </w:r>
      <w:proofErr w:type="spellStart"/>
      <w:r w:rsidR="004E43EB" w:rsidRPr="004E43EB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4E43EB" w:rsidRPr="004E43EB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B20475" w:rsidRPr="004F17B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нострификации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этом служба управления персоналом (кадровая служба) сверяет копии документов с подлинниками.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92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по городу </w:t>
      </w:r>
      <w:r w:rsidR="002E7C12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9238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E7C12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 в сроки приема документов.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3F5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1C53F5">
        <w:rPr>
          <w:rFonts w:ascii="Times New Roman" w:eastAsia="Calibri" w:hAnsi="Times New Roman" w:cs="Times New Roman"/>
          <w:sz w:val="24"/>
          <w:szCs w:val="24"/>
        </w:rPr>
        <w:t xml:space="preserve">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</w:t>
      </w:r>
      <w:r w:rsidR="001C53F5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2E7C12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1C53F5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1C53F5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="001C53F5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В процессе собеседования наблюдатели не задают кандидатам вопросы. Не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допускается совершение наблюдателями действий, препятствующих работе конкурсной комиссии, разглашение ими сведений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52479E" w:rsidRDefault="0052479E" w:rsidP="004F50F5">
      <w:pPr>
        <w:spacing w:after="0"/>
        <w:jc w:val="both"/>
        <w:rPr>
          <w:sz w:val="24"/>
          <w:szCs w:val="24"/>
          <w:lang w:val="kk-KZ"/>
        </w:rPr>
      </w:pPr>
    </w:p>
    <w:p w:rsidR="0052479E" w:rsidRDefault="0052479E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2E7C12" w:rsidRDefault="002E7C12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7B797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61582" w:rsidRPr="00B04E48" w:rsidRDefault="00D61582" w:rsidP="00D6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</w:t>
      </w:r>
      <w:proofErr w:type="gramStart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D61582" w:rsidRPr="00B04E48" w:rsidTr="003222FB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1582" w:rsidRPr="00B04E48" w:rsidRDefault="00D61582" w:rsidP="00322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</w:t>
                  </w:r>
                  <w:proofErr w:type="gram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D61582" w:rsidRPr="00B04E48" w:rsidTr="003222FB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/дата</w:t>
            </w:r>
          </w:p>
        </w:tc>
      </w:tr>
      <w:bookmarkEnd w:id="21"/>
    </w:tbl>
    <w:p w:rsidR="00D61582" w:rsidRPr="00B04E48" w:rsidRDefault="00D61582" w:rsidP="00D615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1582" w:rsidRPr="00D61582" w:rsidRDefault="00D61582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9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22" w:rsidRDefault="008F1022" w:rsidP="00537B9A">
      <w:pPr>
        <w:spacing w:after="0" w:line="240" w:lineRule="auto"/>
      </w:pPr>
      <w:r>
        <w:separator/>
      </w:r>
    </w:p>
  </w:endnote>
  <w:endnote w:type="continuationSeparator" w:id="0">
    <w:p w:rsidR="008F1022" w:rsidRDefault="008F1022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22" w:rsidRDefault="008F1022" w:rsidP="00537B9A">
      <w:pPr>
        <w:spacing w:after="0" w:line="240" w:lineRule="auto"/>
      </w:pPr>
      <w:r>
        <w:separator/>
      </w:r>
    </w:p>
  </w:footnote>
  <w:footnote w:type="continuationSeparator" w:id="0">
    <w:p w:rsidR="008F1022" w:rsidRDefault="008F1022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BB129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294" w:rsidRPr="00BB1294" w:rsidRDefault="00BB12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7.35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B1294" w:rsidRPr="00BB1294" w:rsidRDefault="00BB12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E7C12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A7AB1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63AC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E27C1"/>
    <w:rsid w:val="004E43EB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12D5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94E9C"/>
    <w:rsid w:val="007A4098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022"/>
    <w:rsid w:val="008F115A"/>
    <w:rsid w:val="00902524"/>
    <w:rsid w:val="00904AA2"/>
    <w:rsid w:val="00905028"/>
    <w:rsid w:val="009105E3"/>
    <w:rsid w:val="00912A7A"/>
    <w:rsid w:val="00916BF0"/>
    <w:rsid w:val="009238BC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1294"/>
    <w:rsid w:val="00BB2D16"/>
    <w:rsid w:val="00BC0134"/>
    <w:rsid w:val="00BE10BD"/>
    <w:rsid w:val="00BE4808"/>
    <w:rsid w:val="00C03E72"/>
    <w:rsid w:val="00C04B9F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61582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1AB0"/>
    <w:rsid w:val="00E32A97"/>
    <w:rsid w:val="00E33110"/>
    <w:rsid w:val="00E37DB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439B"/>
    <w:rsid w:val="00EA6747"/>
    <w:rsid w:val="00EA7FA8"/>
    <w:rsid w:val="00EC216C"/>
    <w:rsid w:val="00EC4DC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7C40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E144-03DF-498A-BEBC-732C3137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Ерик Жунусов</cp:lastModifiedBy>
  <cp:revision>2</cp:revision>
  <cp:lastPrinted>2019-05-15T06:43:00Z</cp:lastPrinted>
  <dcterms:created xsi:type="dcterms:W3CDTF">2019-12-05T06:26:00Z</dcterms:created>
  <dcterms:modified xsi:type="dcterms:W3CDTF">2019-12-05T06:26:00Z</dcterms:modified>
</cp:coreProperties>
</file>