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41D0C" w:rsidTr="00A41D0C">
        <w:tblPrEx>
          <w:tblCellMar>
            <w:top w:w="0" w:type="dxa"/>
            <w:bottom w:w="0" w:type="dxa"/>
          </w:tblCellMar>
        </w:tblPrEx>
        <w:tc>
          <w:tcPr>
            <w:tcW w:w="9571" w:type="dxa"/>
            <w:shd w:val="clear" w:color="auto" w:fill="auto"/>
          </w:tcPr>
          <w:p w:rsidR="00A41D0C" w:rsidRDefault="00A41D0C" w:rsidP="00CA7AAA">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МКД-05-01-05-01/9682   от: 16.09.2019</w:t>
            </w:r>
          </w:p>
          <w:p w:rsidR="00A41D0C" w:rsidRPr="00A41D0C" w:rsidRDefault="00A41D0C" w:rsidP="00CA7AAA">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МКД-05-01-05-01/9682   от: 16.09.2019</w:t>
            </w:r>
          </w:p>
        </w:tc>
      </w:tr>
    </w:tbl>
    <w:p w:rsidR="00CA7AAA" w:rsidRDefault="00CA7AAA" w:rsidP="00CA7AAA">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 корпусының </w:t>
      </w:r>
      <w:r w:rsidRPr="00BA25E1">
        <w:rPr>
          <w:rFonts w:ascii="Times New Roman" w:eastAsia="Times New Roman" w:hAnsi="Times New Roman" w:cs="Times New Roman"/>
          <w:b/>
          <w:sz w:val="24"/>
          <w:szCs w:val="24"/>
          <w:lang w:val="kk-KZ"/>
        </w:rPr>
        <w:t>төменгі емес</w:t>
      </w:r>
      <w:r>
        <w:rPr>
          <w:rFonts w:ascii="Times New Roman" w:eastAsia="Times New Roman" w:hAnsi="Times New Roman" w:cs="Times New Roman"/>
          <w:b/>
          <w:sz w:val="24"/>
          <w:szCs w:val="24"/>
          <w:lang w:val="kk-KZ"/>
        </w:rPr>
        <w:t xml:space="preserve"> болып</w:t>
      </w:r>
      <w:r w:rsidRPr="00BA25E1">
        <w:rPr>
          <w:rFonts w:ascii="Times New Roman" w:eastAsia="Times New Roman" w:hAnsi="Times New Roman" w:cs="Times New Roman"/>
          <w:b/>
          <w:sz w:val="24"/>
          <w:szCs w:val="24"/>
          <w:lang w:val="kk-KZ"/>
        </w:rPr>
        <w:t xml:space="preserve"> саналатын бос</w:t>
      </w:r>
      <w:r>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p>
    <w:p w:rsidR="00CA7AAA" w:rsidRPr="00716C7B" w:rsidRDefault="00CA7AAA" w:rsidP="00CA7AAA">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CA7AAA" w:rsidRDefault="00D9706A" w:rsidP="00CA7A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Нұр-Сұлтан </w:t>
      </w:r>
      <w:r w:rsidR="00CA7AAA"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D9706A" w:rsidRPr="00D9706A" w:rsidRDefault="00D9706A" w:rsidP="00D9706A">
      <w:pPr>
        <w:spacing w:after="0" w:line="240" w:lineRule="auto"/>
        <w:ind w:firstLine="709"/>
        <w:jc w:val="both"/>
        <w:rPr>
          <w:rFonts w:ascii="Times New Roman" w:hAnsi="Times New Roman" w:cs="Times New Roman"/>
          <w:i/>
          <w:sz w:val="24"/>
          <w:szCs w:val="24"/>
          <w:lang w:val="kk-KZ"/>
        </w:rPr>
      </w:pPr>
      <w:r w:rsidRPr="00D9706A">
        <w:rPr>
          <w:rFonts w:ascii="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r w:rsidRPr="00D9706A">
        <w:rPr>
          <w:rFonts w:ascii="Times New Roman" w:hAnsi="Times New Roman" w:cs="Times New Roman"/>
          <w:color w:val="000000"/>
          <w:sz w:val="24"/>
          <w:szCs w:val="24"/>
          <w:lang w:val="kk-KZ"/>
        </w:rPr>
        <w:t>:</w:t>
      </w:r>
    </w:p>
    <w:p w:rsidR="00D9706A" w:rsidRPr="002611C5" w:rsidRDefault="00D9706A" w:rsidP="00D9706A">
      <w:pPr>
        <w:pStyle w:val="Default"/>
        <w:jc w:val="both"/>
        <w:rPr>
          <w:color w:val="auto"/>
          <w:lang w:val="kk-KZ"/>
        </w:rPr>
      </w:pPr>
      <w:r w:rsidRPr="00D76761">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D9706A" w:rsidRPr="002611C5" w:rsidRDefault="00D9706A" w:rsidP="00D9706A">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D9706A" w:rsidRPr="002611C5" w:rsidRDefault="00D9706A" w:rsidP="00D9706A">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D9706A" w:rsidRPr="002611C5" w:rsidRDefault="00D9706A" w:rsidP="00D9706A">
      <w:pPr>
        <w:pStyle w:val="Default"/>
        <w:jc w:val="both"/>
        <w:rPr>
          <w:color w:val="auto"/>
          <w:lang w:val="kk-KZ"/>
        </w:rPr>
      </w:pPr>
      <w:r w:rsidRPr="002611C5">
        <w:rPr>
          <w:color w:val="auto"/>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9706A" w:rsidRPr="002611C5" w:rsidRDefault="00D9706A" w:rsidP="00D9706A">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D9706A" w:rsidRPr="002611C5" w:rsidRDefault="00D9706A" w:rsidP="00D9706A">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D9706A" w:rsidRPr="002611C5" w:rsidRDefault="00D9706A" w:rsidP="00D9706A">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D9706A" w:rsidRPr="002611C5" w:rsidRDefault="00D9706A" w:rsidP="00D9706A">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D9706A" w:rsidRPr="002611C5" w:rsidRDefault="00D9706A" w:rsidP="00D9706A">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D9706A" w:rsidRPr="001B7C26" w:rsidRDefault="00D9706A" w:rsidP="00D9706A">
      <w:pPr>
        <w:pStyle w:val="Default"/>
        <w:spacing w:after="36"/>
        <w:jc w:val="both"/>
        <w:rPr>
          <w:color w:val="auto"/>
          <w:lang w:val="kk-KZ"/>
        </w:rPr>
      </w:pPr>
      <w:r w:rsidRPr="001B7C26">
        <w:rPr>
          <w:color w:val="auto"/>
          <w:lang w:val="kk-KZ"/>
        </w:rPr>
        <w:t xml:space="preserve">7) ғылыми дәрежесінің болуы.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754A63"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54A63" w:rsidRPr="00CA7AAA" w:rsidRDefault="00754A63" w:rsidP="00754A63">
            <w:pPr>
              <w:keepNext/>
              <w:keepLines/>
              <w:tabs>
                <w:tab w:val="left" w:pos="132"/>
                <w:tab w:val="left" w:pos="6663"/>
              </w:tabs>
              <w:spacing w:after="0" w:line="240" w:lineRule="auto"/>
              <w:ind w:left="-1440" w:right="99" w:firstLine="1440"/>
              <w:rPr>
                <w:rFonts w:ascii="Times New Roman" w:hAnsi="Times New Roman" w:cs="Times New Roman"/>
                <w:b/>
                <w:i/>
                <w:sz w:val="24"/>
                <w:szCs w:val="24"/>
              </w:rPr>
            </w:pPr>
            <w:r>
              <w:rPr>
                <w:rFonts w:ascii="Times New Roman" w:hAnsi="Times New Roman" w:cs="Times New Roman"/>
                <w:sz w:val="24"/>
                <w:szCs w:val="24"/>
              </w:rPr>
              <w:t>С-О-3</w:t>
            </w:r>
          </w:p>
        </w:tc>
        <w:tc>
          <w:tcPr>
            <w:tcW w:w="4247" w:type="dxa"/>
            <w:tcBorders>
              <w:top w:val="single" w:sz="4" w:space="0" w:color="auto"/>
              <w:left w:val="single" w:sz="4" w:space="0" w:color="auto"/>
              <w:bottom w:val="single" w:sz="4" w:space="0" w:color="auto"/>
              <w:right w:val="single" w:sz="4" w:space="0" w:color="auto"/>
            </w:tcBorders>
          </w:tcPr>
          <w:p w:rsidR="00754A63" w:rsidRPr="00754A63" w:rsidRDefault="00754A63" w:rsidP="00754A63">
            <w:pPr>
              <w:rPr>
                <w:rFonts w:ascii="Times New Roman" w:hAnsi="Times New Roman" w:cs="Times New Roman"/>
                <w:i/>
                <w:sz w:val="24"/>
                <w:szCs w:val="24"/>
                <w:lang w:val="kk-KZ"/>
              </w:rPr>
            </w:pPr>
            <w:r w:rsidRPr="00754A63">
              <w:rPr>
                <w:rFonts w:ascii="Times New Roman" w:hAnsi="Times New Roman" w:cs="Times New Roman"/>
                <w:sz w:val="24"/>
                <w:szCs w:val="24"/>
                <w:lang w:val="kk-KZ"/>
              </w:rPr>
              <w:t>135583</w:t>
            </w:r>
          </w:p>
        </w:tc>
        <w:tc>
          <w:tcPr>
            <w:tcW w:w="3564" w:type="dxa"/>
            <w:tcBorders>
              <w:top w:val="single" w:sz="4" w:space="0" w:color="auto"/>
              <w:left w:val="single" w:sz="4" w:space="0" w:color="auto"/>
              <w:bottom w:val="single" w:sz="4" w:space="0" w:color="auto"/>
              <w:right w:val="single" w:sz="4" w:space="0" w:color="auto"/>
            </w:tcBorders>
          </w:tcPr>
          <w:p w:rsidR="00754A63" w:rsidRPr="00754A63" w:rsidRDefault="00754A63" w:rsidP="00754A63">
            <w:pPr>
              <w:rPr>
                <w:rFonts w:ascii="Times New Roman" w:hAnsi="Times New Roman" w:cs="Times New Roman"/>
                <w:i/>
                <w:sz w:val="24"/>
                <w:szCs w:val="24"/>
                <w:lang w:val="kk-KZ"/>
              </w:rPr>
            </w:pPr>
            <w:r w:rsidRPr="00754A63">
              <w:rPr>
                <w:rFonts w:ascii="Times New Roman" w:hAnsi="Times New Roman" w:cs="Times New Roman"/>
                <w:sz w:val="24"/>
                <w:szCs w:val="24"/>
                <w:lang w:val="kk-KZ"/>
              </w:rPr>
              <w:t>183220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r w:rsidRPr="00CA7AAA">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D9706A">
        <w:rPr>
          <w:rFonts w:ascii="Times New Roman" w:hAnsi="Times New Roman" w:cs="Times New Roman"/>
          <w:b/>
          <w:color w:val="000000" w:themeColor="text1"/>
          <w:sz w:val="24"/>
          <w:szCs w:val="24"/>
          <w:lang w:val="kk-KZ"/>
        </w:rPr>
        <w:t>Нұр-Сұлтан</w:t>
      </w:r>
      <w:r w:rsidRPr="00CA7AAA">
        <w:rPr>
          <w:rFonts w:ascii="Times New Roman" w:hAnsi="Times New Roman" w:cs="Times New Roman"/>
          <w:b/>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b/>
          <w:color w:val="000000" w:themeColor="text1"/>
          <w:sz w:val="24"/>
          <w:szCs w:val="24"/>
          <w:lang w:val="kk-KZ"/>
        </w:rPr>
        <w:t xml:space="preserve">Нұр-Сұлтан қаласы, Республика даңғылы </w:t>
      </w:r>
      <w:r w:rsidRPr="00CA7AAA">
        <w:rPr>
          <w:rFonts w:ascii="Times New Roman" w:hAnsi="Times New Roman" w:cs="Times New Roman"/>
          <w:b/>
          <w:color w:val="000000" w:themeColor="text1"/>
          <w:sz w:val="24"/>
          <w:szCs w:val="24"/>
          <w:lang w:val="kk-KZ"/>
        </w:rPr>
        <w:t xml:space="preserve">52, анықтамалар үшін телефон (7172) 77-32-91 телефон-факс 77-31-93, E-mail: </w:t>
      </w:r>
      <w:r w:rsidR="00D74353">
        <w:fldChar w:fldCharType="begin"/>
      </w:r>
      <w:r w:rsidR="00D74353" w:rsidRPr="00D74353">
        <w:rPr>
          <w:lang w:val="kk-KZ"/>
        </w:rPr>
        <w:instrText xml:space="preserve"> HYPERLINK "mailto:e.toktamurat@kgd.gov.kz" </w:instrText>
      </w:r>
      <w:r w:rsidR="00D74353">
        <w:fldChar w:fldCharType="separate"/>
      </w:r>
      <w:r w:rsidRPr="00433B1D">
        <w:rPr>
          <w:rStyle w:val="a4"/>
          <w:rFonts w:ascii="Times New Roman" w:hAnsi="Times New Roman" w:cs="Times New Roman"/>
          <w:b/>
          <w:sz w:val="24"/>
          <w:szCs w:val="24"/>
          <w:lang w:val="kk-KZ"/>
        </w:rPr>
        <w:t>e.toktamurat@kgd.gov.kz</w:t>
      </w:r>
      <w:r w:rsidR="00D74353">
        <w:rPr>
          <w:rStyle w:val="a4"/>
          <w:rFonts w:ascii="Times New Roman" w:hAnsi="Times New Roman" w:cs="Times New Roman"/>
          <w:b/>
          <w:sz w:val="24"/>
          <w:szCs w:val="24"/>
          <w:lang w:val="kk-KZ"/>
        </w:rPr>
        <w:fldChar w:fldCharType="end"/>
      </w:r>
      <w:r>
        <w:rPr>
          <w:rFonts w:ascii="Times New Roman" w:hAnsi="Times New Roman" w:cs="Times New Roman"/>
          <w:b/>
          <w:sz w:val="24"/>
          <w:szCs w:val="24"/>
          <w:lang w:val="kk-KZ"/>
        </w:rPr>
        <w:t xml:space="preserve"> </w:t>
      </w: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 xml:space="preserve">төменгі </w:t>
      </w:r>
      <w:r w:rsidRPr="00FD2D1A">
        <w:rPr>
          <w:rFonts w:ascii="Times New Roman" w:eastAsia="Times New Roman" w:hAnsi="Times New Roman" w:cs="Times New Roman"/>
          <w:b/>
          <w:sz w:val="24"/>
          <w:szCs w:val="24"/>
          <w:lang w:val="kk-KZ"/>
        </w:rPr>
        <w:lastRenderedPageBreak/>
        <w:t>емес</w:t>
      </w:r>
      <w:r>
        <w:rPr>
          <w:rFonts w:ascii="Times New Roman" w:eastAsia="Times New Roman" w:hAnsi="Times New Roman" w:cs="Times New Roman"/>
          <w:b/>
          <w:sz w:val="24"/>
          <w:szCs w:val="24"/>
          <w:lang w:val="kk-KZ"/>
        </w:rPr>
        <w:t xml:space="preserve"> болып</w:t>
      </w:r>
      <w:r w:rsidRPr="00FD2D1A">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саналатын </w:t>
      </w:r>
      <w:r w:rsidRPr="00BA25E1">
        <w:rPr>
          <w:rFonts w:ascii="Times New Roman" w:eastAsia="Times New Roman" w:hAnsi="Times New Roman" w:cs="Times New Roman"/>
          <w:b/>
          <w:sz w:val="24"/>
          <w:szCs w:val="24"/>
          <w:lang w:val="kk-KZ"/>
        </w:rPr>
        <w:t>бос</w:t>
      </w:r>
      <w:r>
        <w:rPr>
          <w:rFonts w:ascii="Times New Roman" w:eastAsia="Times New Roman" w:hAnsi="Times New Roman" w:cs="Times New Roman"/>
          <w:b/>
          <w:sz w:val="24"/>
          <w:szCs w:val="24"/>
          <w:lang w:val="kk-KZ"/>
        </w:rPr>
        <w:t xml:space="preserve"> және</w:t>
      </w:r>
      <w:r w:rsidRPr="00BA25E1">
        <w:rPr>
          <w:rFonts w:ascii="Times New Roman" w:eastAsia="Times New Roman" w:hAnsi="Times New Roman" w:cs="Times New Roman"/>
          <w:b/>
          <w:sz w:val="24"/>
          <w:szCs w:val="24"/>
          <w:lang w:val="kk-KZ"/>
        </w:rPr>
        <w:t xml:space="preserve"> </w:t>
      </w:r>
      <w:r w:rsidRPr="00BA25E1">
        <w:rPr>
          <w:rFonts w:ascii="Times New Roman" w:hAnsi="Times New Roman" w:cs="Times New Roman"/>
          <w:b/>
          <w:sz w:val="24"/>
          <w:szCs w:val="24"/>
          <w:lang w:val="kk-KZ"/>
        </w:rPr>
        <w:t>уақытша</w:t>
      </w:r>
      <w:r>
        <w:rPr>
          <w:rFonts w:ascii="Times New Roman" w:hAnsi="Times New Roman" w:cs="Times New Roman"/>
          <w:b/>
          <w:sz w:val="24"/>
          <w:szCs w:val="24"/>
          <w:lang w:val="kk-KZ"/>
        </w:rPr>
        <w:t xml:space="preserve"> бос</w:t>
      </w:r>
      <w:r w:rsidRPr="00BA25E1">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Pr="00B26A04">
        <w:rPr>
          <w:rFonts w:ascii="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sidRPr="00CA7AAA">
        <w:rPr>
          <w:rFonts w:ascii="Times New Roman" w:hAnsi="Times New Roman" w:cs="Times New Roman"/>
          <w:b/>
          <w:sz w:val="24"/>
          <w:szCs w:val="24"/>
          <w:lang w:val="kk-KZ"/>
        </w:rPr>
        <w:t>:</w:t>
      </w:r>
    </w:p>
    <w:p w:rsidR="00CA7AAA" w:rsidRPr="00CA7AAA" w:rsidRDefault="00CA7AAA" w:rsidP="00CA7AAA">
      <w:pPr>
        <w:shd w:val="clear" w:color="auto" w:fill="FFFFFF"/>
        <w:spacing w:after="0" w:line="240" w:lineRule="auto"/>
        <w:ind w:firstLine="567"/>
        <w:jc w:val="both"/>
        <w:rPr>
          <w:rFonts w:ascii="Times New Roman" w:hAnsi="Times New Roman" w:cs="Times New Roman"/>
          <w:i/>
          <w:sz w:val="24"/>
          <w:szCs w:val="24"/>
          <w:lang w:val="kk-KZ"/>
        </w:rPr>
      </w:pPr>
    </w:p>
    <w:p w:rsidR="00CA7AAA" w:rsidRDefault="00CA7AAA" w:rsidP="00CA7AAA">
      <w:pPr>
        <w:shd w:val="clear" w:color="auto" w:fill="FFFFFF"/>
        <w:spacing w:after="0" w:line="240" w:lineRule="auto"/>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D9706A" w:rsidRDefault="00D9706A" w:rsidP="00CA7AAA">
      <w:pPr>
        <w:shd w:val="clear" w:color="auto" w:fill="FFFFFF"/>
        <w:spacing w:after="0" w:line="240" w:lineRule="auto"/>
        <w:jc w:val="center"/>
        <w:rPr>
          <w:rFonts w:ascii="Times New Roman" w:hAnsi="Times New Roman" w:cs="Times New Roman"/>
          <w:b/>
          <w:sz w:val="24"/>
          <w:szCs w:val="24"/>
          <w:lang w:val="kk-KZ"/>
        </w:rPr>
      </w:pPr>
    </w:p>
    <w:p w:rsidR="00D9706A" w:rsidRDefault="00D9706A" w:rsidP="00D9706A">
      <w:pPr>
        <w:pStyle w:val="a5"/>
        <w:numPr>
          <w:ilvl w:val="0"/>
          <w:numId w:val="3"/>
        </w:numPr>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4"/>
          <w:szCs w:val="24"/>
          <w:lang w:val="kk-KZ"/>
        </w:rPr>
        <w:t xml:space="preserve">Нұр-Сұлтан қаласы бойынша Мемлекеттік кірістер Департаментінің «Әуежай-Астана» кеден бекетінің басшысы </w:t>
      </w:r>
      <w:r w:rsidRPr="00D9706A">
        <w:rPr>
          <w:rFonts w:ascii="Times New Roman" w:hAnsi="Times New Roman" w:cs="Times New Roman"/>
          <w:b/>
          <w:bCs/>
          <w:sz w:val="24"/>
          <w:szCs w:val="24"/>
          <w:lang w:val="kk-KZ"/>
        </w:rPr>
        <w:t xml:space="preserve">лауазымы үшін, С-О-3  </w:t>
      </w:r>
      <w:r>
        <w:rPr>
          <w:rFonts w:ascii="Times New Roman" w:hAnsi="Times New Roman" w:cs="Times New Roman"/>
          <w:b/>
          <w:bCs/>
          <w:sz w:val="24"/>
          <w:szCs w:val="24"/>
          <w:lang w:val="kk-KZ"/>
        </w:rPr>
        <w:t>санаты, 1 бірлік</w:t>
      </w:r>
    </w:p>
    <w:p w:rsidR="00D9706A" w:rsidRDefault="00D9706A" w:rsidP="00D9706A">
      <w:pPr>
        <w:pStyle w:val="a5"/>
        <w:spacing w:after="0" w:line="240" w:lineRule="auto"/>
        <w:ind w:left="0" w:firstLine="426"/>
        <w:jc w:val="both"/>
        <w:rPr>
          <w:rFonts w:ascii="Times New Roman" w:hAnsi="Times New Roman"/>
          <w:bCs/>
          <w:sz w:val="24"/>
          <w:szCs w:val="24"/>
          <w:bdr w:val="none" w:sz="0" w:space="0" w:color="auto" w:frame="1"/>
          <w:shd w:val="clear" w:color="auto" w:fill="FFFFFF"/>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D9706A">
        <w:rPr>
          <w:rFonts w:ascii="Times New Roman" w:hAnsi="Times New Roman"/>
          <w:bCs/>
          <w:sz w:val="24"/>
          <w:szCs w:val="24"/>
          <w:bdr w:val="none" w:sz="0" w:space="0" w:color="auto" w:frame="1"/>
          <w:shd w:val="clear" w:color="auto" w:fill="FFFFFF"/>
          <w:lang w:val="kk-KZ"/>
        </w:rPr>
        <w:t>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w:t>
      </w:r>
      <w:r>
        <w:rPr>
          <w:rFonts w:ascii="Times New Roman" w:hAnsi="Times New Roman"/>
          <w:bCs/>
          <w:sz w:val="24"/>
          <w:szCs w:val="24"/>
          <w:bdr w:val="none" w:sz="0" w:space="0" w:color="auto" w:frame="1"/>
          <w:shd w:val="clear" w:color="auto" w:fill="FFFFFF"/>
          <w:lang w:val="kk-KZ"/>
        </w:rPr>
        <w:t>аңнамасын бұзудың алдын –алу үші</w:t>
      </w:r>
      <w:r w:rsidRPr="00D9706A">
        <w:rPr>
          <w:rFonts w:ascii="Times New Roman" w:hAnsi="Times New Roman"/>
          <w:bCs/>
          <w:sz w:val="24"/>
          <w:szCs w:val="24"/>
          <w:bdr w:val="none" w:sz="0" w:space="0" w:color="auto" w:frame="1"/>
          <w:shd w:val="clear" w:color="auto" w:fill="FFFFFF"/>
          <w:lang w:val="kk-KZ"/>
        </w:rPr>
        <w:t>н шаралар өткізу.</w:t>
      </w:r>
    </w:p>
    <w:p w:rsidR="00D9706A" w:rsidRPr="00D9706A" w:rsidRDefault="00D9706A" w:rsidP="00D9706A">
      <w:pPr>
        <w:pStyle w:val="a5"/>
        <w:spacing w:after="0" w:line="240" w:lineRule="auto"/>
        <w:ind w:left="0" w:firstLine="426"/>
        <w:jc w:val="both"/>
        <w:rPr>
          <w:rFonts w:ascii="Times New Roman" w:hAnsi="Times New Roman" w:cs="Times New Roman"/>
          <w:b/>
          <w:bCs/>
          <w:sz w:val="24"/>
          <w:szCs w:val="24"/>
          <w:lang w:val="kk-KZ"/>
        </w:rPr>
      </w:pPr>
      <w:r w:rsidRPr="00D9706A">
        <w:rPr>
          <w:rFonts w:ascii="Times New Roman" w:hAnsi="Times New Roman" w:cs="Times New Roman"/>
          <w:b/>
          <w:sz w:val="20"/>
          <w:szCs w:val="20"/>
          <w:lang w:val="kk-KZ"/>
        </w:rPr>
        <w:t xml:space="preserve">    </w:t>
      </w:r>
      <w:r w:rsidRPr="00D9706A">
        <w:rPr>
          <w:rFonts w:ascii="Times New Roman" w:hAnsi="Times New Roman" w:cs="Times New Roman"/>
          <w:b/>
          <w:color w:val="000000"/>
          <w:sz w:val="24"/>
          <w:szCs w:val="24"/>
          <w:lang w:val="kk-KZ"/>
        </w:rPr>
        <w:t>Конкурсқа қатысушыларға қойылатын талаптар (білімі):</w:t>
      </w:r>
      <w:r>
        <w:rPr>
          <w:color w:val="000000"/>
          <w:sz w:val="24"/>
          <w:szCs w:val="24"/>
          <w:lang w:val="kk-KZ"/>
        </w:rPr>
        <w:t xml:space="preserve"> </w:t>
      </w:r>
      <w:r w:rsidRPr="00D9706A">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CA7AAA" w:rsidRDefault="00D9706A" w:rsidP="00D9706A">
      <w:pPr>
        <w:pStyle w:val="a5"/>
        <w:shd w:val="clear" w:color="auto" w:fill="FFFFFF"/>
        <w:spacing w:after="0" w:line="240" w:lineRule="auto"/>
        <w:ind w:left="927"/>
        <w:jc w:val="both"/>
        <w:rPr>
          <w:rFonts w:ascii="Times New Roman" w:hAnsi="Times New Roman" w:cs="Times New Roman"/>
          <w:b/>
          <w:i/>
          <w:sz w:val="24"/>
          <w:szCs w:val="24"/>
          <w:lang w:val="kk-KZ"/>
        </w:rPr>
      </w:pPr>
      <w:r w:rsidRPr="00D9706A">
        <w:rPr>
          <w:rFonts w:ascii="Times New Roman" w:hAnsi="Times New Roman"/>
          <w:b/>
          <w:bCs/>
          <w:sz w:val="24"/>
          <w:szCs w:val="24"/>
          <w:lang w:val="kk-KZ"/>
        </w:rPr>
        <w:t xml:space="preserve"> </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4474E" w:rsidRPr="00532B38"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4) еңбек қызметін растайтын құжаттың нотариалдық куәландырылған немесе жұмыс орнынан кадр қызметімен куәландырылған көшiрмесi;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4474E" w:rsidRPr="003516AA"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4474E">
        <w:rPr>
          <w:rFonts w:ascii="Times New Roman" w:eastAsia="Times New Roman" w:hAnsi="Times New Roman" w:cs="Times New Roman"/>
          <w:b/>
          <w:bCs/>
          <w:iCs/>
          <w:color w:val="FF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 xml:space="preserve">істер комитеті </w:t>
      </w:r>
      <w:r w:rsidR="00754A63">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w:t>
      </w:r>
      <w:r w:rsidRPr="000F1003">
        <w:rPr>
          <w:rFonts w:ascii="Times New Roman" w:eastAsia="Times New Roman" w:hAnsi="Times New Roman" w:cs="Times New Roman"/>
          <w:bCs/>
          <w:iCs/>
          <w:sz w:val="24"/>
          <w:szCs w:val="24"/>
          <w:shd w:val="clear" w:color="auto" w:fill="FFFFFF"/>
          <w:lang w:val="kk-KZ"/>
        </w:rPr>
        <w:t xml:space="preserve"> </w:t>
      </w:r>
      <w:r w:rsidRPr="00EB0F05">
        <w:rPr>
          <w:rFonts w:ascii="Times New Roman" w:eastAsia="Times New Roman" w:hAnsi="Times New Roman" w:cs="Times New Roman"/>
          <w:bCs/>
          <w:iCs/>
          <w:color w:val="000000"/>
          <w:sz w:val="24"/>
          <w:szCs w:val="24"/>
          <w:lang w:val="kk-KZ"/>
        </w:rPr>
        <w:t>мемлекеттік мекемесінде (</w:t>
      </w:r>
      <w:r>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Республика даңғылы,52</w:t>
      </w:r>
      <w:r w:rsidRPr="00EB0F05">
        <w:rPr>
          <w:rFonts w:ascii="Times New Roman" w:eastAsia="Times New Roman" w:hAnsi="Times New Roman" w:cs="Times New Roman"/>
          <w:bCs/>
          <w:iCs/>
          <w:color w:val="000000"/>
          <w:sz w:val="24"/>
          <w:szCs w:val="24"/>
          <w:lang w:val="kk-KZ"/>
        </w:rPr>
        <w:t xml:space="preserve">) қабылданады.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lastRenderedPageBreak/>
        <w:t>Оларды бермеген жағдайда тұлға конкурс комиссиясымен әңгімелесуден өтуге жіберілмейді.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4474E" w:rsidRPr="00EB0F05" w:rsidRDefault="0064474E" w:rsidP="0064474E">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w:t>
      </w:r>
      <w:r w:rsidRPr="0064474E">
        <w:rPr>
          <w:rFonts w:ascii="Times New Roman" w:eastAsia="Times New Roman" w:hAnsi="Times New Roman" w:cs="Times New Roman"/>
          <w:b/>
          <w:bCs/>
          <w:iCs/>
          <w:color w:val="000000"/>
          <w:sz w:val="24"/>
          <w:szCs w:val="24"/>
          <w:lang w:val="kk-KZ"/>
        </w:rPr>
        <w:t>үш жұмыс күн ішінде</w:t>
      </w:r>
      <w:r w:rsidRPr="00EB0F05">
        <w:rPr>
          <w:rFonts w:ascii="Times New Roman" w:eastAsia="Times New Roman" w:hAnsi="Times New Roman" w:cs="Times New Roman"/>
          <w:bCs/>
          <w:iCs/>
          <w:color w:val="000000"/>
          <w:sz w:val="24"/>
          <w:szCs w:val="24"/>
          <w:lang w:val="kk-KZ"/>
        </w:rPr>
        <w:t xml:space="preserve">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Pr>
          <w:rFonts w:ascii="Times New Roman" w:eastAsia="Times New Roman" w:hAnsi="Times New Roman" w:cs="Times New Roman"/>
          <w:bCs/>
          <w:iCs/>
          <w:sz w:val="24"/>
          <w:szCs w:val="24"/>
          <w:shd w:val="clear" w:color="auto" w:fill="FFFFFF"/>
          <w:lang w:val="kk-KZ"/>
        </w:rPr>
        <w:t xml:space="preserve">митеті </w:t>
      </w:r>
      <w:r w:rsidR="00754A63">
        <w:rPr>
          <w:rFonts w:ascii="Times New Roman" w:eastAsia="Times New Roman" w:hAnsi="Times New Roman" w:cs="Times New Roman"/>
          <w:bCs/>
          <w:iCs/>
          <w:sz w:val="24"/>
          <w:szCs w:val="24"/>
          <w:shd w:val="clear" w:color="auto" w:fill="FFFFFF"/>
          <w:lang w:val="kk-KZ"/>
        </w:rPr>
        <w:t>Нұр-Сұлтан</w:t>
      </w:r>
      <w:r>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қаласы бойынша Мемл</w:t>
      </w:r>
      <w:r>
        <w:rPr>
          <w:rFonts w:ascii="Times New Roman" w:eastAsia="Times New Roman" w:hAnsi="Times New Roman" w:cs="Times New Roman"/>
          <w:bCs/>
          <w:iCs/>
          <w:sz w:val="24"/>
          <w:szCs w:val="24"/>
          <w:shd w:val="clear" w:color="auto" w:fill="FFFFFF"/>
          <w:lang w:val="kk-KZ"/>
        </w:rPr>
        <w:t>екеттік кірістер департаментінде</w:t>
      </w:r>
      <w:r w:rsidRPr="000F1003">
        <w:rPr>
          <w:rFonts w:ascii="Times New Roman" w:eastAsia="Times New Roman" w:hAnsi="Times New Roman" w:cs="Times New Roman"/>
          <w:bCs/>
          <w:iCs/>
          <w:sz w:val="24"/>
          <w:szCs w:val="24"/>
          <w:shd w:val="clear" w:color="auto" w:fill="FFFFFF"/>
          <w:lang w:val="kk-KZ"/>
        </w:rPr>
        <w:t>,</w:t>
      </w:r>
      <w:r w:rsidRPr="00430A94">
        <w:rPr>
          <w:rFonts w:ascii="Times New Roman" w:eastAsia="Times New Roman" w:hAnsi="Times New Roman" w:cs="Times New Roman"/>
          <w:bCs/>
          <w:iCs/>
          <w:sz w:val="24"/>
          <w:szCs w:val="24"/>
          <w:shd w:val="clear" w:color="auto" w:fill="FFFFFF"/>
          <w:lang w:val="kk-KZ"/>
        </w:rPr>
        <w:t xml:space="preserve"> </w:t>
      </w:r>
      <w:r w:rsidR="00460714">
        <w:rPr>
          <w:rFonts w:ascii="Times New Roman" w:eastAsia="Times New Roman" w:hAnsi="Times New Roman" w:cs="Times New Roman"/>
          <w:bCs/>
          <w:iCs/>
          <w:sz w:val="24"/>
          <w:szCs w:val="24"/>
          <w:shd w:val="clear" w:color="auto" w:fill="FFFFFF"/>
          <w:lang w:val="kk-KZ"/>
        </w:rPr>
        <w:t>(</w:t>
      </w:r>
      <w:r>
        <w:rPr>
          <w:rFonts w:ascii="Times New Roman" w:eastAsia="Times New Roman" w:hAnsi="Times New Roman" w:cs="Times New Roman"/>
          <w:bCs/>
          <w:iCs/>
          <w:sz w:val="24"/>
          <w:szCs w:val="24"/>
          <w:shd w:val="clear" w:color="auto" w:fill="FFFFFF"/>
          <w:lang w:val="kk-KZ"/>
        </w:rPr>
        <w:t>Нұр-Сұлтан</w:t>
      </w:r>
      <w:r w:rsidRPr="000F1003">
        <w:rPr>
          <w:rFonts w:ascii="Times New Roman" w:eastAsia="Times New Roman" w:hAnsi="Times New Roman" w:cs="Times New Roman"/>
          <w:bCs/>
          <w:iCs/>
          <w:sz w:val="24"/>
          <w:szCs w:val="24"/>
          <w:shd w:val="clear" w:color="auto" w:fill="FFFFFF"/>
          <w:lang w:val="kk-KZ"/>
        </w:rPr>
        <w:t xml:space="preserve"> қаласы, </w:t>
      </w:r>
      <w:r w:rsidR="00460714">
        <w:rPr>
          <w:rFonts w:ascii="Times New Roman" w:eastAsia="Times New Roman" w:hAnsi="Times New Roman" w:cs="Times New Roman"/>
          <w:bCs/>
          <w:iCs/>
          <w:sz w:val="24"/>
          <w:szCs w:val="24"/>
          <w:shd w:val="clear" w:color="auto" w:fill="FFFFFF"/>
          <w:lang w:val="kk-KZ"/>
        </w:rPr>
        <w:t>Республика даңғылы,52) өтеді</w:t>
      </w:r>
      <w:r w:rsidRPr="006B2B3B">
        <w:rPr>
          <w:rFonts w:ascii="Times New Roman" w:eastAsia="Times New Roman" w:hAnsi="Times New Roman" w:cs="Times New Roman"/>
          <w:bCs/>
          <w:iCs/>
          <w:sz w:val="24"/>
          <w:szCs w:val="24"/>
          <w:lang w:val="kk-KZ"/>
        </w:rPr>
        <w:t xml:space="preserve">. </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4474E" w:rsidRPr="00EB0F05"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4474E" w:rsidRDefault="0064474E" w:rsidP="0064474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474E" w:rsidRDefault="0064474E"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64474E">
      <w:pPr>
        <w:spacing w:after="0" w:line="240" w:lineRule="auto"/>
        <w:ind w:firstLine="567"/>
        <w:jc w:val="both"/>
        <w:rPr>
          <w:rFonts w:ascii="Times New Roman" w:hAnsi="Times New Roman" w:cs="Times New Roman"/>
          <w:lang w:val="kk-KZ"/>
        </w:rPr>
      </w:pPr>
    </w:p>
    <w:p w:rsidR="00250D2C" w:rsidRDefault="00250D2C" w:rsidP="00250D2C">
      <w:pPr>
        <w:spacing w:after="0" w:line="240" w:lineRule="auto"/>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64474E">
      <w:pPr>
        <w:spacing w:after="0" w:line="240" w:lineRule="auto"/>
        <w:ind w:firstLine="567"/>
        <w:jc w:val="both"/>
        <w:rPr>
          <w:rFonts w:ascii="Times New Roman" w:hAnsi="Times New Roman" w:cs="Times New Roman"/>
          <w:lang w:val="kk-KZ"/>
        </w:rPr>
      </w:pP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әкімшілік лауазымына     </w:t>
      </w:r>
      <w:r>
        <w:rPr>
          <w:rFonts w:ascii="Times New Roman" w:eastAsia="Times New Roman" w:hAnsi="Times New Roman" w:cs="Times New Roman"/>
          <w:sz w:val="24"/>
          <w:szCs w:val="24"/>
          <w:lang w:val="kk-KZ"/>
        </w:rPr>
        <w:br/>
        <w:t>орналасуға конкурс өткізу</w:t>
      </w:r>
      <w:r>
        <w:rPr>
          <w:rFonts w:ascii="Times New Roman" w:eastAsia="Times New Roman" w:hAnsi="Times New Roman" w:cs="Times New Roman"/>
          <w:sz w:val="24"/>
          <w:szCs w:val="24"/>
          <w:lang w:val="kk-KZ"/>
        </w:rPr>
        <w:br/>
        <w:t>қағидаларына 2-қосымша</w:t>
      </w:r>
    </w:p>
    <w:p w:rsidR="00D74353" w:rsidRDefault="00D74353" w:rsidP="00D74353">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 (мемлекеттік орган)  </w:t>
      </w:r>
    </w:p>
    <w:p w:rsidR="00D74353" w:rsidRDefault="00D74353" w:rsidP="00D74353">
      <w:pPr>
        <w:spacing w:before="100" w:beforeAutospacing="1" w:after="100" w:afterAutospacing="1"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sz w:val="24"/>
          <w:szCs w:val="24"/>
          <w:lang w:val="kk-KZ"/>
        </w:rPr>
        <w:t>Өтініш</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w:t>
      </w:r>
      <w:r>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Қоса берілген құжаттар:</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r>
        <w:rPr>
          <w:rFonts w:ascii="Times New Roman" w:eastAsia="Times New Roman" w:hAnsi="Times New Roman" w:cs="Times New Roman"/>
          <w:sz w:val="24"/>
          <w:szCs w:val="24"/>
          <w:lang w:val="kk-KZ"/>
        </w:rPr>
        <w:br/>
        <w:t>_____________________________________________________________________________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Мекен-жай және телефон______________________________________________________</w:t>
      </w:r>
    </w:p>
    <w:p w:rsidR="00D74353" w:rsidRDefault="00D74353" w:rsidP="00D74353">
      <w:pPr>
        <w:spacing w:before="100" w:beforeAutospacing="1" w:after="100" w:afterAutospacing="1"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                       ____________________________________</w:t>
      </w:r>
      <w:r>
        <w:rPr>
          <w:rFonts w:ascii="Times New Roman" w:eastAsia="Times New Roman" w:hAnsi="Times New Roman" w:cs="Times New Roman"/>
          <w:sz w:val="24"/>
          <w:szCs w:val="24"/>
          <w:lang w:val="kk-KZ"/>
        </w:rPr>
        <w:br/>
        <w:t>   (қолы)                                                                                       (Т.А.Ә. (болған жағдайда)</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20__ ж.</w:t>
      </w: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p w:rsidR="00D74353" w:rsidRDefault="00D74353" w:rsidP="00D74353">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proofErr w:type="spellStart"/>
            <w:r>
              <w:rPr>
                <w:rFonts w:ascii="Times New Roman" w:eastAsia="Times New Roman" w:hAnsi="Times New Roman" w:cs="Times New Roman"/>
                <w:color w:val="000000"/>
                <w:sz w:val="24"/>
                <w:szCs w:val="24"/>
              </w:rPr>
              <w:t>корпусының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мемлекеттік</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әкімшілік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лауазымына</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орналасуға</w:t>
            </w:r>
            <w:proofErr w:type="spellEnd"/>
            <w:r>
              <w:rPr>
                <w:rFonts w:ascii="Times New Roman" w:eastAsia="Times New Roman" w:hAnsi="Times New Roman" w:cs="Times New Roman"/>
                <w:color w:val="000000"/>
                <w:sz w:val="24"/>
                <w:szCs w:val="24"/>
              </w:rPr>
              <w:t xml:space="preserve"> конкурс </w:t>
            </w:r>
            <w:proofErr w:type="spellStart"/>
            <w:r>
              <w:rPr>
                <w:rFonts w:ascii="Times New Roman" w:eastAsia="Times New Roman" w:hAnsi="Times New Roman" w:cs="Times New Roman"/>
                <w:color w:val="000000"/>
                <w:sz w:val="24"/>
                <w:szCs w:val="24"/>
              </w:rPr>
              <w:t>өткізу</w:t>
            </w:r>
            <w:proofErr w:type="spellEnd"/>
            <w:r>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color w:val="000000"/>
                <w:sz w:val="24"/>
                <w:szCs w:val="24"/>
              </w:rPr>
              <w:t>қағидаларының</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қосымшасы</w:t>
            </w:r>
            <w:proofErr w:type="spellEnd"/>
          </w:p>
        </w:tc>
      </w:tr>
      <w:tr w:rsidR="00D74353" w:rsidTr="00D74353">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Нысан</w:t>
            </w:r>
            <w:proofErr w:type="spellEnd"/>
          </w:p>
        </w:tc>
      </w:tr>
    </w:tbl>
    <w:p w:rsidR="00D74353" w:rsidRDefault="00D74353" w:rsidP="00D74353">
      <w:pPr>
        <w:spacing w:after="0" w:line="240" w:lineRule="auto"/>
        <w:jc w:val="center"/>
        <w:rPr>
          <w:rFonts w:ascii="Times New Roman" w:hAnsi="Times New Roman" w:cs="Times New Roman"/>
          <w:sz w:val="24"/>
          <w:szCs w:val="24"/>
        </w:rPr>
      </w:pPr>
      <w:bookmarkStart w:id="1" w:name="z248"/>
      <w:r>
        <w:rPr>
          <w:rFonts w:ascii="Times New Roman" w:hAnsi="Times New Roman" w:cs="Times New Roman"/>
          <w:b/>
          <w:color w:val="000000"/>
          <w:sz w:val="24"/>
          <w:szCs w:val="24"/>
        </w:rPr>
        <w:t>"Б" КОРПУСЫНЫҢ ӘКІМШІЛІК МЕМЛЕКЕТТІК</w:t>
      </w:r>
      <w:r>
        <w:rPr>
          <w:rFonts w:ascii="Times New Roman" w:hAnsi="Times New Roman" w:cs="Times New Roman"/>
          <w:sz w:val="24"/>
          <w:szCs w:val="24"/>
        </w:rPr>
        <w:br/>
      </w:r>
      <w:r>
        <w:rPr>
          <w:rFonts w:ascii="Times New Roman" w:hAnsi="Times New Roman" w:cs="Times New Roman"/>
          <w:b/>
          <w:color w:val="000000"/>
          <w:sz w:val="24"/>
          <w:szCs w:val="24"/>
        </w:rPr>
        <w:t xml:space="preserve">                   ЛАУАЗЫМЫНА КАНДИДАТТЫҢ ҚЫЗМЕТТIК ТIЗIМІ</w:t>
      </w:r>
      <w:r>
        <w:rPr>
          <w:rFonts w:ascii="Times New Roman" w:hAnsi="Times New Roman" w:cs="Times New Roman"/>
          <w:sz w:val="24"/>
          <w:szCs w:val="24"/>
        </w:rPr>
        <w:br/>
      </w:r>
      <w:r>
        <w:rPr>
          <w:rFonts w:ascii="Times New Roman" w:hAnsi="Times New Roman" w:cs="Times New Roman"/>
          <w:b/>
          <w:color w:val="000000"/>
          <w:sz w:val="24"/>
          <w:szCs w:val="24"/>
        </w:rPr>
        <w:t>ПОСЛУЖНОЙ СПИСОК</w:t>
      </w:r>
      <w:r>
        <w:rPr>
          <w:rFonts w:ascii="Times New Roman" w:hAnsi="Times New Roman" w:cs="Times New Roman"/>
          <w:sz w:val="24"/>
          <w:szCs w:val="24"/>
        </w:rPr>
        <w:br/>
      </w:r>
      <w:r>
        <w:rPr>
          <w:rFonts w:ascii="Times New Roman" w:hAnsi="Times New Roman" w:cs="Times New Roman"/>
          <w:b/>
          <w:color w:val="000000"/>
          <w:sz w:val="24"/>
          <w:szCs w:val="24"/>
        </w:rPr>
        <w:t xml:space="preserve">             КАНДИДАТА НА АДМИНИСТРАТИВНУЮ ГОСУДАРСТВЕННУЮ</w:t>
      </w:r>
      <w:r>
        <w:rPr>
          <w:rFonts w:ascii="Times New Roman" w:hAnsi="Times New Roman" w:cs="Times New Roman"/>
          <w:sz w:val="24"/>
          <w:szCs w:val="24"/>
        </w:rPr>
        <w:br/>
      </w:r>
      <w:r>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499"/>
        <w:gridCol w:w="3494"/>
      </w:tblGrid>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2" w:name="z249"/>
            <w:bookmarkEnd w:id="1"/>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тегі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әкесінің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33"/>
            </w:tblGrid>
            <w:tr w:rsidR="00D7435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ФОТО</w:t>
                  </w:r>
                  <w:r>
                    <w:rPr>
                      <w:rFonts w:ascii="Times New Roman" w:hAnsi="Times New Roman" w:cs="Times New Roman"/>
                      <w:sz w:val="24"/>
                      <w:szCs w:val="24"/>
                    </w:rPr>
                    <w:br/>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түрлі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цветное,</w:t>
                  </w:r>
                  <w:r>
                    <w:rPr>
                      <w:rFonts w:ascii="Times New Roman" w:hAnsi="Times New Roman" w:cs="Times New Roman"/>
                      <w:sz w:val="24"/>
                      <w:szCs w:val="24"/>
                    </w:rPr>
                    <w:br/>
                  </w:r>
                  <w:r>
                    <w:rPr>
                      <w:rFonts w:ascii="Times New Roman" w:hAnsi="Times New Roman" w:cs="Times New Roman"/>
                      <w:color w:val="000000"/>
                      <w:sz w:val="24"/>
                      <w:szCs w:val="24"/>
                    </w:rPr>
                    <w:t>3х4)</w:t>
                  </w:r>
                </w:p>
              </w:tc>
            </w:tr>
          </w:tbl>
          <w:p w:rsidR="00D74353" w:rsidRDefault="00D74353">
            <w:pPr>
              <w:spacing w:after="0" w:line="240" w:lineRule="auto"/>
              <w:rPr>
                <w:rFonts w:ascii="Times New Roman" w:hAnsi="Times New Roman" w:cs="Times New Roman"/>
                <w:sz w:val="24"/>
                <w:szCs w:val="24"/>
              </w:rPr>
            </w:pPr>
          </w:p>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bookmarkEnd w:id="2"/>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3" w:name="z250"/>
            <w:r>
              <w:rPr>
                <w:rFonts w:ascii="Times New Roman" w:hAnsi="Times New Roman" w:cs="Times New Roman"/>
                <w:color w:val="000000"/>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лауазымы</w:t>
            </w:r>
            <w:proofErr w:type="spellEnd"/>
            <w:r>
              <w:rPr>
                <w:rFonts w:ascii="Times New Roman" w:hAnsi="Times New Roman" w:cs="Times New Roman"/>
                <w:color w:val="000000"/>
                <w:sz w:val="24"/>
                <w:szCs w:val="24"/>
              </w:rPr>
              <w:t xml:space="preserve">/должность, </w:t>
            </w:r>
            <w:proofErr w:type="spellStart"/>
            <w:r>
              <w:rPr>
                <w:rFonts w:ascii="Times New Roman" w:hAnsi="Times New Roman" w:cs="Times New Roman"/>
                <w:color w:val="000000"/>
                <w:sz w:val="24"/>
                <w:szCs w:val="24"/>
              </w:rPr>
              <w:t>санаты</w:t>
            </w:r>
            <w:proofErr w:type="spellEnd"/>
            <w:r>
              <w:rPr>
                <w:rFonts w:ascii="Times New Roman" w:hAnsi="Times New Roman" w:cs="Times New Roman"/>
                <w:color w:val="000000"/>
                <w:sz w:val="24"/>
                <w:szCs w:val="24"/>
              </w:rPr>
              <w:t>/категория</w:t>
            </w:r>
            <w:r>
              <w:rPr>
                <w:rFonts w:ascii="Times New Roman" w:hAnsi="Times New Roman" w:cs="Times New Roman"/>
                <w:sz w:val="24"/>
                <w:szCs w:val="24"/>
              </w:rPr>
              <w:br/>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/при наличии)</w:t>
            </w:r>
          </w:p>
        </w:tc>
        <w:bookmarkEnd w:id="3"/>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74353" w:rsidRDefault="00D74353">
            <w:pPr>
              <w:spacing w:after="0"/>
              <w:rPr>
                <w:rFonts w:ascii="Times New Roman" w:hAnsi="Times New Roman" w:cs="Times New Roman"/>
                <w:sz w:val="24"/>
                <w:szCs w:val="24"/>
              </w:rPr>
            </w:pPr>
          </w:p>
        </w:tc>
      </w:tr>
      <w:tr w:rsidR="00D74353" w:rsidTr="00D7435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4" w:name="z251"/>
            <w:r>
              <w:rPr>
                <w:rFonts w:ascii="Times New Roman" w:hAnsi="Times New Roman" w:cs="Times New Roman"/>
                <w:color w:val="000000"/>
                <w:sz w:val="24"/>
                <w:szCs w:val="24"/>
              </w:rPr>
              <w:t>ЖЕКЕ МӘЛІМЕТТЕР / ЛИЧНЫЕ ДАННЫЕ</w:t>
            </w:r>
          </w:p>
        </w:tc>
        <w:bookmarkEnd w:id="4"/>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5" w:name="z252" w:colFirst="0" w:colLast="0"/>
            <w:r>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Туған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жері</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6" w:name="z253" w:colFirst="0" w:colLast="0"/>
            <w:bookmarkEnd w:id="5"/>
            <w:r>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Ұлты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қалауы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7" w:name="z254" w:colFirst="0" w:colLast="0"/>
            <w:bookmarkEnd w:id="6"/>
            <w:r>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орнын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бітірген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оныңатауы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8" w:name="z255" w:colFirst="0" w:colLast="0"/>
            <w:bookmarkEnd w:id="7"/>
            <w:r>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біліктілігі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ғылыми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дәрежесі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ғылыми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9" w:name="z256" w:colFirst="0" w:colLast="0"/>
            <w:bookmarkEnd w:id="8"/>
            <w:r>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Шетел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тілдерін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білуі</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0" w:name="z257" w:colFirst="0" w:colLast="0"/>
            <w:bookmarkEnd w:id="9"/>
            <w:r>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Мемлекеттік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наградалары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құрметті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атақтары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1" w:name="z258" w:colFirst="0" w:colLast="0"/>
            <w:bookmarkEnd w:id="10"/>
            <w:r>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Дипломатиялық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дәрежесі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әскери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арнайы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атақтары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сыныптық</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шені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 xml:space="preserve">Дипломатический ранг, </w:t>
            </w:r>
            <w:r>
              <w:rPr>
                <w:rFonts w:ascii="Times New Roman" w:hAnsi="Times New Roman" w:cs="Times New Roman"/>
                <w:color w:val="000000"/>
                <w:sz w:val="24"/>
                <w:szCs w:val="24"/>
              </w:rPr>
              <w:lastRenderedPageBreak/>
              <w:t>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2" w:name="z259" w:colFirst="0" w:colLast="0"/>
            <w:bookmarkEnd w:id="11"/>
            <w:r>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Жаза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түрі</w:t>
            </w:r>
            <w:proofErr w:type="spellEnd"/>
            <w:r>
              <w:rPr>
                <w:rFonts w:ascii="Times New Roman" w:hAnsi="Times New Roman" w:cs="Times New Roman"/>
                <w:color w:val="000000"/>
                <w:sz w:val="24"/>
                <w:szCs w:val="24"/>
              </w:rPr>
              <w:t xml:space="preserve">, оны </w:t>
            </w:r>
            <w:proofErr w:type="spellStart"/>
            <w:r>
              <w:rPr>
                <w:rFonts w:ascii="Times New Roman" w:hAnsi="Times New Roman" w:cs="Times New Roman"/>
                <w:color w:val="000000"/>
                <w:sz w:val="24"/>
                <w:szCs w:val="24"/>
              </w:rPr>
              <w:t>тағайындау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негізі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D74353" w:rsidTr="00D7435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3" w:name="z260" w:colFirst="0" w:colLast="0"/>
            <w:bookmarkEnd w:id="12"/>
            <w:r>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Соңғы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жылдағы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қызметінің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тиімділігін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сайынғы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бағалау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 xml:space="preserve"> мен </w:t>
            </w:r>
            <w:proofErr w:type="spellStart"/>
            <w:r>
              <w:rPr>
                <w:rFonts w:ascii="Times New Roman" w:hAnsi="Times New Roman" w:cs="Times New Roman"/>
                <w:color w:val="000000"/>
                <w:sz w:val="24"/>
                <w:szCs w:val="24"/>
              </w:rPr>
              <w:t>нәтижесі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егер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үш</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жылдан</w:t>
            </w:r>
            <w:proofErr w:type="spellEnd"/>
            <w:r>
              <w:rPr>
                <w:rFonts w:ascii="Times New Roman" w:hAnsi="Times New Roman" w:cs="Times New Roman"/>
                <w:color w:val="000000"/>
                <w:sz w:val="24"/>
                <w:szCs w:val="24"/>
              </w:rPr>
              <w:t xml:space="preserve"> кем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істеген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жағдайда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нақты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істеген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кезеңіндегі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бағасы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көрсетіледі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мемлекеттік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ә</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імшілік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қызметшілер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толтырады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3"/>
      <w:tr w:rsidR="00D74353" w:rsidTr="00D7435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ЕҢБЕК ЖОЛЫ/ТРУДОВАЯ ДЕЯТЕЛЬНОСТЬ</w:t>
            </w: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4" w:name="z262" w:colFirst="0" w:colLast="0"/>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қызметі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мекеменің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орналасқан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жері</w:t>
            </w:r>
            <w:proofErr w:type="spellEnd"/>
            <w:r>
              <w:rPr>
                <w:rFonts w:ascii="Times New Roman" w:hAnsi="Times New Roman" w:cs="Times New Roman"/>
                <w:color w:val="000000"/>
                <w:sz w:val="24"/>
                <w:szCs w:val="24"/>
              </w:rPr>
              <w:t>/должность, место работы, местонахождение организации</w:t>
            </w:r>
          </w:p>
        </w:tc>
      </w:tr>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bookmarkStart w:id="15" w:name="z263" w:colFirst="0" w:colLast="0"/>
            <w:bookmarkEnd w:id="14"/>
            <w:proofErr w:type="spellStart"/>
            <w:r>
              <w:rPr>
                <w:rFonts w:ascii="Times New Roman" w:hAnsi="Times New Roman" w:cs="Times New Roman"/>
                <w:color w:val="000000"/>
                <w:sz w:val="24"/>
                <w:szCs w:val="24"/>
              </w:rPr>
              <w:t>қабылданған</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center"/>
              <w:rPr>
                <w:rFonts w:ascii="Times New Roman" w:hAnsi="Times New Roman" w:cs="Times New Roman"/>
                <w:sz w:val="24"/>
                <w:szCs w:val="24"/>
              </w:rPr>
            </w:pPr>
            <w:proofErr w:type="spellStart"/>
            <w:r>
              <w:rPr>
                <w:rFonts w:ascii="Times New Roman" w:hAnsi="Times New Roman" w:cs="Times New Roman"/>
                <w:color w:val="000000"/>
                <w:sz w:val="24"/>
                <w:szCs w:val="24"/>
              </w:rPr>
              <w:t>босатылған</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bookmarkEnd w:id="15"/>
      <w:tr w:rsidR="00D74353"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r>
              <w:rPr>
                <w:rFonts w:ascii="Times New Roman" w:hAnsi="Times New Roman" w:cs="Times New Roman"/>
                <w:sz w:val="24"/>
                <w:szCs w:val="24"/>
              </w:rPr>
              <w:br/>
            </w: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250D2C" w:rsidTr="00D7435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250D2C" w:rsidRDefault="00250D2C">
            <w:pPr>
              <w:spacing w:after="0" w:line="240" w:lineRule="auto"/>
              <w:rPr>
                <w:rFonts w:ascii="Times New Roman" w:hAnsi="Times New Roman" w:cs="Times New Roman"/>
                <w:sz w:val="24"/>
                <w:szCs w:val="24"/>
              </w:rPr>
            </w:pPr>
          </w:p>
        </w:tc>
      </w:tr>
      <w:tr w:rsidR="00D74353" w:rsidTr="00D7435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rPr>
                <w:rFonts w:ascii="Times New Roman" w:hAnsi="Times New Roman" w:cs="Times New Roman"/>
                <w:sz w:val="24"/>
                <w:szCs w:val="24"/>
              </w:rPr>
            </w:pPr>
            <w:bookmarkStart w:id="16" w:name="z265" w:colFirst="0" w:colLast="0"/>
            <w:r>
              <w:rPr>
                <w:rFonts w:ascii="Times New Roman" w:hAnsi="Times New Roman" w:cs="Times New Roman"/>
                <w:color w:val="000000"/>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Кандидаттың</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қолы</w:t>
            </w:r>
            <w:proofErr w:type="spell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74353" w:rsidRDefault="00D74353">
            <w:pPr>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_______________</w:t>
            </w:r>
            <w:r>
              <w:rPr>
                <w:rFonts w:ascii="Times New Roman" w:hAnsi="Times New Roman" w:cs="Times New Roman"/>
                <w:sz w:val="24"/>
                <w:szCs w:val="24"/>
              </w:rPr>
              <w:br/>
            </w:r>
            <w:proofErr w:type="spellStart"/>
            <w:r>
              <w:rPr>
                <w:rFonts w:ascii="Times New Roman" w:hAnsi="Times New Roman" w:cs="Times New Roman"/>
                <w:color w:val="000000"/>
                <w:sz w:val="24"/>
                <w:szCs w:val="24"/>
              </w:rPr>
              <w:t>күні</w:t>
            </w:r>
            <w:proofErr w:type="spellEnd"/>
            <w:r>
              <w:rPr>
                <w:rFonts w:ascii="Times New Roman" w:hAnsi="Times New Roman" w:cs="Times New Roman"/>
                <w:color w:val="000000"/>
                <w:sz w:val="24"/>
                <w:szCs w:val="24"/>
              </w:rPr>
              <w:t>/дата</w:t>
            </w:r>
          </w:p>
        </w:tc>
      </w:tr>
      <w:bookmarkEnd w:id="16"/>
    </w:tbl>
    <w:p w:rsidR="00D74353" w:rsidRPr="0064474E" w:rsidRDefault="00D74353" w:rsidP="0064474E">
      <w:pPr>
        <w:spacing w:after="0" w:line="240" w:lineRule="auto"/>
        <w:ind w:firstLine="567"/>
        <w:jc w:val="both"/>
        <w:rPr>
          <w:rFonts w:ascii="Times New Roman" w:hAnsi="Times New Roman" w:cs="Times New Roman"/>
          <w:lang w:val="kk-KZ"/>
        </w:rPr>
      </w:pPr>
    </w:p>
    <w:sectPr w:rsidR="00D74353" w:rsidRPr="0064474E" w:rsidSect="00250D2C">
      <w:headerReference w:type="default" r:id="rId8"/>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44" w:rsidRDefault="00D52644" w:rsidP="00A41D0C">
      <w:pPr>
        <w:spacing w:after="0" w:line="240" w:lineRule="auto"/>
      </w:pPr>
      <w:r>
        <w:separator/>
      </w:r>
    </w:p>
  </w:endnote>
  <w:endnote w:type="continuationSeparator" w:id="0">
    <w:p w:rsidR="00D52644" w:rsidRDefault="00D52644" w:rsidP="00A4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44" w:rsidRDefault="00D52644" w:rsidP="00A41D0C">
      <w:pPr>
        <w:spacing w:after="0" w:line="240" w:lineRule="auto"/>
      </w:pPr>
      <w:r>
        <w:separator/>
      </w:r>
    </w:p>
  </w:footnote>
  <w:footnote w:type="continuationSeparator" w:id="0">
    <w:p w:rsidR="00D52644" w:rsidRDefault="00D52644" w:rsidP="00A4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0C" w:rsidRDefault="00A41D0C">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1D0C" w:rsidRPr="00A41D0C" w:rsidRDefault="00A41D0C">
                          <w:pPr>
                            <w:rPr>
                              <w:rFonts w:ascii="Times New Roman" w:hAnsi="Times New Roman" w:cs="Times New Roman"/>
                              <w:color w:val="0C0000"/>
                              <w:sz w:val="14"/>
                            </w:rPr>
                          </w:pPr>
                          <w:r>
                            <w:rPr>
                              <w:rFonts w:ascii="Times New Roman" w:hAnsi="Times New Roman" w:cs="Times New Roman"/>
                              <w:color w:val="0C0000"/>
                              <w:sz w:val="14"/>
                            </w:rPr>
                            <w:t xml:space="preserve">16.09.2019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fill o:detectmouseclick="t"/>
              <v:textbox style="layout-flow:vertical;mso-layout-flow-alt:bottom-to-top">
                <w:txbxContent>
                  <w:p w:rsidR="00A41D0C" w:rsidRPr="00A41D0C" w:rsidRDefault="00A41D0C">
                    <w:pPr>
                      <w:rPr>
                        <w:rFonts w:ascii="Times New Roman" w:hAnsi="Times New Roman" w:cs="Times New Roman"/>
                        <w:color w:val="0C0000"/>
                        <w:sz w:val="14"/>
                      </w:rPr>
                    </w:pPr>
                    <w:r>
                      <w:rPr>
                        <w:rFonts w:ascii="Times New Roman" w:hAnsi="Times New Roman" w:cs="Times New Roman"/>
                        <w:color w:val="0C0000"/>
                        <w:sz w:val="14"/>
                      </w:rPr>
                      <w:t xml:space="preserve">16.09.2019 ЕСЭДО ГО (версия 7.23.0)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BD1C45"/>
    <w:multiLevelType w:val="multilevel"/>
    <w:tmpl w:val="68062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250D2C"/>
    <w:rsid w:val="00460714"/>
    <w:rsid w:val="0064474E"/>
    <w:rsid w:val="00754A63"/>
    <w:rsid w:val="00A41D0C"/>
    <w:rsid w:val="00AC6AC6"/>
    <w:rsid w:val="00CA6F93"/>
    <w:rsid w:val="00CA7AAA"/>
    <w:rsid w:val="00D52644"/>
    <w:rsid w:val="00D74353"/>
    <w:rsid w:val="00D86B4B"/>
    <w:rsid w:val="00D9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A41D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1D0C"/>
    <w:rPr>
      <w:rFonts w:eastAsiaTheme="minorEastAsia"/>
      <w:lang w:eastAsia="ru-RU"/>
    </w:rPr>
  </w:style>
  <w:style w:type="paragraph" w:styleId="a9">
    <w:name w:val="footer"/>
    <w:basedOn w:val="a"/>
    <w:link w:val="aa"/>
    <w:uiPriority w:val="99"/>
    <w:unhideWhenUsed/>
    <w:rsid w:val="00A41D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1D0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 w:type="paragraph" w:styleId="a6">
    <w:name w:val="No Spacing"/>
    <w:uiPriority w:val="1"/>
    <w:qFormat/>
    <w:rsid w:val="00D9706A"/>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A41D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1D0C"/>
    <w:rPr>
      <w:rFonts w:eastAsiaTheme="minorEastAsia"/>
      <w:lang w:eastAsia="ru-RU"/>
    </w:rPr>
  </w:style>
  <w:style w:type="paragraph" w:styleId="a9">
    <w:name w:val="footer"/>
    <w:basedOn w:val="a"/>
    <w:link w:val="aa"/>
    <w:uiPriority w:val="99"/>
    <w:unhideWhenUsed/>
    <w:rsid w:val="00A41D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1D0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2019-09-16T10:12:00Z</dcterms:created>
  <dcterms:modified xsi:type="dcterms:W3CDTF">2019-09-16T10:12:00Z</dcterms:modified>
</cp:coreProperties>
</file>