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6" w:rsidRPr="00325526" w:rsidRDefault="00325526" w:rsidP="00325526">
      <w:pPr>
        <w:pStyle w:val="3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cs="Times New Roman"/>
          <w:color w:val="1E1E1E"/>
          <w:sz w:val="24"/>
          <w:szCs w:val="24"/>
        </w:rPr>
      </w:pPr>
      <w:proofErr w:type="spellStart"/>
      <w:r w:rsidRPr="00325526">
        <w:rPr>
          <w:rFonts w:cs="Times New Roman"/>
          <w:color w:val="1E1E1E"/>
          <w:sz w:val="24"/>
          <w:szCs w:val="24"/>
        </w:rPr>
        <w:t>Борышкердің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мүлкін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(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активтерін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)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бағалау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бойынша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көрсетілетін</w:t>
      </w:r>
      <w:proofErr w:type="spellEnd"/>
      <w:r w:rsidRPr="00325526">
        <w:rPr>
          <w:rFonts w:cs="Times New Roman"/>
          <w:color w:val="1E1E1E"/>
          <w:sz w:val="24"/>
          <w:szCs w:val="24"/>
        </w:rPr>
        <w:br/>
      </w:r>
      <w:proofErr w:type="spellStart"/>
      <w:r w:rsidRPr="00325526">
        <w:rPr>
          <w:rFonts w:cs="Times New Roman"/>
          <w:color w:val="1E1E1E"/>
          <w:sz w:val="24"/>
          <w:szCs w:val="24"/>
        </w:rPr>
        <w:t>қызметтерді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сатып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алу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жөніндегі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конкурстың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өткізілетіні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proofErr w:type="gramStart"/>
      <w:r w:rsidRPr="00325526">
        <w:rPr>
          <w:rFonts w:cs="Times New Roman"/>
          <w:color w:val="1E1E1E"/>
          <w:sz w:val="24"/>
          <w:szCs w:val="24"/>
        </w:rPr>
        <w:t>туралы</w:t>
      </w:r>
      <w:proofErr w:type="spellEnd"/>
      <w:proofErr w:type="gramEnd"/>
      <w:r w:rsidRPr="00325526">
        <w:rPr>
          <w:rFonts w:cs="Times New Roman"/>
          <w:color w:val="1E1E1E"/>
          <w:sz w:val="24"/>
          <w:szCs w:val="24"/>
        </w:rPr>
        <w:br/>
      </w:r>
      <w:proofErr w:type="spellStart"/>
      <w:r w:rsidRPr="00325526">
        <w:rPr>
          <w:rFonts w:cs="Times New Roman"/>
          <w:color w:val="1E1E1E"/>
          <w:sz w:val="24"/>
          <w:szCs w:val="24"/>
        </w:rPr>
        <w:t>ақпараттық</w:t>
      </w:r>
      <w:proofErr w:type="spellEnd"/>
      <w:r w:rsidRPr="00325526">
        <w:rPr>
          <w:rFonts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cs="Times New Roman"/>
          <w:color w:val="1E1E1E"/>
          <w:sz w:val="24"/>
          <w:szCs w:val="24"/>
        </w:rPr>
        <w:t>хабарлама</w:t>
      </w:r>
      <w:proofErr w:type="spellEnd"/>
    </w:p>
    <w:p w:rsidR="00325526" w:rsidRPr="00325526" w:rsidRDefault="00325526" w:rsidP="00325526">
      <w:pPr>
        <w:pStyle w:val="a0"/>
        <w:rPr>
          <w:rFonts w:ascii="Times New Roman" w:hAnsi="Times New Roman" w:cs="Times New Roman"/>
          <w:lang w:eastAsia="hi-IN" w:bidi="hi-IN"/>
        </w:rPr>
      </w:pPr>
    </w:p>
    <w:p w:rsidR="00325526" w:rsidRPr="00325526" w:rsidRDefault="00325526" w:rsidP="00325526">
      <w:pPr>
        <w:ind w:firstLine="855"/>
        <w:rPr>
          <w:rFonts w:ascii="Times New Roman" w:hAnsi="Times New Roman" w:cs="Times New Roman"/>
          <w:color w:val="1E1E1E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</w:rPr>
        <w:t>Б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анкроттық басқарушы </w:t>
      </w:r>
      <w:r w:rsidRPr="00325526">
        <w:rPr>
          <w:rFonts w:ascii="Times New Roman" w:hAnsi="Times New Roman" w:cs="Times New Roman"/>
          <w:sz w:val="24"/>
          <w:szCs w:val="24"/>
        </w:rPr>
        <w:t xml:space="preserve">«TAMIZ INVEST GROUP» 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АҚ </w:t>
      </w:r>
      <w:r w:rsidRPr="00325526">
        <w:rPr>
          <w:rFonts w:ascii="Times New Roman" w:hAnsi="Times New Roman" w:cs="Times New Roman"/>
          <w:sz w:val="24"/>
          <w:szCs w:val="24"/>
        </w:rPr>
        <w:t>(БСН 070640000063,  А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>қмола</w:t>
      </w:r>
      <w:r w:rsidRPr="0032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325526">
        <w:rPr>
          <w:rFonts w:ascii="Times New Roman" w:hAnsi="Times New Roman" w:cs="Times New Roman"/>
          <w:sz w:val="24"/>
          <w:szCs w:val="24"/>
        </w:rPr>
        <w:t xml:space="preserve">, Целиноград 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>ауданы,</w:t>
      </w:r>
      <w:r w:rsidRPr="0032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sz w:val="24"/>
          <w:szCs w:val="24"/>
        </w:rPr>
        <w:t>Қараөткел</w:t>
      </w:r>
      <w:proofErr w:type="spellEnd"/>
      <w:r w:rsidRPr="0032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255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552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325526">
        <w:rPr>
          <w:rFonts w:ascii="Times New Roman" w:hAnsi="Times New Roman" w:cs="Times New Roman"/>
          <w:sz w:val="24"/>
          <w:szCs w:val="24"/>
        </w:rPr>
        <w:t>, 3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Pr="00325526">
        <w:rPr>
          <w:rFonts w:ascii="Times New Roman" w:hAnsi="Times New Roman" w:cs="Times New Roman"/>
          <w:sz w:val="24"/>
          <w:szCs w:val="24"/>
        </w:rPr>
        <w:t>, 1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>п.</w:t>
      </w:r>
      <w:r w:rsidRPr="00325526">
        <w:rPr>
          <w:rFonts w:ascii="Times New Roman" w:hAnsi="Times New Roman" w:cs="Times New Roman"/>
          <w:sz w:val="24"/>
          <w:szCs w:val="24"/>
        </w:rPr>
        <w:t xml:space="preserve">) 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 мекенжайы бойынша орналасқан,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борышкердің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мүлкін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(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активтерін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)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бағалау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бойынша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көрсетілетін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қызметтерді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сатып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алу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жөніндегі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конкурстың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өткізілетіні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325526">
        <w:rPr>
          <w:rFonts w:ascii="Times New Roman" w:hAnsi="Times New Roman" w:cs="Times New Roman"/>
          <w:color w:val="1E1E1E"/>
          <w:sz w:val="24"/>
          <w:szCs w:val="24"/>
        </w:rPr>
        <w:t>туралы</w:t>
      </w:r>
      <w:proofErr w:type="spellEnd"/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 xml:space="preserve"> хабарлайды.</w:t>
      </w:r>
    </w:p>
    <w:p w:rsidR="00325526" w:rsidRPr="00325526" w:rsidRDefault="00325526" w:rsidP="00325526">
      <w:pPr>
        <w:ind w:firstLine="855"/>
        <w:rPr>
          <w:rFonts w:ascii="Times New Roman" w:hAnsi="Times New Roman" w:cs="Times New Roman"/>
          <w:color w:val="1E1E1E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Борышкер мүлкінің (активтерінің) құрамына мыналар кіреді: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Астана қ. Ғұмар Қараш – Асан Қайғы көшелерінің қыйылысы 23 қабат, 2 үй 2 подъезд 44 жай (пенхауз) мекенжайы бойынша «Территория Комфорта 2» ТК орналасқан аяқталмаған құрылыстың нысаны.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>Астана қ. Манас к.22/2 цокольдік қабатта 2 подъезд 2,3 жай (2 кеңселік ғимарат) мекенжайы бойынша «Өмір» ТК</w:t>
      </w: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 xml:space="preserve"> орналасқан аяқталмаған құрылыстың нысаны.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Астана қ. Тархана – Гастелло 1 блок, 1 қабатта (кеңселік ғимарат) мекенжайы бойынша </w:t>
      </w: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«Территория Комфорта 2» ТК орналасқан аяқталмаған құрылыстың нысаны.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Астана қ. Тархана – Гастелло 2 блок, 11,12,14,15,17 қабатта 2 подъезд 109 жай мекенжайы бойынша </w:t>
      </w: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«Территория Комфорта 2» ТК орналасқан аяқталмаған құрылыстың нысаны.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Астана қ. Бауыржан Момышұлы к. Цокольдік қабат №5-19 (автопаркинг) тұрақ орындары мекенжайы бойынша «Алтын Раид» ТК </w:t>
      </w: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орналасқан аяқталмаған құрылыстың нысаны.</w:t>
      </w:r>
    </w:p>
    <w:p w:rsidR="00325526" w:rsidRPr="00325526" w:rsidRDefault="00325526" w:rsidP="00325526">
      <w:pPr>
        <w:numPr>
          <w:ilvl w:val="0"/>
          <w:numId w:val="1"/>
        </w:numPr>
        <w:ind w:left="0"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Астана қ. Тархана – Гастелло 1 блок, 2 қабатта (кеңселік ғимарат) мекенжайы бойынша </w:t>
      </w:r>
      <w:r w:rsidRPr="00325526">
        <w:rPr>
          <w:rFonts w:ascii="Times New Roman" w:hAnsi="Times New Roman" w:cs="Times New Roman"/>
          <w:color w:val="1E1E1E"/>
          <w:sz w:val="24"/>
          <w:szCs w:val="24"/>
          <w:lang w:val="kk-KZ"/>
        </w:rPr>
        <w:t>«Территория Комфорта 2» ТК орналасқан аяқталмаған құрылыстың нысаны.</w:t>
      </w:r>
    </w:p>
    <w:p w:rsidR="00325526" w:rsidRPr="00325526" w:rsidRDefault="00325526" w:rsidP="00325526">
      <w:pPr>
        <w:ind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 жарияланған</w:t>
      </w:r>
      <w:r w:rsidRPr="00325526">
        <w:rPr>
          <w:rFonts w:ascii="Times New Roman" w:hAnsi="Times New Roman" w:cs="Times New Roman"/>
          <w:sz w:val="24"/>
          <w:szCs w:val="24"/>
          <w:lang w:val="kk-KZ"/>
        </w:rPr>
        <w:br/>
        <w:t>күннен бастап он жұмыс күні ішінде сағат 10-00 ден 17-00 дейін, түскі үзіліс сағат 12-00 ден 14-00 дейін Астана қ. Б.Момышұлы д. 15а үй мекенжайы бойынша қабылданады.тел. 776560.</w:t>
      </w:r>
    </w:p>
    <w:p w:rsidR="00325526" w:rsidRPr="00325526" w:rsidRDefault="00325526" w:rsidP="00325526">
      <w:pPr>
        <w:ind w:firstLine="855"/>
        <w:rPr>
          <w:rFonts w:ascii="Times New Roman" w:hAnsi="Times New Roman" w:cs="Times New Roman"/>
          <w:sz w:val="24"/>
          <w:szCs w:val="24"/>
          <w:lang w:val="kk-KZ"/>
        </w:rPr>
      </w:pPr>
      <w:r w:rsidRPr="0032552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сағат 9 дан 18.30 дейін түскі үзіліс сағат 13 ден 14.30 дейін Көкшетау қ. Горького к. 21 «А» мекенжайы бойынша «ҚР ҚМ МКК Ақмола облысы бойынша мемлекеттік кіріс департаменті» ММ қабылданады. эл.почта: </w:t>
      </w:r>
      <w:hyperlink r:id="rId6" w:history="1">
        <w:r w:rsidRPr="00325526">
          <w:rPr>
            <w:rStyle w:val="a4"/>
            <w:rFonts w:ascii="Times New Roman" w:hAnsi="Times New Roman" w:cs="Times New Roman"/>
            <w:sz w:val="24"/>
            <w:szCs w:val="24"/>
          </w:rPr>
          <w:t>office@taxakmola.mgd.kz</w:t>
        </w:r>
      </w:hyperlink>
      <w:r w:rsidRPr="003255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706F" w:rsidRDefault="00A2706F">
      <w:bookmarkStart w:id="0" w:name="_GoBack"/>
      <w:bookmarkEnd w:id="0"/>
    </w:p>
    <w:sectPr w:rsidR="00A2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A8F"/>
    <w:multiLevelType w:val="hybridMultilevel"/>
    <w:tmpl w:val="FA5AE20C"/>
    <w:lvl w:ilvl="0" w:tplc="5B0413CE">
      <w:start w:val="1"/>
      <w:numFmt w:val="decimal"/>
      <w:lvlText w:val="%1."/>
      <w:lvlJc w:val="left"/>
      <w:pPr>
        <w:ind w:left="1215" w:hanging="360"/>
      </w:pPr>
      <w:rPr>
        <w:rFonts w:ascii="Courier New" w:hAnsi="Courier New" w:cs="Calibri" w:hint="default"/>
        <w:color w:val="1E1E1E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6"/>
    <w:rsid w:val="00325526"/>
    <w:rsid w:val="00A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6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325526"/>
    <w:pPr>
      <w:keepNext/>
      <w:widowControl w:val="0"/>
      <w:numPr>
        <w:ilvl w:val="2"/>
        <w:numId w:val="2"/>
      </w:numPr>
      <w:spacing w:before="240" w:after="120"/>
      <w:jc w:val="left"/>
      <w:outlineLvl w:val="2"/>
    </w:pPr>
    <w:rPr>
      <w:rFonts w:ascii="Times New Roman" w:eastAsia="SimSun" w:hAnsi="Times New Roman" w:cs="Mangal"/>
      <w:b/>
      <w:bCs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325526"/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styleId="a4">
    <w:name w:val="Hyperlink"/>
    <w:semiHidden/>
    <w:unhideWhenUsed/>
    <w:rsid w:val="00325526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32552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325526"/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6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325526"/>
    <w:pPr>
      <w:keepNext/>
      <w:widowControl w:val="0"/>
      <w:numPr>
        <w:ilvl w:val="2"/>
        <w:numId w:val="2"/>
      </w:numPr>
      <w:spacing w:before="240" w:after="120"/>
      <w:jc w:val="left"/>
      <w:outlineLvl w:val="2"/>
    </w:pPr>
    <w:rPr>
      <w:rFonts w:ascii="Times New Roman" w:eastAsia="SimSun" w:hAnsi="Times New Roman" w:cs="Mangal"/>
      <w:b/>
      <w:bCs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325526"/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styleId="a4">
    <w:name w:val="Hyperlink"/>
    <w:semiHidden/>
    <w:unhideWhenUsed/>
    <w:rsid w:val="00325526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32552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325526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axakmol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2015-03-27T13:07:00Z</dcterms:created>
  <dcterms:modified xsi:type="dcterms:W3CDTF">2015-03-27T13:09:00Z</dcterms:modified>
</cp:coreProperties>
</file>