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5C445D" w:rsidTr="005C445D">
        <w:tblPrEx>
          <w:tblCellMar>
            <w:top w:w="0" w:type="dxa"/>
            <w:bottom w:w="0" w:type="dxa"/>
          </w:tblCellMar>
        </w:tblPrEx>
        <w:tc>
          <w:tcPr>
            <w:tcW w:w="9853" w:type="dxa"/>
            <w:shd w:val="clear" w:color="auto" w:fill="auto"/>
          </w:tcPr>
          <w:p w:rsidR="005C445D" w:rsidRDefault="005C445D" w:rsidP="00F30DD3">
            <w:pPr>
              <w:tabs>
                <w:tab w:val="left" w:pos="142"/>
              </w:tabs>
              <w:jc w:val="both"/>
              <w:rPr>
                <w:b w:val="0"/>
                <w:i w:val="0"/>
                <w:color w:val="0C0000"/>
                <w:sz w:val="24"/>
                <w:szCs w:val="24"/>
                <w:lang w:val="kk-KZ"/>
              </w:rPr>
            </w:pPr>
            <w:bookmarkStart w:id="0" w:name="_GoBack"/>
            <w:bookmarkEnd w:id="0"/>
            <w:r>
              <w:rPr>
                <w:b w:val="0"/>
                <w:i w:val="0"/>
                <w:color w:val="0C0000"/>
                <w:sz w:val="24"/>
                <w:szCs w:val="24"/>
                <w:lang w:val="kk-KZ"/>
              </w:rPr>
              <w:t>№ исх: АУГД10-11/1291   от: 11.02.2020</w:t>
            </w:r>
          </w:p>
          <w:p w:rsidR="005C445D" w:rsidRPr="005C445D" w:rsidRDefault="005C445D" w:rsidP="00F30DD3">
            <w:pPr>
              <w:tabs>
                <w:tab w:val="left" w:pos="142"/>
              </w:tabs>
              <w:jc w:val="both"/>
              <w:rPr>
                <w:b w:val="0"/>
                <w:i w:val="0"/>
                <w:color w:val="0C0000"/>
                <w:sz w:val="24"/>
                <w:szCs w:val="24"/>
                <w:lang w:val="kk-KZ"/>
              </w:rPr>
            </w:pPr>
            <w:r>
              <w:rPr>
                <w:b w:val="0"/>
                <w:i w:val="0"/>
                <w:color w:val="0C0000"/>
                <w:sz w:val="24"/>
                <w:szCs w:val="24"/>
                <w:lang w:val="kk-KZ"/>
              </w:rPr>
              <w:t>№ вх: 5780   от: 11.02.2020</w:t>
            </w:r>
          </w:p>
        </w:tc>
      </w:tr>
    </w:tbl>
    <w:p w:rsidR="007F57D8" w:rsidRDefault="007F57D8" w:rsidP="00F30DD3">
      <w:pPr>
        <w:shd w:val="clear" w:color="auto" w:fill="FFFFFF"/>
        <w:tabs>
          <w:tab w:val="left" w:pos="142"/>
        </w:tabs>
        <w:jc w:val="both"/>
        <w:rPr>
          <w:i w:val="0"/>
          <w:color w:val="000000"/>
          <w:sz w:val="24"/>
          <w:szCs w:val="24"/>
          <w:lang w:val="kk-KZ"/>
        </w:rPr>
      </w:pPr>
    </w:p>
    <w:p w:rsidR="00475EAA" w:rsidRDefault="00EE318F" w:rsidP="00475EAA">
      <w:pPr>
        <w:shd w:val="clear" w:color="auto" w:fill="FFFFFF"/>
        <w:tabs>
          <w:tab w:val="left" w:pos="142"/>
        </w:tabs>
        <w:ind w:firstLine="142"/>
        <w:rPr>
          <w:i w:val="0"/>
          <w:sz w:val="24"/>
          <w:szCs w:val="24"/>
        </w:rPr>
      </w:pPr>
      <w:r w:rsidRPr="00475EAA">
        <w:rPr>
          <w:i w:val="0"/>
          <w:color w:val="000000"/>
          <w:sz w:val="24"/>
          <w:szCs w:val="24"/>
        </w:rPr>
        <w:t xml:space="preserve">Объявление </w:t>
      </w:r>
      <w:r w:rsidR="00475EAA">
        <w:rPr>
          <w:i w:val="0"/>
          <w:color w:val="000000"/>
          <w:sz w:val="24"/>
          <w:szCs w:val="24"/>
        </w:rPr>
        <w:t>о проведении общего конкурса для занятия</w:t>
      </w:r>
      <w:r w:rsidR="00475EAA">
        <w:rPr>
          <w:i w:val="0"/>
          <w:sz w:val="24"/>
          <w:szCs w:val="24"/>
        </w:rPr>
        <w:t xml:space="preserve"> </w:t>
      </w:r>
      <w:proofErr w:type="gramStart"/>
      <w:r w:rsidRPr="00475EAA">
        <w:rPr>
          <w:i w:val="0"/>
          <w:color w:val="000000"/>
          <w:sz w:val="24"/>
          <w:szCs w:val="24"/>
        </w:rPr>
        <w:t>в</w:t>
      </w:r>
      <w:r w:rsidR="00475EAA">
        <w:rPr>
          <w:i w:val="0"/>
          <w:color w:val="000000"/>
          <w:sz w:val="24"/>
          <w:szCs w:val="24"/>
        </w:rPr>
        <w:t>акантных</w:t>
      </w:r>
      <w:proofErr w:type="gramEnd"/>
      <w:r w:rsidRPr="00475EAA">
        <w:rPr>
          <w:i w:val="0"/>
          <w:sz w:val="24"/>
          <w:szCs w:val="24"/>
        </w:rPr>
        <w:t xml:space="preserve"> и  </w:t>
      </w:r>
      <w:r w:rsidR="00475EAA">
        <w:rPr>
          <w:i w:val="0"/>
          <w:sz w:val="24"/>
          <w:szCs w:val="24"/>
        </w:rPr>
        <w:t xml:space="preserve"> </w:t>
      </w:r>
    </w:p>
    <w:p w:rsidR="00EE318F" w:rsidRPr="00475EAA" w:rsidRDefault="00EE318F" w:rsidP="00475EAA">
      <w:pPr>
        <w:shd w:val="clear" w:color="auto" w:fill="FFFFFF"/>
        <w:tabs>
          <w:tab w:val="left" w:pos="142"/>
        </w:tabs>
        <w:ind w:firstLine="142"/>
        <w:rPr>
          <w:i w:val="0"/>
          <w:sz w:val="24"/>
          <w:szCs w:val="24"/>
        </w:rPr>
      </w:pPr>
      <w:r w:rsidRPr="00475EAA">
        <w:rPr>
          <w:i w:val="0"/>
          <w:sz w:val="24"/>
          <w:szCs w:val="24"/>
        </w:rPr>
        <w:t>временно</w:t>
      </w:r>
      <w:r w:rsidRPr="00475EAA">
        <w:rPr>
          <w:i w:val="0"/>
          <w:color w:val="000000"/>
          <w:sz w:val="24"/>
          <w:szCs w:val="24"/>
        </w:rPr>
        <w:t xml:space="preserve"> </w:t>
      </w:r>
      <w:r w:rsidR="00475EAA">
        <w:rPr>
          <w:i w:val="0"/>
          <w:color w:val="000000"/>
          <w:sz w:val="24"/>
          <w:szCs w:val="24"/>
        </w:rPr>
        <w:t>вакантных</w:t>
      </w:r>
      <w:r w:rsidRPr="00475EAA">
        <w:rPr>
          <w:i w:val="0"/>
          <w:sz w:val="24"/>
          <w:szCs w:val="24"/>
        </w:rPr>
        <w:t xml:space="preserve"> </w:t>
      </w:r>
      <w:r w:rsidR="00475EAA">
        <w:rPr>
          <w:i w:val="0"/>
          <w:color w:val="000000"/>
          <w:sz w:val="24"/>
          <w:szCs w:val="24"/>
        </w:rPr>
        <w:t>административных государственных должностей</w:t>
      </w:r>
      <w:r w:rsidRPr="00475EAA">
        <w:rPr>
          <w:i w:val="0"/>
          <w:color w:val="000000"/>
          <w:sz w:val="24"/>
          <w:szCs w:val="24"/>
        </w:rPr>
        <w:t xml:space="preserve"> корпуса «Б»</w:t>
      </w:r>
    </w:p>
    <w:p w:rsidR="00EE318F" w:rsidRDefault="00EE318F" w:rsidP="00475EAA">
      <w:pPr>
        <w:pStyle w:val="3"/>
        <w:rPr>
          <w:rFonts w:ascii="Times New Roman" w:eastAsia="Times New Roman" w:hAnsi="Times New Roman" w:cs="Times New Roman"/>
          <w:bCs w:val="0"/>
          <w:i w:val="0"/>
          <w:iCs w:val="0"/>
          <w:color w:val="auto"/>
          <w:lang w:val="kk-KZ"/>
        </w:rPr>
      </w:pPr>
    </w:p>
    <w:p w:rsidR="00EE318F" w:rsidRPr="00502F5B" w:rsidRDefault="00EE318F" w:rsidP="00475EAA">
      <w:pPr>
        <w:pStyle w:val="3"/>
        <w:rPr>
          <w:rFonts w:ascii="Times New Roman" w:eastAsia="Times New Roman" w:hAnsi="Times New Roman" w:cs="Times New Roman"/>
          <w:bCs w:val="0"/>
          <w:i w:val="0"/>
          <w:iCs w:val="0"/>
          <w:color w:val="auto"/>
          <w:lang w:val="kk-KZ"/>
        </w:rPr>
      </w:pPr>
      <w:r>
        <w:rPr>
          <w:rFonts w:ascii="Times New Roman" w:eastAsia="Times New Roman" w:hAnsi="Times New Roman" w:cs="Times New Roman"/>
          <w:bCs w:val="0"/>
          <w:i w:val="0"/>
          <w:iCs w:val="0"/>
          <w:color w:val="auto"/>
        </w:rPr>
        <w:t xml:space="preserve">Управления государственных доходов по </w:t>
      </w:r>
      <w:proofErr w:type="spellStart"/>
      <w:r>
        <w:rPr>
          <w:rFonts w:ascii="Times New Roman" w:eastAsia="Times New Roman" w:hAnsi="Times New Roman" w:cs="Times New Roman"/>
          <w:bCs w:val="0"/>
          <w:i w:val="0"/>
          <w:iCs w:val="0"/>
          <w:color w:val="auto"/>
        </w:rPr>
        <w:t>Алматинскому</w:t>
      </w:r>
      <w:proofErr w:type="spellEnd"/>
      <w:r>
        <w:rPr>
          <w:rFonts w:ascii="Times New Roman" w:eastAsia="Times New Roman" w:hAnsi="Times New Roman" w:cs="Times New Roman"/>
          <w:bCs w:val="0"/>
          <w:i w:val="0"/>
          <w:iCs w:val="0"/>
          <w:color w:val="auto"/>
        </w:rPr>
        <w:t xml:space="preserve"> району </w:t>
      </w:r>
      <w:r w:rsidRPr="00502F5B">
        <w:rPr>
          <w:rFonts w:ascii="Times New Roman" w:eastAsia="Times New Roman" w:hAnsi="Times New Roman" w:cs="Times New Roman"/>
          <w:bCs w:val="0"/>
          <w:i w:val="0"/>
          <w:iCs w:val="0"/>
          <w:color w:val="auto"/>
        </w:rPr>
        <w:t xml:space="preserve">Департамента государственных доходов по городу </w:t>
      </w:r>
      <w:r>
        <w:rPr>
          <w:rFonts w:ascii="Times New Roman" w:eastAsia="Times New Roman" w:hAnsi="Times New Roman" w:cs="Times New Roman"/>
          <w:bCs w:val="0"/>
          <w:i w:val="0"/>
          <w:iCs w:val="0"/>
          <w:color w:val="auto"/>
          <w:lang w:val="kk-KZ"/>
        </w:rPr>
        <w:t>Нур-Султан</w:t>
      </w:r>
      <w:r w:rsidR="00B50E3A">
        <w:rPr>
          <w:rFonts w:ascii="Times New Roman" w:eastAsia="Times New Roman" w:hAnsi="Times New Roman" w:cs="Times New Roman"/>
          <w:bCs w:val="0"/>
          <w:i w:val="0"/>
          <w:iCs w:val="0"/>
          <w:color w:val="auto"/>
          <w:lang w:val="kk-KZ"/>
        </w:rPr>
        <w:t>у</w:t>
      </w:r>
      <w:r w:rsidRPr="00502F5B">
        <w:rPr>
          <w:rFonts w:ascii="Times New Roman" w:eastAsia="Times New Roman" w:hAnsi="Times New Roman" w:cs="Times New Roman"/>
          <w:bCs w:val="0"/>
          <w:i w:val="0"/>
          <w:iCs w:val="0"/>
          <w:color w:val="auto"/>
        </w:rPr>
        <w:t xml:space="preserve"> Комитета государственных доходов Министерства финансов Республики </w:t>
      </w:r>
    </w:p>
    <w:p w:rsidR="00EE318F" w:rsidRPr="000E63FA" w:rsidRDefault="00EE318F" w:rsidP="00EE318F">
      <w:pPr>
        <w:ind w:firstLine="851"/>
        <w:rPr>
          <w:b w:val="0"/>
          <w:i w:val="0"/>
          <w:color w:val="FF0000"/>
          <w:sz w:val="24"/>
          <w:szCs w:val="24"/>
          <w:lang w:val="kk-KZ"/>
        </w:rPr>
      </w:pPr>
    </w:p>
    <w:p w:rsidR="000E4470" w:rsidRPr="000E4470" w:rsidRDefault="00A5169B" w:rsidP="000E4470">
      <w:pPr>
        <w:pStyle w:val="3"/>
        <w:shd w:val="clear" w:color="auto" w:fill="FFFFFF" w:themeFill="background1"/>
        <w:spacing w:before="0"/>
        <w:ind w:firstLine="708"/>
        <w:jc w:val="both"/>
        <w:rPr>
          <w:rFonts w:ascii="Times New Roman" w:hAnsi="Times New Roman"/>
          <w:bCs w:val="0"/>
          <w:i w:val="0"/>
          <w:color w:val="auto"/>
        </w:rPr>
      </w:pPr>
      <w:bookmarkStart w:id="1" w:name="z256"/>
      <w:bookmarkEnd w:id="1"/>
      <w:r w:rsidRPr="00A5169B">
        <w:rPr>
          <w:rFonts w:ascii="Times New Roman" w:hAnsi="Times New Roman"/>
          <w:bCs w:val="0"/>
          <w:i w:val="0"/>
          <w:color w:val="auto"/>
        </w:rPr>
        <w:t>Общие квалификационные требования к участникам конкурса</w:t>
      </w:r>
      <w:r w:rsidR="000E4470">
        <w:rPr>
          <w:rFonts w:ascii="Times New Roman" w:hAnsi="Times New Roman"/>
          <w:bCs w:val="0"/>
          <w:i w:val="0"/>
          <w:color w:val="auto"/>
        </w:rPr>
        <w:t>:</w:t>
      </w:r>
    </w:p>
    <w:p w:rsidR="00FB3F66" w:rsidRDefault="00A5169B" w:rsidP="00FB3F66">
      <w:pPr>
        <w:widowControl/>
        <w:ind w:firstLine="708"/>
        <w:jc w:val="both"/>
        <w:rPr>
          <w:b w:val="0"/>
          <w:i w:val="0"/>
          <w:sz w:val="24"/>
          <w:szCs w:val="24"/>
          <w:lang w:val="kk-KZ"/>
        </w:rPr>
      </w:pPr>
      <w:r>
        <w:rPr>
          <w:i w:val="0"/>
          <w:sz w:val="24"/>
          <w:szCs w:val="24"/>
          <w:lang w:val="kk-KZ"/>
        </w:rPr>
        <w:t xml:space="preserve"> </w:t>
      </w:r>
      <w:r w:rsidRPr="00A5169B">
        <w:rPr>
          <w:i w:val="0"/>
          <w:sz w:val="24"/>
          <w:szCs w:val="24"/>
        </w:rPr>
        <w:t xml:space="preserve">Для категории </w:t>
      </w:r>
      <w:r>
        <w:rPr>
          <w:bCs w:val="0"/>
          <w:i w:val="0"/>
          <w:iCs w:val="0"/>
          <w:sz w:val="24"/>
          <w:szCs w:val="24"/>
          <w:lang w:eastAsia="en-US"/>
        </w:rPr>
        <w:t>С-R-5</w:t>
      </w:r>
      <w:r w:rsidRPr="00A5169B">
        <w:rPr>
          <w:i w:val="0"/>
          <w:sz w:val="24"/>
          <w:szCs w:val="24"/>
        </w:rPr>
        <w:t xml:space="preserve">: </w:t>
      </w:r>
      <w:r w:rsidRPr="00A5169B">
        <w:rPr>
          <w:i w:val="0"/>
          <w:sz w:val="24"/>
          <w:szCs w:val="24"/>
          <w:lang w:val="kk-KZ"/>
        </w:rPr>
        <w:t xml:space="preserve"> </w:t>
      </w:r>
      <w:r w:rsidR="00FB3F66" w:rsidRPr="00FB3F66">
        <w:rPr>
          <w:b w:val="0"/>
          <w:i w:val="0"/>
          <w:sz w:val="24"/>
          <w:szCs w:val="24"/>
        </w:rPr>
        <w:t xml:space="preserve">Послевузовское или высшее либо </w:t>
      </w:r>
      <w:proofErr w:type="spellStart"/>
      <w:r w:rsidR="00FB3F66" w:rsidRPr="00FB3F66">
        <w:rPr>
          <w:b w:val="0"/>
          <w:i w:val="0"/>
          <w:sz w:val="24"/>
          <w:szCs w:val="24"/>
        </w:rPr>
        <w:t>послесреднее</w:t>
      </w:r>
      <w:proofErr w:type="spellEnd"/>
      <w:r w:rsidR="00FB3F66" w:rsidRPr="00FB3F66">
        <w:rPr>
          <w:b w:val="0"/>
          <w:i w:val="0"/>
          <w:sz w:val="24"/>
          <w:szCs w:val="24"/>
        </w:rPr>
        <w:t xml:space="preserve"> или техническое и профессиональное образование.</w:t>
      </w:r>
    </w:p>
    <w:p w:rsidR="00DD13BE" w:rsidRPr="00DD13BE" w:rsidRDefault="00EE318F" w:rsidP="00FB3F66">
      <w:pPr>
        <w:widowControl/>
        <w:ind w:firstLine="708"/>
        <w:jc w:val="both"/>
        <w:rPr>
          <w:i w:val="0"/>
          <w:iCs w:val="0"/>
          <w:sz w:val="24"/>
          <w:szCs w:val="24"/>
          <w:lang w:val="kk-KZ"/>
        </w:rPr>
      </w:pPr>
      <w:r w:rsidRPr="00F825D5">
        <w:rPr>
          <w:rFonts w:eastAsia="MS Mincho"/>
          <w:bCs w:val="0"/>
          <w:i w:val="0"/>
          <w:iCs w:val="0"/>
          <w:sz w:val="24"/>
          <w:szCs w:val="24"/>
          <w:lang w:val="kk-KZ"/>
        </w:rPr>
        <w:t>Наличие следующих компетенций</w:t>
      </w:r>
      <w:r w:rsidRPr="00F825D5">
        <w:rPr>
          <w:rFonts w:eastAsia="MS Mincho"/>
          <w:b w:val="0"/>
          <w:bCs w:val="0"/>
          <w:i w:val="0"/>
          <w:iCs w:val="0"/>
          <w:sz w:val="24"/>
          <w:szCs w:val="24"/>
          <w:lang w:val="kk-KZ"/>
        </w:rPr>
        <w:t xml:space="preserve">: </w:t>
      </w:r>
      <w:bookmarkStart w:id="2" w:name="z1120"/>
      <w:r w:rsidR="00DD13BE" w:rsidRPr="00DD13BE">
        <w:rPr>
          <w:rFonts w:eastAsia="Calibri"/>
          <w:b w:val="0"/>
          <w:bCs w:val="0"/>
          <w:i w:val="0"/>
          <w:iCs w:val="0"/>
          <w:color w:val="000000"/>
          <w:sz w:val="24"/>
          <w:szCs w:val="24"/>
          <w:lang w:eastAsia="en-US"/>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00DD13BE" w:rsidRPr="00DD13BE">
        <w:rPr>
          <w:b w:val="0"/>
          <w:i w:val="0"/>
          <w:iCs w:val="0"/>
          <w:sz w:val="24"/>
          <w:szCs w:val="24"/>
          <w:lang w:val="kk-KZ"/>
        </w:rPr>
        <w:t>.</w:t>
      </w:r>
    </w:p>
    <w:p w:rsidR="00EE318F" w:rsidRPr="007421EA" w:rsidRDefault="00EE318F" w:rsidP="00EE318F">
      <w:pPr>
        <w:widowControl/>
        <w:ind w:firstLine="708"/>
        <w:jc w:val="both"/>
        <w:rPr>
          <w:rFonts w:eastAsia="Calibri"/>
          <w:b w:val="0"/>
          <w:i w:val="0"/>
          <w:iCs w:val="0"/>
          <w:sz w:val="24"/>
          <w:szCs w:val="24"/>
          <w:lang w:val="kk-KZ" w:eastAsia="en-US"/>
        </w:rPr>
      </w:pPr>
      <w:r>
        <w:rPr>
          <w:rFonts w:eastAsia="Calibri"/>
          <w:b w:val="0"/>
          <w:i w:val="0"/>
          <w:iCs w:val="0"/>
          <w:sz w:val="24"/>
          <w:szCs w:val="24"/>
          <w:lang w:eastAsia="en-US"/>
        </w:rPr>
        <w:t xml:space="preserve"> </w:t>
      </w:r>
      <w:r w:rsidRPr="005D5715">
        <w:rPr>
          <w:rFonts w:eastAsia="Calibri"/>
          <w:i w:val="0"/>
          <w:iCs w:val="0"/>
          <w:sz w:val="24"/>
          <w:szCs w:val="24"/>
          <w:lang w:val="kk-KZ" w:eastAsia="en-US"/>
        </w:rPr>
        <w:t>О</w:t>
      </w:r>
      <w:proofErr w:type="spellStart"/>
      <w:r w:rsidRPr="005D5715">
        <w:rPr>
          <w:rFonts w:eastAsia="Calibri"/>
          <w:i w:val="0"/>
          <w:iCs w:val="0"/>
          <w:sz w:val="24"/>
          <w:szCs w:val="24"/>
          <w:lang w:eastAsia="en-US"/>
        </w:rPr>
        <w:t>пыт</w:t>
      </w:r>
      <w:proofErr w:type="spellEnd"/>
      <w:r w:rsidRPr="005D5715">
        <w:rPr>
          <w:rFonts w:eastAsia="Calibri"/>
          <w:i w:val="0"/>
          <w:iCs w:val="0"/>
          <w:sz w:val="24"/>
          <w:szCs w:val="24"/>
          <w:lang w:eastAsia="en-US"/>
        </w:rPr>
        <w:t xml:space="preserve"> работы не требуется.</w:t>
      </w:r>
    </w:p>
    <w:bookmarkEnd w:id="2"/>
    <w:p w:rsidR="00EE318F" w:rsidRPr="005D5715" w:rsidRDefault="00EE318F" w:rsidP="00EE318F">
      <w:pPr>
        <w:widowControl/>
        <w:ind w:firstLine="708"/>
        <w:jc w:val="both"/>
        <w:rPr>
          <w:bCs w:val="0"/>
          <w:i w:val="0"/>
          <w:iCs w:val="0"/>
          <w:sz w:val="24"/>
          <w:szCs w:val="24"/>
        </w:rPr>
      </w:pPr>
    </w:p>
    <w:p w:rsidR="00A5169B" w:rsidRPr="00A5169B" w:rsidRDefault="00A5169B" w:rsidP="00A5169B">
      <w:pPr>
        <w:ind w:firstLine="709"/>
        <w:jc w:val="both"/>
        <w:rPr>
          <w:b w:val="0"/>
          <w:i w:val="0"/>
          <w:sz w:val="24"/>
          <w:szCs w:val="24"/>
        </w:rPr>
      </w:pPr>
      <w:r w:rsidRPr="00A5169B">
        <w:rPr>
          <w:b w:val="0"/>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EE318F" w:rsidRPr="00A5169B" w:rsidRDefault="00EE318F" w:rsidP="000E4470">
      <w:pPr>
        <w:pStyle w:val="a4"/>
        <w:spacing w:before="0" w:beforeAutospacing="0" w:after="0" w:afterAutospacing="0"/>
        <w:jc w:val="both"/>
      </w:pPr>
    </w:p>
    <w:p w:rsidR="00EE318F" w:rsidRDefault="00EE318F" w:rsidP="00EE318F">
      <w:pPr>
        <w:ind w:right="99"/>
        <w:jc w:val="both"/>
        <w:rPr>
          <w:i w:val="0"/>
          <w:sz w:val="24"/>
          <w:szCs w:val="24"/>
        </w:rPr>
      </w:pPr>
      <w:r>
        <w:rPr>
          <w:i w:val="0"/>
          <w:sz w:val="24"/>
          <w:szCs w:val="24"/>
        </w:rPr>
        <w:t xml:space="preserve">             </w:t>
      </w:r>
      <w:r w:rsidRPr="002D48A7">
        <w:rPr>
          <w:i w:val="0"/>
          <w:sz w:val="24"/>
          <w:szCs w:val="24"/>
        </w:rPr>
        <w:t xml:space="preserve">Должностные оклады административных государственных </w:t>
      </w:r>
      <w:proofErr w:type="spellStart"/>
      <w:r w:rsidRPr="002D48A7">
        <w:rPr>
          <w:i w:val="0"/>
          <w:sz w:val="24"/>
          <w:szCs w:val="24"/>
        </w:rPr>
        <w:t>служащих</w:t>
      </w:r>
      <w:proofErr w:type="gramStart"/>
      <w:r w:rsidR="00DB30A5">
        <w:rPr>
          <w:i w:val="0"/>
          <w:sz w:val="24"/>
          <w:szCs w:val="24"/>
        </w:rPr>
        <w:t>,т</w:t>
      </w:r>
      <w:proofErr w:type="gramEnd"/>
      <w:r w:rsidR="00DB30A5">
        <w:rPr>
          <w:i w:val="0"/>
          <w:sz w:val="24"/>
          <w:szCs w:val="24"/>
        </w:rPr>
        <w:t>г</w:t>
      </w:r>
      <w:proofErr w:type="spellEnd"/>
      <w:r w:rsidR="00DB30A5">
        <w:rPr>
          <w:i w:val="0"/>
          <w:sz w:val="24"/>
          <w:szCs w:val="24"/>
        </w:rPr>
        <w:t>.</w:t>
      </w:r>
      <w:r w:rsidRPr="002D48A7">
        <w:rPr>
          <w:i w:val="0"/>
          <w:sz w:val="24"/>
          <w:szCs w:val="24"/>
        </w:rPr>
        <w:t>:</w:t>
      </w:r>
    </w:p>
    <w:p w:rsidR="00EE318F" w:rsidRPr="002D48A7" w:rsidRDefault="00EE318F" w:rsidP="00EE318F">
      <w:pPr>
        <w:ind w:right="99" w:firstLine="709"/>
        <w:rPr>
          <w:bCs w:val="0"/>
          <w:i w:val="0"/>
          <w:iCs w:val="0"/>
          <w:sz w:val="24"/>
          <w:szCs w:val="24"/>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EE318F" w:rsidRPr="002D48A7" w:rsidTr="003B3A32">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65"/>
              <w:jc w:val="right"/>
              <w:rPr>
                <w:bCs w:val="0"/>
                <w:i w:val="0"/>
                <w:iCs w:val="0"/>
                <w:sz w:val="22"/>
                <w:szCs w:val="22"/>
              </w:rPr>
            </w:pPr>
            <w:r w:rsidRPr="002D48A7">
              <w:rPr>
                <w:i w:val="0"/>
                <w:sz w:val="22"/>
                <w:szCs w:val="22"/>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311"/>
              <w:rPr>
                <w:bCs w:val="0"/>
                <w:i w:val="0"/>
                <w:iCs w:val="0"/>
                <w:sz w:val="22"/>
                <w:szCs w:val="22"/>
              </w:rPr>
            </w:pPr>
            <w:r w:rsidRPr="002D48A7">
              <w:rPr>
                <w:i w:val="0"/>
                <w:sz w:val="22"/>
                <w:szCs w:val="22"/>
              </w:rPr>
              <w:t>В зависимости от выслуги лет</w:t>
            </w:r>
          </w:p>
        </w:tc>
      </w:tr>
      <w:tr w:rsidR="00EE318F" w:rsidRPr="002D48A7" w:rsidTr="003B3A32">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keepNext/>
              <w:keepLines/>
              <w:tabs>
                <w:tab w:val="left" w:pos="132"/>
                <w:tab w:val="left" w:pos="6663"/>
              </w:tabs>
              <w:ind w:left="-1440" w:right="99"/>
              <w:rPr>
                <w:bCs w:val="0"/>
                <w:i w:val="0"/>
                <w:iCs w:val="0"/>
                <w:sz w:val="22"/>
                <w:szCs w:val="22"/>
              </w:rPr>
            </w:pPr>
          </w:p>
        </w:tc>
        <w:tc>
          <w:tcPr>
            <w:tcW w:w="3806"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EE318F" w:rsidRPr="002D48A7" w:rsidRDefault="00EE318F" w:rsidP="003B3A32">
            <w:pPr>
              <w:pStyle w:val="a3"/>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2"/>
                <w:szCs w:val="22"/>
              </w:rPr>
            </w:pPr>
            <w:proofErr w:type="spellStart"/>
            <w:r w:rsidRPr="002D48A7">
              <w:rPr>
                <w:rFonts w:ascii="Times New Roman" w:hAnsi="Times New Roman" w:cs="Times New Roman"/>
                <w:b/>
                <w:kern w:val="0"/>
                <w:sz w:val="22"/>
                <w:szCs w:val="22"/>
              </w:rPr>
              <w:t>max</w:t>
            </w:r>
            <w:proofErr w:type="spellEnd"/>
          </w:p>
        </w:tc>
      </w:tr>
      <w:tr w:rsidR="00EE318F" w:rsidRPr="006948D0" w:rsidTr="003B3A32">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EE318F" w:rsidRPr="0078373A" w:rsidRDefault="00EE318F" w:rsidP="003B3A32">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3806"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84414</w:t>
            </w:r>
          </w:p>
        </w:tc>
        <w:tc>
          <w:tcPr>
            <w:tcW w:w="4111" w:type="dxa"/>
            <w:tcBorders>
              <w:top w:val="single" w:sz="4" w:space="0" w:color="auto"/>
              <w:left w:val="single" w:sz="4" w:space="0" w:color="auto"/>
              <w:bottom w:val="single" w:sz="4" w:space="0" w:color="auto"/>
              <w:right w:val="single" w:sz="4" w:space="0" w:color="auto"/>
            </w:tcBorders>
          </w:tcPr>
          <w:p w:rsidR="00EE318F" w:rsidRPr="0078373A" w:rsidRDefault="0078373A" w:rsidP="003B3A32">
            <w:pPr>
              <w:rPr>
                <w:b w:val="0"/>
                <w:i w:val="0"/>
                <w:sz w:val="24"/>
                <w:szCs w:val="24"/>
                <w:lang w:val="kk-KZ"/>
              </w:rPr>
            </w:pPr>
            <w:r w:rsidRPr="0078373A">
              <w:rPr>
                <w:b w:val="0"/>
                <w:i w:val="0"/>
                <w:sz w:val="24"/>
                <w:szCs w:val="24"/>
                <w:lang w:val="kk-KZ"/>
              </w:rPr>
              <w:t>114853</w:t>
            </w:r>
          </w:p>
        </w:tc>
      </w:tr>
    </w:tbl>
    <w:p w:rsidR="00EE318F" w:rsidRDefault="00EE318F" w:rsidP="00EE318F">
      <w:pPr>
        <w:jc w:val="both"/>
        <w:rPr>
          <w:b w:val="0"/>
          <w:bCs w:val="0"/>
          <w:i w:val="0"/>
          <w:iCs w:val="0"/>
          <w:sz w:val="24"/>
          <w:szCs w:val="24"/>
        </w:rPr>
      </w:pPr>
    </w:p>
    <w:p w:rsidR="00EE318F" w:rsidRPr="00A5169B" w:rsidRDefault="00EE318F" w:rsidP="00A5169B">
      <w:pPr>
        <w:jc w:val="both"/>
        <w:rPr>
          <w:i w:val="0"/>
          <w:sz w:val="24"/>
          <w:szCs w:val="24"/>
          <w:u w:val="single"/>
          <w:lang w:val="kk-KZ"/>
        </w:rPr>
      </w:pPr>
      <w:r>
        <w:rPr>
          <w:i w:val="0"/>
          <w:sz w:val="24"/>
          <w:szCs w:val="24"/>
        </w:rPr>
        <w:t>Управление</w:t>
      </w:r>
      <w:r w:rsidRPr="00502F5B">
        <w:rPr>
          <w:i w:val="0"/>
          <w:sz w:val="24"/>
          <w:szCs w:val="24"/>
          <w:lang w:val="kk-KZ"/>
        </w:rPr>
        <w:t xml:space="preserve"> государственных доходов по </w:t>
      </w:r>
      <w:r>
        <w:rPr>
          <w:i w:val="0"/>
          <w:sz w:val="24"/>
          <w:szCs w:val="24"/>
          <w:lang w:val="kk-KZ"/>
        </w:rPr>
        <w:t xml:space="preserve">Алматинскому району Департамента государственных доходов по городу </w:t>
      </w:r>
      <w:r w:rsidR="00123998">
        <w:rPr>
          <w:i w:val="0"/>
          <w:sz w:val="24"/>
          <w:szCs w:val="24"/>
          <w:lang w:val="kk-KZ"/>
        </w:rPr>
        <w:t>Нур-Султану</w:t>
      </w:r>
      <w:r w:rsidRPr="00502F5B">
        <w:rPr>
          <w:i w:val="0"/>
          <w:sz w:val="24"/>
          <w:szCs w:val="24"/>
          <w:lang w:val="kk-KZ"/>
        </w:rPr>
        <w:t xml:space="preserve"> Комитета</w:t>
      </w:r>
      <w:r w:rsidRPr="00502F5B">
        <w:rPr>
          <w:i w:val="0"/>
          <w:sz w:val="24"/>
          <w:szCs w:val="24"/>
        </w:rPr>
        <w:t xml:space="preserve"> </w:t>
      </w:r>
      <w:r w:rsidRPr="00502F5B">
        <w:rPr>
          <w:i w:val="0"/>
          <w:sz w:val="24"/>
          <w:szCs w:val="24"/>
          <w:lang w:val="kk-KZ"/>
        </w:rPr>
        <w:t xml:space="preserve">государственных доходов </w:t>
      </w:r>
      <w:r w:rsidRPr="00502F5B">
        <w:rPr>
          <w:i w:val="0"/>
          <w:sz w:val="24"/>
          <w:szCs w:val="24"/>
        </w:rPr>
        <w:t>Министерства финансов Республики Казахстан, 010000,</w:t>
      </w:r>
      <w:r>
        <w:rPr>
          <w:i w:val="0"/>
          <w:sz w:val="24"/>
          <w:szCs w:val="24"/>
          <w:lang w:val="kk-KZ"/>
        </w:rPr>
        <w:t xml:space="preserve"> </w:t>
      </w:r>
      <w:r w:rsidRPr="00502F5B">
        <w:rPr>
          <w:i w:val="0"/>
          <w:sz w:val="24"/>
          <w:szCs w:val="24"/>
        </w:rPr>
        <w:t xml:space="preserve">г. </w:t>
      </w:r>
      <w:r w:rsidRPr="00D45AD0">
        <w:rPr>
          <w:i w:val="0"/>
          <w:sz w:val="24"/>
          <w:szCs w:val="24"/>
          <w:lang w:val="kk-KZ"/>
        </w:rPr>
        <w:t>Нур-Султан</w:t>
      </w:r>
      <w:r w:rsidRPr="00502F5B">
        <w:rPr>
          <w:i w:val="0"/>
          <w:sz w:val="24"/>
          <w:szCs w:val="24"/>
        </w:rPr>
        <w:t xml:space="preserve">, </w:t>
      </w:r>
      <w:r>
        <w:rPr>
          <w:i w:val="0"/>
          <w:sz w:val="24"/>
          <w:szCs w:val="24"/>
        </w:rPr>
        <w:t>ул</w:t>
      </w:r>
      <w:r w:rsidRPr="00502F5B">
        <w:rPr>
          <w:i w:val="0"/>
          <w:sz w:val="24"/>
          <w:szCs w:val="24"/>
        </w:rPr>
        <w:t xml:space="preserve">. </w:t>
      </w:r>
      <w:proofErr w:type="spellStart"/>
      <w:r>
        <w:rPr>
          <w:i w:val="0"/>
          <w:sz w:val="24"/>
          <w:szCs w:val="24"/>
        </w:rPr>
        <w:t>Жубанова</w:t>
      </w:r>
      <w:proofErr w:type="spellEnd"/>
      <w:r w:rsidRPr="00502F5B">
        <w:rPr>
          <w:i w:val="0"/>
          <w:sz w:val="24"/>
          <w:szCs w:val="24"/>
        </w:rPr>
        <w:t xml:space="preserve">, </w:t>
      </w:r>
      <w:r>
        <w:rPr>
          <w:i w:val="0"/>
          <w:sz w:val="24"/>
          <w:szCs w:val="24"/>
        </w:rPr>
        <w:t>16</w:t>
      </w:r>
      <w:r w:rsidRPr="00502F5B">
        <w:rPr>
          <w:i w:val="0"/>
          <w:sz w:val="24"/>
          <w:szCs w:val="24"/>
        </w:rPr>
        <w:t xml:space="preserve">, телефон для справок (7172) </w:t>
      </w:r>
      <w:r>
        <w:rPr>
          <w:i w:val="0"/>
          <w:sz w:val="24"/>
          <w:szCs w:val="24"/>
          <w:lang w:val="kk-KZ"/>
        </w:rPr>
        <w:t xml:space="preserve">37-56-76, 37-68-03 </w:t>
      </w:r>
      <w:r w:rsidRPr="00502F5B">
        <w:rPr>
          <w:i w:val="0"/>
          <w:sz w:val="24"/>
          <w:szCs w:val="24"/>
          <w:lang w:val="kk-KZ"/>
        </w:rPr>
        <w:t xml:space="preserve">E-mail: </w:t>
      </w:r>
      <w:hyperlink r:id="rId7" w:history="1">
        <w:r w:rsidRPr="00AF0FE4">
          <w:rPr>
            <w:i w:val="0"/>
            <w:color w:val="303030"/>
            <w:sz w:val="24"/>
            <w:szCs w:val="24"/>
            <w:u w:val="single"/>
            <w:lang w:val="kk-KZ"/>
          </w:rPr>
          <w:t>N.Kulsugurova@kgd.gov.kz</w:t>
        </w:r>
      </w:hyperlink>
      <w:r w:rsidRPr="00AF0FE4">
        <w:rPr>
          <w:i w:val="0"/>
          <w:sz w:val="24"/>
          <w:szCs w:val="24"/>
          <w:u w:val="single"/>
          <w:lang w:val="kk-KZ"/>
        </w:rPr>
        <w:t>.</w:t>
      </w:r>
      <w:r w:rsidR="00601179" w:rsidRPr="00601179">
        <w:rPr>
          <w:sz w:val="24"/>
          <w:szCs w:val="24"/>
        </w:rPr>
        <w:t xml:space="preserve"> </w:t>
      </w:r>
      <w:r w:rsidR="00601179" w:rsidRPr="00601179">
        <w:rPr>
          <w:i w:val="0"/>
          <w:sz w:val="24"/>
          <w:szCs w:val="24"/>
        </w:rPr>
        <w:t xml:space="preserve">объявляет </w:t>
      </w:r>
      <w:r w:rsidR="00601179" w:rsidRPr="00601179">
        <w:rPr>
          <w:i w:val="0"/>
          <w:sz w:val="24"/>
          <w:szCs w:val="24"/>
          <w:lang w:val="kk-KZ"/>
        </w:rPr>
        <w:t>общ</w:t>
      </w:r>
      <w:proofErr w:type="spellStart"/>
      <w:r w:rsidR="00601179" w:rsidRPr="00601179">
        <w:rPr>
          <w:i w:val="0"/>
          <w:color w:val="000000"/>
          <w:sz w:val="24"/>
          <w:szCs w:val="24"/>
        </w:rPr>
        <w:t>ий</w:t>
      </w:r>
      <w:proofErr w:type="spellEnd"/>
      <w:r w:rsidR="00601179" w:rsidRPr="00601179">
        <w:rPr>
          <w:i w:val="0"/>
          <w:color w:val="000000"/>
          <w:sz w:val="24"/>
          <w:szCs w:val="24"/>
        </w:rPr>
        <w:t xml:space="preserve"> конкурс</w:t>
      </w:r>
      <w:r w:rsidR="00601179" w:rsidRPr="00601179">
        <w:rPr>
          <w:i w:val="0"/>
          <w:sz w:val="24"/>
          <w:szCs w:val="24"/>
        </w:rPr>
        <w:t xml:space="preserve"> на занятие вакантных административных государственных должностей корпуса «Б»:</w:t>
      </w:r>
    </w:p>
    <w:p w:rsidR="00EE318F" w:rsidRDefault="00EE318F" w:rsidP="00A5169B">
      <w:pPr>
        <w:pStyle w:val="a4"/>
        <w:spacing w:before="0" w:beforeAutospacing="0" w:after="0" w:afterAutospacing="0"/>
        <w:ind w:firstLine="708"/>
        <w:jc w:val="center"/>
        <w:rPr>
          <w:b/>
          <w:bCs/>
          <w:iCs/>
          <w:lang w:val="kk-KZ"/>
        </w:rPr>
      </w:pPr>
    </w:p>
    <w:p w:rsidR="002D659A" w:rsidRPr="00400A75" w:rsidRDefault="00136F35" w:rsidP="00B40303">
      <w:pPr>
        <w:ind w:firstLine="708"/>
        <w:jc w:val="both"/>
        <w:rPr>
          <w:bCs w:val="0"/>
          <w:i w:val="0"/>
          <w:iCs w:val="0"/>
          <w:sz w:val="24"/>
          <w:szCs w:val="24"/>
          <w:lang w:val="kk-KZ"/>
        </w:rPr>
      </w:pPr>
      <w:r>
        <w:rPr>
          <w:bCs w:val="0"/>
          <w:i w:val="0"/>
          <w:iCs w:val="0"/>
          <w:sz w:val="24"/>
          <w:szCs w:val="24"/>
          <w:lang w:val="kk-KZ"/>
        </w:rPr>
        <w:t>1</w:t>
      </w:r>
      <w:r w:rsidR="002D659A" w:rsidRPr="00F97E41">
        <w:rPr>
          <w:bCs w:val="0"/>
          <w:i w:val="0"/>
          <w:iCs w:val="0"/>
          <w:sz w:val="24"/>
          <w:szCs w:val="24"/>
          <w:lang w:val="kk-KZ"/>
        </w:rPr>
        <w:t>.</w:t>
      </w:r>
      <w:r w:rsidR="002D659A" w:rsidRPr="00F97E41">
        <w:rPr>
          <w:bCs w:val="0"/>
          <w:i w:val="0"/>
          <w:iCs w:val="0"/>
          <w:sz w:val="24"/>
          <w:szCs w:val="24"/>
        </w:rPr>
        <w:t xml:space="preserve"> Ведущий специалист отдела </w:t>
      </w:r>
      <w:r w:rsidR="0084140E" w:rsidRPr="0084140E">
        <w:rPr>
          <w:i w:val="0"/>
          <w:iCs w:val="0"/>
          <w:sz w:val="24"/>
          <w:szCs w:val="24"/>
          <w:lang w:val="kk-KZ"/>
        </w:rPr>
        <w:t xml:space="preserve">администрирования индивидуальных предпринимателей </w:t>
      </w:r>
      <w:r w:rsidR="002D659A" w:rsidRPr="00B35A0A">
        <w:rPr>
          <w:bCs w:val="0"/>
          <w:i w:val="0"/>
          <w:iCs w:val="0"/>
          <w:sz w:val="24"/>
          <w:szCs w:val="24"/>
          <w:lang w:val="kk-KZ"/>
        </w:rPr>
        <w:t>(</w:t>
      </w:r>
      <w:r w:rsidR="002D659A">
        <w:rPr>
          <w:bCs w:val="0"/>
          <w:i w:val="0"/>
          <w:iCs w:val="0"/>
          <w:sz w:val="24"/>
          <w:szCs w:val="24"/>
          <w:lang w:val="kk-KZ"/>
        </w:rPr>
        <w:t xml:space="preserve">категория </w:t>
      </w:r>
      <w:r w:rsidR="002D659A" w:rsidRPr="00B35A0A">
        <w:rPr>
          <w:bCs w:val="0"/>
          <w:i w:val="0"/>
          <w:iCs w:val="0"/>
          <w:sz w:val="24"/>
          <w:szCs w:val="24"/>
          <w:lang w:val="kk-KZ"/>
        </w:rPr>
        <w:t>С-</w:t>
      </w:r>
      <w:r w:rsidR="002D659A" w:rsidRPr="00B35A0A">
        <w:rPr>
          <w:bCs w:val="0"/>
          <w:i w:val="0"/>
          <w:iCs w:val="0"/>
          <w:sz w:val="24"/>
          <w:szCs w:val="24"/>
          <w:lang w:val="en-US"/>
        </w:rPr>
        <w:t>R</w:t>
      </w:r>
      <w:r w:rsidR="002D659A">
        <w:rPr>
          <w:bCs w:val="0"/>
          <w:i w:val="0"/>
          <w:iCs w:val="0"/>
          <w:sz w:val="24"/>
          <w:szCs w:val="24"/>
          <w:lang w:val="kk-KZ"/>
        </w:rPr>
        <w:t>-5</w:t>
      </w:r>
      <w:r w:rsidR="00400A75">
        <w:rPr>
          <w:bCs w:val="0"/>
          <w:i w:val="0"/>
          <w:iCs w:val="0"/>
          <w:sz w:val="24"/>
          <w:szCs w:val="24"/>
          <w:lang w:val="kk-KZ"/>
        </w:rPr>
        <w:t xml:space="preserve">, 1 </w:t>
      </w:r>
      <w:r w:rsidR="00400A75" w:rsidRPr="00400A75">
        <w:rPr>
          <w:bCs w:val="0"/>
          <w:i w:val="0"/>
          <w:iCs w:val="0"/>
          <w:sz w:val="24"/>
          <w:szCs w:val="24"/>
          <w:lang w:val="kk-KZ"/>
        </w:rPr>
        <w:t>единица</w:t>
      </w:r>
      <w:r w:rsidR="002D659A" w:rsidRPr="00400A75">
        <w:rPr>
          <w:sz w:val="24"/>
          <w:szCs w:val="24"/>
          <w:lang w:val="kk-KZ"/>
        </w:rPr>
        <w:t>)</w:t>
      </w:r>
    </w:p>
    <w:p w:rsidR="0084140E"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Функциональные обязанности:</w:t>
      </w:r>
      <w:r w:rsidRPr="00A63B31">
        <w:rPr>
          <w:b w:val="0"/>
          <w:i w:val="0"/>
          <w:sz w:val="24"/>
          <w:szCs w:val="24"/>
        </w:rPr>
        <w:t xml:space="preserve"> </w:t>
      </w:r>
      <w:r w:rsidR="0084140E" w:rsidRPr="0084140E">
        <w:rPr>
          <w:b w:val="0"/>
          <w:i w:val="0"/>
          <w:sz w:val="24"/>
          <w:szCs w:val="24"/>
          <w:lang w:val="kk-KZ"/>
        </w:rPr>
        <w:t xml:space="preserve">Осуществление соответствующей работы по бездействующим (потерявшим связь) индивидуальным предпринимателям. Подготовка документов по передаче экономических дел в суд для принудительной ликвидации индивидуальных предпринимателей. Ведение разъяснительной работы с налогоплательщиками в области налогового законодательства, выставления уведомлении. Составление административных штрафов. Ликвидация индивидуальных предпринимателей.   Контроль за соблюдением налогового законодательства. Администрирование налога на имущество и землю индивидуальных предпринимателей. Проведение налоговых проверок. Проведение налоговых проверок хозяйствующих субъектов по вопросам полноты исчисления налогов и других обязательных платежей в бюджет, а также по вопросам полноты и своевременности перечисления обязательных пенсионных взносов и социальных отчислений. Участие в совместных проверках с правоохранительными и другими государственными органами, работа в системе ЭКНА.  Проведение налоговых, тематических проверок по отдельным вопросам и хронометражных обследований. Контроль за </w:t>
      </w:r>
      <w:r w:rsidR="0084140E" w:rsidRPr="0084140E">
        <w:rPr>
          <w:b w:val="0"/>
          <w:i w:val="0"/>
          <w:sz w:val="24"/>
          <w:szCs w:val="24"/>
          <w:lang w:val="kk-KZ"/>
        </w:rPr>
        <w:lastRenderedPageBreak/>
        <w:t>соблюдением налогового законодательства.</w:t>
      </w:r>
    </w:p>
    <w:p w:rsidR="00B40303" w:rsidRDefault="002D659A" w:rsidP="00A5169B">
      <w:pPr>
        <w:shd w:val="clear" w:color="auto" w:fill="FFFFFF"/>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00B40303" w:rsidRPr="00B40303">
        <w:rPr>
          <w:b w:val="0"/>
          <w:i w:val="0"/>
          <w:sz w:val="24"/>
          <w:szCs w:val="24"/>
          <w:lang w:val="kk-KZ"/>
        </w:rPr>
        <w:t>Послевузовское или высшее</w:t>
      </w:r>
      <w:r w:rsidR="00B40303" w:rsidRPr="00B40303">
        <w:rPr>
          <w:b w:val="0"/>
          <w:i w:val="0"/>
          <w:sz w:val="24"/>
          <w:szCs w:val="24"/>
        </w:rPr>
        <w:t xml:space="preserve"> либо </w:t>
      </w:r>
      <w:proofErr w:type="spellStart"/>
      <w:r w:rsidR="00B40303" w:rsidRPr="00B40303">
        <w:rPr>
          <w:b w:val="0"/>
          <w:i w:val="0"/>
          <w:sz w:val="24"/>
          <w:szCs w:val="24"/>
        </w:rPr>
        <w:t>послесреднее</w:t>
      </w:r>
      <w:proofErr w:type="spellEnd"/>
      <w:r w:rsidR="00B40303" w:rsidRPr="00B40303">
        <w:rPr>
          <w:b w:val="0"/>
          <w:i w:val="0"/>
          <w:sz w:val="24"/>
          <w:szCs w:val="24"/>
        </w:rPr>
        <w:t xml:space="preserve"> или техническое и профессиональное образование</w:t>
      </w:r>
      <w:r w:rsidR="00B40303" w:rsidRPr="00B40303">
        <w:rPr>
          <w:b w:val="0"/>
          <w:i w:val="0"/>
          <w:sz w:val="24"/>
          <w:szCs w:val="24"/>
          <w:lang w:val="kk-KZ"/>
        </w:rPr>
        <w:t xml:space="preserve"> в сфере с</w:t>
      </w:r>
      <w:proofErr w:type="spellStart"/>
      <w:r w:rsidR="00B40303" w:rsidRPr="00B40303">
        <w:rPr>
          <w:b w:val="0"/>
          <w:i w:val="0"/>
          <w:sz w:val="24"/>
          <w:szCs w:val="24"/>
        </w:rPr>
        <w:t>оциальны</w:t>
      </w:r>
      <w:proofErr w:type="spellEnd"/>
      <w:r w:rsidR="00B40303" w:rsidRPr="00B40303">
        <w:rPr>
          <w:b w:val="0"/>
          <w:i w:val="0"/>
          <w:sz w:val="24"/>
          <w:szCs w:val="24"/>
          <w:lang w:val="kk-KZ"/>
        </w:rPr>
        <w:t xml:space="preserve">х </w:t>
      </w:r>
      <w:r w:rsidR="00B40303" w:rsidRPr="00B40303">
        <w:rPr>
          <w:b w:val="0"/>
          <w:i w:val="0"/>
          <w:sz w:val="24"/>
          <w:szCs w:val="24"/>
        </w:rPr>
        <w:t xml:space="preserve"> наук</w:t>
      </w:r>
      <w:r w:rsidR="00B40303" w:rsidRPr="00B40303">
        <w:rPr>
          <w:b w:val="0"/>
          <w:i w:val="0"/>
          <w:sz w:val="24"/>
          <w:szCs w:val="24"/>
          <w:lang w:val="kk-KZ"/>
        </w:rPr>
        <w:t>, экономики и</w:t>
      </w:r>
      <w:r w:rsidR="00B40303" w:rsidRPr="00B40303">
        <w:rPr>
          <w:b w:val="0"/>
          <w:i w:val="0"/>
          <w:sz w:val="24"/>
          <w:szCs w:val="24"/>
        </w:rPr>
        <w:t xml:space="preserve"> бизнес</w:t>
      </w:r>
      <w:r w:rsidR="00B40303" w:rsidRPr="00B40303">
        <w:rPr>
          <w:b w:val="0"/>
          <w:i w:val="0"/>
          <w:sz w:val="24"/>
          <w:szCs w:val="24"/>
          <w:lang w:val="kk-KZ"/>
        </w:rPr>
        <w:t>а, права,  технических наук и технологии.</w:t>
      </w:r>
    </w:p>
    <w:p w:rsidR="00287221" w:rsidRPr="00400A75" w:rsidRDefault="00136F35" w:rsidP="00287221">
      <w:pPr>
        <w:ind w:firstLine="708"/>
        <w:jc w:val="both"/>
        <w:rPr>
          <w:bCs w:val="0"/>
          <w:i w:val="0"/>
          <w:iCs w:val="0"/>
          <w:sz w:val="24"/>
          <w:szCs w:val="24"/>
          <w:lang w:val="kk-KZ"/>
        </w:rPr>
      </w:pPr>
      <w:r>
        <w:rPr>
          <w:bCs w:val="0"/>
          <w:i w:val="0"/>
          <w:iCs w:val="0"/>
          <w:sz w:val="24"/>
          <w:szCs w:val="24"/>
          <w:lang w:val="kk-KZ"/>
        </w:rPr>
        <w:t>2</w:t>
      </w:r>
      <w:r w:rsidR="0084140E" w:rsidRPr="00DE6141">
        <w:rPr>
          <w:bCs w:val="0"/>
          <w:i w:val="0"/>
          <w:iCs w:val="0"/>
          <w:sz w:val="24"/>
          <w:szCs w:val="24"/>
          <w:lang w:val="kk-KZ"/>
        </w:rPr>
        <w:t>.</w:t>
      </w:r>
      <w:r w:rsidR="0084140E" w:rsidRPr="00DE6141">
        <w:rPr>
          <w:bCs w:val="0"/>
          <w:i w:val="0"/>
          <w:iCs w:val="0"/>
          <w:sz w:val="24"/>
          <w:szCs w:val="24"/>
        </w:rPr>
        <w:t xml:space="preserve"> Ведущий специалист отдела </w:t>
      </w:r>
      <w:r w:rsidR="0084140E" w:rsidRPr="00DE6141">
        <w:rPr>
          <w:bCs w:val="0"/>
          <w:i w:val="0"/>
          <w:iCs w:val="0"/>
          <w:sz w:val="24"/>
          <w:szCs w:val="24"/>
          <w:lang w:val="kk-KZ"/>
        </w:rPr>
        <w:t>непроизводственных платежей</w:t>
      </w:r>
      <w:r w:rsidR="00DE6141">
        <w:rPr>
          <w:bCs w:val="0"/>
          <w:i w:val="0"/>
          <w:iCs w:val="0"/>
          <w:sz w:val="24"/>
          <w:szCs w:val="24"/>
          <w:lang w:val="kk-KZ"/>
        </w:rPr>
        <w:t>,</w:t>
      </w:r>
      <w:r w:rsidR="0084140E" w:rsidRPr="00DE6141">
        <w:rPr>
          <w:bCs w:val="0"/>
          <w:i w:val="0"/>
          <w:iCs w:val="0"/>
          <w:sz w:val="24"/>
          <w:szCs w:val="24"/>
          <w:lang w:val="kk-KZ"/>
        </w:rPr>
        <w:t xml:space="preserve"> </w:t>
      </w:r>
      <w:r w:rsidR="00287221" w:rsidRPr="00B35A0A">
        <w:rPr>
          <w:bCs w:val="0"/>
          <w:i w:val="0"/>
          <w:iCs w:val="0"/>
          <w:sz w:val="24"/>
          <w:szCs w:val="24"/>
          <w:lang w:val="kk-KZ"/>
        </w:rPr>
        <w:t>(</w:t>
      </w:r>
      <w:r w:rsidR="00287221">
        <w:rPr>
          <w:bCs w:val="0"/>
          <w:i w:val="0"/>
          <w:iCs w:val="0"/>
          <w:sz w:val="24"/>
          <w:szCs w:val="24"/>
          <w:lang w:val="kk-KZ"/>
        </w:rPr>
        <w:t xml:space="preserve">категория </w:t>
      </w:r>
      <w:r w:rsidR="00287221" w:rsidRPr="00B35A0A">
        <w:rPr>
          <w:bCs w:val="0"/>
          <w:i w:val="0"/>
          <w:iCs w:val="0"/>
          <w:sz w:val="24"/>
          <w:szCs w:val="24"/>
          <w:lang w:val="kk-KZ"/>
        </w:rPr>
        <w:t>С-</w:t>
      </w:r>
      <w:r w:rsidR="00287221" w:rsidRPr="00B35A0A">
        <w:rPr>
          <w:bCs w:val="0"/>
          <w:i w:val="0"/>
          <w:iCs w:val="0"/>
          <w:sz w:val="24"/>
          <w:szCs w:val="24"/>
          <w:lang w:val="en-US"/>
        </w:rPr>
        <w:t>R</w:t>
      </w:r>
      <w:r w:rsidR="00287221">
        <w:rPr>
          <w:bCs w:val="0"/>
          <w:i w:val="0"/>
          <w:iCs w:val="0"/>
          <w:sz w:val="24"/>
          <w:szCs w:val="24"/>
          <w:lang w:val="kk-KZ"/>
        </w:rPr>
        <w:t xml:space="preserve">-5, 1 </w:t>
      </w:r>
      <w:r w:rsidR="00287221" w:rsidRPr="00400A75">
        <w:rPr>
          <w:bCs w:val="0"/>
          <w:i w:val="0"/>
          <w:iCs w:val="0"/>
          <w:sz w:val="24"/>
          <w:szCs w:val="24"/>
          <w:lang w:val="kk-KZ"/>
        </w:rPr>
        <w:t>единица</w:t>
      </w:r>
      <w:r w:rsidR="00287221" w:rsidRPr="00400A75">
        <w:rPr>
          <w:sz w:val="24"/>
          <w:szCs w:val="24"/>
          <w:lang w:val="kk-KZ"/>
        </w:rPr>
        <w:t>)</w:t>
      </w:r>
    </w:p>
    <w:p w:rsidR="0084140E" w:rsidRDefault="0084140E" w:rsidP="00DE6141">
      <w:pPr>
        <w:shd w:val="clear" w:color="auto" w:fill="FFFFFF"/>
        <w:ind w:firstLine="708"/>
        <w:jc w:val="both"/>
        <w:rPr>
          <w:b w:val="0"/>
          <w:i w:val="0"/>
          <w:sz w:val="24"/>
          <w:szCs w:val="24"/>
          <w:lang w:val="kk-KZ"/>
        </w:rPr>
      </w:pPr>
      <w:r w:rsidRPr="00DE6141">
        <w:rPr>
          <w:rFonts w:eastAsia="Calibri"/>
          <w:i w:val="0"/>
          <w:sz w:val="24"/>
          <w:szCs w:val="24"/>
          <w:lang w:eastAsia="en-US"/>
        </w:rPr>
        <w:t>Функциональные обязанности:</w:t>
      </w:r>
      <w:r w:rsidRPr="00DE6141">
        <w:rPr>
          <w:b w:val="0"/>
          <w:i w:val="0"/>
          <w:sz w:val="24"/>
          <w:szCs w:val="24"/>
        </w:rPr>
        <w:t xml:space="preserve"> Работа с уполномоченными органами, осуществляющими взимание</w:t>
      </w:r>
      <w:r w:rsidRPr="0084140E">
        <w:rPr>
          <w:b w:val="0"/>
          <w:i w:val="0"/>
          <w:sz w:val="24"/>
          <w:szCs w:val="24"/>
        </w:rPr>
        <w:t xml:space="preserve"> сборов и платежей в бюджет. Проведение налоговых проверок по непроизводственным платежам. Администрирование непроизводственных платежей. </w:t>
      </w:r>
      <w:proofErr w:type="gramStart"/>
      <w:r w:rsidRPr="0084140E">
        <w:rPr>
          <w:b w:val="0"/>
          <w:i w:val="0"/>
          <w:sz w:val="24"/>
          <w:szCs w:val="24"/>
        </w:rPr>
        <w:t>Контроль за</w:t>
      </w:r>
      <w:proofErr w:type="gramEnd"/>
      <w:r w:rsidRPr="0084140E">
        <w:rPr>
          <w:b w:val="0"/>
          <w:i w:val="0"/>
          <w:sz w:val="24"/>
          <w:szCs w:val="24"/>
        </w:rPr>
        <w:t xml:space="preserve"> поступлением непроизводственных платежей в бюджет. Консультация налогоплательщиков в области налогового законодательства. Контроль за соблюдением налогового </w:t>
      </w:r>
      <w:proofErr w:type="spellStart"/>
      <w:r w:rsidRPr="0084140E">
        <w:rPr>
          <w:b w:val="0"/>
          <w:i w:val="0"/>
          <w:sz w:val="24"/>
          <w:szCs w:val="24"/>
        </w:rPr>
        <w:t>законодательства</w:t>
      </w:r>
      <w:proofErr w:type="gramStart"/>
      <w:r w:rsidRPr="0084140E">
        <w:rPr>
          <w:b w:val="0"/>
          <w:i w:val="0"/>
          <w:sz w:val="24"/>
          <w:szCs w:val="24"/>
        </w:rPr>
        <w:t>.В</w:t>
      </w:r>
      <w:proofErr w:type="gramEnd"/>
      <w:r w:rsidRPr="0084140E">
        <w:rPr>
          <w:b w:val="0"/>
          <w:i w:val="0"/>
          <w:sz w:val="24"/>
          <w:szCs w:val="24"/>
        </w:rPr>
        <w:t>ынесение</w:t>
      </w:r>
      <w:proofErr w:type="spellEnd"/>
      <w:r w:rsidRPr="0084140E">
        <w:rPr>
          <w:b w:val="0"/>
          <w:i w:val="0"/>
          <w:sz w:val="24"/>
          <w:szCs w:val="24"/>
        </w:rPr>
        <w:t xml:space="preserve"> налогового приказа о взыскании задолженности физического лица в порядке, определенном налоговым законодательством Республики Казахстан;</w:t>
      </w:r>
    </w:p>
    <w:p w:rsidR="0084140E" w:rsidRPr="0084140E" w:rsidRDefault="0084140E" w:rsidP="00136F35">
      <w:pPr>
        <w:ind w:firstLine="708"/>
        <w:jc w:val="both"/>
        <w:rPr>
          <w:b w:val="0"/>
          <w:i w:val="0"/>
          <w:sz w:val="24"/>
          <w:szCs w:val="24"/>
          <w:lang w:val="kk-KZ"/>
        </w:rPr>
      </w:pPr>
      <w:r w:rsidRPr="00893BE2">
        <w:rPr>
          <w:rFonts w:eastAsia="Calibri"/>
          <w:i w:val="0"/>
          <w:sz w:val="24"/>
          <w:szCs w:val="24"/>
          <w:lang w:eastAsia="en-US"/>
        </w:rPr>
        <w:t>Требования к участникам конкурса:</w:t>
      </w:r>
      <w:r w:rsidRPr="00A63B31">
        <w:rPr>
          <w:b w:val="0"/>
          <w:i w:val="0"/>
          <w:sz w:val="24"/>
          <w:szCs w:val="24"/>
        </w:rPr>
        <w:t xml:space="preserve"> </w:t>
      </w:r>
      <w:r w:rsidRPr="00B40303">
        <w:rPr>
          <w:b w:val="0"/>
          <w:i w:val="0"/>
          <w:sz w:val="24"/>
          <w:szCs w:val="24"/>
        </w:rPr>
        <w:t xml:space="preserve">Послевузовское или высшее либо </w:t>
      </w:r>
      <w:proofErr w:type="spellStart"/>
      <w:r w:rsidRPr="00B40303">
        <w:rPr>
          <w:b w:val="0"/>
          <w:i w:val="0"/>
          <w:sz w:val="24"/>
          <w:szCs w:val="24"/>
        </w:rPr>
        <w:t>послесреднее</w:t>
      </w:r>
      <w:proofErr w:type="spellEnd"/>
      <w:r w:rsidRPr="00B40303">
        <w:rPr>
          <w:b w:val="0"/>
          <w:i w:val="0"/>
          <w:sz w:val="24"/>
          <w:szCs w:val="24"/>
        </w:rPr>
        <w:t xml:space="preserve"> или техническое и профессиональное образование в сфере социальных  наук, экономики и бизнеса, права,  технических наук и технологии.</w:t>
      </w:r>
    </w:p>
    <w:p w:rsidR="00FB51CB" w:rsidRPr="00FB51CB" w:rsidRDefault="00FB51CB" w:rsidP="00FB51CB">
      <w:pPr>
        <w:ind w:firstLine="708"/>
        <w:jc w:val="both"/>
        <w:rPr>
          <w:b w:val="0"/>
          <w:i w:val="0"/>
          <w:sz w:val="24"/>
          <w:szCs w:val="24"/>
        </w:rPr>
      </w:pPr>
      <w:r w:rsidRPr="00FB51CB">
        <w:rPr>
          <w:i w:val="0"/>
          <w:sz w:val="24"/>
          <w:szCs w:val="24"/>
        </w:rPr>
        <w:t>Необходимые для участия в конкурсе документы</w:t>
      </w:r>
      <w:r w:rsidRPr="00FB51CB">
        <w:rPr>
          <w:b w:val="0"/>
          <w:i w:val="0"/>
          <w:sz w:val="24"/>
          <w:szCs w:val="24"/>
        </w:rPr>
        <w:t xml:space="preserve">: </w:t>
      </w:r>
    </w:p>
    <w:p w:rsidR="00FB51CB" w:rsidRPr="00FB51CB" w:rsidRDefault="00FB51CB" w:rsidP="00FB51CB">
      <w:pPr>
        <w:ind w:firstLine="708"/>
        <w:jc w:val="both"/>
        <w:rPr>
          <w:b w:val="0"/>
          <w:i w:val="0"/>
          <w:sz w:val="24"/>
          <w:szCs w:val="24"/>
        </w:rPr>
      </w:pPr>
      <w:r w:rsidRPr="00FB51CB">
        <w:rPr>
          <w:b w:val="0"/>
          <w:i w:val="0"/>
          <w:sz w:val="24"/>
          <w:szCs w:val="24"/>
        </w:rPr>
        <w:t xml:space="preserve">Для участия в общем конкурсе </w:t>
      </w:r>
      <w:proofErr w:type="gramStart"/>
      <w:r w:rsidRPr="00FB51CB">
        <w:rPr>
          <w:b w:val="0"/>
          <w:i w:val="0"/>
          <w:sz w:val="24"/>
          <w:szCs w:val="24"/>
        </w:rPr>
        <w:t>предоставляются следующие документы</w:t>
      </w:r>
      <w:proofErr w:type="gramEnd"/>
      <w:r w:rsidRPr="00FB51CB">
        <w:rPr>
          <w:b w:val="0"/>
          <w:i w:val="0"/>
          <w:sz w:val="24"/>
          <w:szCs w:val="24"/>
        </w:rPr>
        <w:t>:</w:t>
      </w:r>
    </w:p>
    <w:p w:rsidR="00FB51CB" w:rsidRPr="00FB51CB" w:rsidRDefault="00FB51CB" w:rsidP="00FB51CB">
      <w:pPr>
        <w:ind w:firstLine="708"/>
        <w:jc w:val="both"/>
        <w:rPr>
          <w:b w:val="0"/>
          <w:i w:val="0"/>
          <w:sz w:val="24"/>
          <w:szCs w:val="24"/>
        </w:rPr>
      </w:pPr>
      <w:r w:rsidRPr="00FB51CB">
        <w:rPr>
          <w:b w:val="0"/>
          <w:i w:val="0"/>
          <w:sz w:val="24"/>
          <w:szCs w:val="24"/>
        </w:rPr>
        <w:t>1) заявление по форме согласно приложению 2 к Правилам проведения конкурса на занятие административной государственной должности корпуса «Б» (далее - Правила);</w:t>
      </w:r>
    </w:p>
    <w:p w:rsidR="00FB51CB" w:rsidRPr="00FB51CB" w:rsidRDefault="00FB51CB" w:rsidP="00FB51CB">
      <w:pPr>
        <w:ind w:firstLine="708"/>
        <w:jc w:val="both"/>
        <w:rPr>
          <w:b w:val="0"/>
          <w:i w:val="0"/>
          <w:sz w:val="24"/>
          <w:szCs w:val="24"/>
        </w:rPr>
      </w:pPr>
      <w:r w:rsidRPr="00FB51CB">
        <w:rPr>
          <w:b w:val="0"/>
          <w:i w:val="0"/>
          <w:sz w:val="24"/>
          <w:szCs w:val="24"/>
        </w:rPr>
        <w:t>2) послужной список кандидата с цветной фотографией размером 3х4 по форме согласно приложению 3 к Правилам;</w:t>
      </w:r>
    </w:p>
    <w:p w:rsidR="00FB51CB" w:rsidRPr="00FB51CB" w:rsidRDefault="00FB51CB" w:rsidP="00FB51CB">
      <w:pPr>
        <w:ind w:firstLine="708"/>
        <w:jc w:val="both"/>
        <w:rPr>
          <w:b w:val="0"/>
          <w:i w:val="0"/>
          <w:sz w:val="24"/>
          <w:szCs w:val="24"/>
        </w:rPr>
      </w:pPr>
      <w:r w:rsidRPr="00FB51CB">
        <w:rPr>
          <w:b w:val="0"/>
          <w:i w:val="0"/>
          <w:sz w:val="24"/>
          <w:szCs w:val="24"/>
        </w:rPr>
        <w:t>3) копии документов об образовании и приложений к ним, засвидетельствованные нотариально;</w:t>
      </w:r>
    </w:p>
    <w:p w:rsidR="00FB51CB" w:rsidRPr="00FB51CB" w:rsidRDefault="00FB51CB" w:rsidP="00FB51CB">
      <w:pPr>
        <w:ind w:firstLine="708"/>
        <w:jc w:val="both"/>
        <w:rPr>
          <w:b w:val="0"/>
          <w:i w:val="0"/>
          <w:sz w:val="24"/>
          <w:szCs w:val="24"/>
        </w:rPr>
      </w:pPr>
      <w:proofErr w:type="gramStart"/>
      <w:r w:rsidRPr="00FB51CB">
        <w:rPr>
          <w:b w:val="0"/>
          <w:i w:val="0"/>
          <w:sz w:val="24"/>
          <w:szCs w:val="24"/>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FB51CB">
        <w:rPr>
          <w:b w:val="0"/>
          <w:i w:val="0"/>
          <w:sz w:val="24"/>
          <w:szCs w:val="24"/>
        </w:rPr>
        <w:t>нострификации</w:t>
      </w:r>
      <w:proofErr w:type="spellEnd"/>
      <w:r w:rsidRPr="00FB51CB">
        <w:rPr>
          <w:b w:val="0"/>
          <w:i w:val="0"/>
          <w:sz w:val="24"/>
          <w:szCs w:val="24"/>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rsidRPr="00FB51CB">
        <w:rPr>
          <w:b w:val="0"/>
          <w:i w:val="0"/>
          <w:sz w:val="24"/>
          <w:szCs w:val="24"/>
        </w:rPr>
        <w:t>Болашак</w:t>
      </w:r>
      <w:proofErr w:type="spellEnd"/>
      <w:r w:rsidRPr="00FB51CB">
        <w:rPr>
          <w:b w:val="0"/>
          <w:i w:val="0"/>
          <w:sz w:val="24"/>
          <w:szCs w:val="24"/>
        </w:rPr>
        <w:t>", а также подпадающих под действие международного договора (соглашение) о</w:t>
      </w:r>
      <w:proofErr w:type="gramEnd"/>
      <w:r w:rsidRPr="00FB51CB">
        <w:rPr>
          <w:b w:val="0"/>
          <w:i w:val="0"/>
          <w:sz w:val="24"/>
          <w:szCs w:val="24"/>
        </w:rPr>
        <w:t xml:space="preserve"> взаимном </w:t>
      </w:r>
      <w:proofErr w:type="gramStart"/>
      <w:r w:rsidRPr="00FB51CB">
        <w:rPr>
          <w:b w:val="0"/>
          <w:i w:val="0"/>
          <w:sz w:val="24"/>
          <w:szCs w:val="24"/>
        </w:rPr>
        <w:t>признании</w:t>
      </w:r>
      <w:proofErr w:type="gramEnd"/>
      <w:r w:rsidRPr="00FB51CB">
        <w:rPr>
          <w:b w:val="0"/>
          <w:i w:val="0"/>
          <w:sz w:val="24"/>
          <w:szCs w:val="24"/>
        </w:rPr>
        <w:t xml:space="preserve"> и эквивалентности.</w:t>
      </w:r>
    </w:p>
    <w:p w:rsidR="00FB51CB" w:rsidRPr="00FB51CB" w:rsidRDefault="00FB51CB" w:rsidP="00FB51CB">
      <w:pPr>
        <w:ind w:firstLine="708"/>
        <w:jc w:val="both"/>
        <w:rPr>
          <w:b w:val="0"/>
          <w:i w:val="0"/>
          <w:sz w:val="24"/>
          <w:szCs w:val="24"/>
        </w:rPr>
      </w:pPr>
      <w:r w:rsidRPr="00FB51CB">
        <w:rPr>
          <w:b w:val="0"/>
          <w:i w:val="0"/>
          <w:sz w:val="24"/>
          <w:szCs w:val="24"/>
        </w:rPr>
        <w:t>К копиям документов об образовании, выданных обладателям международной стипендии "</w:t>
      </w:r>
      <w:proofErr w:type="spellStart"/>
      <w:r w:rsidRPr="00FB51CB">
        <w:rPr>
          <w:b w:val="0"/>
          <w:i w:val="0"/>
          <w:sz w:val="24"/>
          <w:szCs w:val="24"/>
        </w:rPr>
        <w:t>Болашак</w:t>
      </w:r>
      <w:proofErr w:type="spellEnd"/>
      <w:r w:rsidRPr="00FB51CB">
        <w:rPr>
          <w:b w:val="0"/>
          <w:i w:val="0"/>
          <w:sz w:val="24"/>
          <w:szCs w:val="24"/>
        </w:rPr>
        <w:t xml:space="preserve">", прилагается копия справки о завершении </w:t>
      </w:r>
      <w:proofErr w:type="gramStart"/>
      <w:r w:rsidRPr="00FB51CB">
        <w:rPr>
          <w:b w:val="0"/>
          <w:i w:val="0"/>
          <w:sz w:val="24"/>
          <w:szCs w:val="24"/>
        </w:rPr>
        <w:t>обучения по</w:t>
      </w:r>
      <w:proofErr w:type="gramEnd"/>
      <w:r w:rsidRPr="00FB51CB">
        <w:rPr>
          <w:b w:val="0"/>
          <w:i w:val="0"/>
          <w:sz w:val="24"/>
          <w:szCs w:val="24"/>
        </w:rPr>
        <w:t xml:space="preserve"> международной стипендии Президента Республики Казахстан "</w:t>
      </w:r>
      <w:proofErr w:type="spellStart"/>
      <w:r w:rsidRPr="00FB51CB">
        <w:rPr>
          <w:b w:val="0"/>
          <w:i w:val="0"/>
          <w:sz w:val="24"/>
          <w:szCs w:val="24"/>
        </w:rPr>
        <w:t>Болашак</w:t>
      </w:r>
      <w:proofErr w:type="spellEnd"/>
      <w:r w:rsidRPr="00FB51CB">
        <w:rPr>
          <w:b w:val="0"/>
          <w:i w:val="0"/>
          <w:sz w:val="24"/>
          <w:szCs w:val="24"/>
        </w:rPr>
        <w:t>", выданной акционерным обществом "Центр международных программ".</w:t>
      </w:r>
    </w:p>
    <w:p w:rsidR="00FB51CB" w:rsidRPr="00FB51CB" w:rsidRDefault="00FB51CB" w:rsidP="00FB51CB">
      <w:pPr>
        <w:ind w:firstLine="708"/>
        <w:jc w:val="both"/>
        <w:rPr>
          <w:b w:val="0"/>
          <w:i w:val="0"/>
          <w:sz w:val="24"/>
          <w:szCs w:val="24"/>
        </w:rPr>
      </w:pPr>
      <w:r w:rsidRPr="00FB51CB">
        <w:rPr>
          <w:b w:val="0"/>
          <w:i w:val="0"/>
          <w:sz w:val="24"/>
          <w:szCs w:val="24"/>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FB51CB" w:rsidRPr="00FB51CB" w:rsidRDefault="00FB51CB" w:rsidP="00FB51CB">
      <w:pPr>
        <w:ind w:firstLine="708"/>
        <w:jc w:val="both"/>
        <w:rPr>
          <w:b w:val="0"/>
          <w:i w:val="0"/>
          <w:sz w:val="24"/>
          <w:szCs w:val="24"/>
        </w:rPr>
      </w:pPr>
      <w:r w:rsidRPr="00FB51CB">
        <w:rPr>
          <w:b w:val="0"/>
          <w:i w:val="0"/>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FB51CB" w:rsidRPr="00FB51CB" w:rsidRDefault="00FB51CB" w:rsidP="00FB51CB">
      <w:pPr>
        <w:ind w:firstLine="708"/>
        <w:jc w:val="both"/>
        <w:rPr>
          <w:b w:val="0"/>
          <w:i w:val="0"/>
          <w:sz w:val="24"/>
          <w:szCs w:val="24"/>
        </w:rPr>
      </w:pPr>
      <w:proofErr w:type="gramStart"/>
      <w:r w:rsidRPr="00FB51CB">
        <w:rPr>
          <w:b w:val="0"/>
          <w:i w:val="0"/>
          <w:sz w:val="24"/>
          <w:szCs w:val="24"/>
        </w:rPr>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r w:rsidRPr="00FB51CB">
        <w:rPr>
          <w:b w:val="0"/>
          <w:i w:val="0"/>
          <w:sz w:val="24"/>
          <w:szCs w:val="24"/>
        </w:rPr>
        <w:t>и.о</w:t>
      </w:r>
      <w:proofErr w:type="spellEnd"/>
      <w:r w:rsidRPr="00FB51CB">
        <w:rPr>
          <w:b w:val="0"/>
          <w:i w:val="0"/>
          <w:sz w:val="24"/>
          <w:szCs w:val="24"/>
        </w:rPr>
        <w:t>.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FB51CB" w:rsidRPr="00FB51CB" w:rsidRDefault="00FB51CB" w:rsidP="00FB51CB">
      <w:pPr>
        <w:ind w:firstLine="708"/>
        <w:jc w:val="both"/>
        <w:rPr>
          <w:b w:val="0"/>
          <w:i w:val="0"/>
          <w:sz w:val="24"/>
          <w:szCs w:val="24"/>
        </w:rPr>
      </w:pPr>
      <w:r w:rsidRPr="00FB51CB">
        <w:rPr>
          <w:b w:val="0"/>
          <w:i w:val="0"/>
          <w:sz w:val="24"/>
          <w:szCs w:val="24"/>
        </w:rPr>
        <w:t>6) копия документа, удостоверяющего личность, гражданина Республики Казахстан;</w:t>
      </w:r>
    </w:p>
    <w:p w:rsidR="00FB51CB" w:rsidRPr="00FB51CB" w:rsidRDefault="00FB51CB" w:rsidP="00FB51CB">
      <w:pPr>
        <w:ind w:firstLine="708"/>
        <w:jc w:val="both"/>
        <w:rPr>
          <w:b w:val="0"/>
          <w:i w:val="0"/>
          <w:sz w:val="24"/>
          <w:szCs w:val="24"/>
        </w:rPr>
      </w:pPr>
      <w:proofErr w:type="gramStart"/>
      <w:r w:rsidRPr="00FB51CB">
        <w:rPr>
          <w:b w:val="0"/>
          <w:i w:val="0"/>
          <w:sz w:val="24"/>
          <w:szCs w:val="24"/>
        </w:rPr>
        <w:t xml:space="preserve">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w:t>
      </w:r>
      <w:r w:rsidRPr="00FB51CB">
        <w:rPr>
          <w:b w:val="0"/>
          <w:i w:val="0"/>
          <w:sz w:val="24"/>
          <w:szCs w:val="24"/>
        </w:rPr>
        <w:lastRenderedPageBreak/>
        <w:t>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FB51CB" w:rsidRPr="00FB51CB" w:rsidRDefault="00FB51CB" w:rsidP="00FB51CB">
      <w:pPr>
        <w:ind w:firstLine="708"/>
        <w:jc w:val="both"/>
        <w:rPr>
          <w:b w:val="0"/>
          <w:i w:val="0"/>
          <w:sz w:val="24"/>
          <w:szCs w:val="24"/>
        </w:rPr>
      </w:pPr>
      <w:proofErr w:type="gramStart"/>
      <w:r w:rsidRPr="00FB51CB">
        <w:rPr>
          <w:b w:val="0"/>
          <w:i w:val="0"/>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FB51CB" w:rsidRPr="00FB51CB" w:rsidRDefault="00FB51CB" w:rsidP="00FB51CB">
      <w:pPr>
        <w:ind w:firstLine="708"/>
        <w:jc w:val="both"/>
        <w:rPr>
          <w:b w:val="0"/>
          <w:i w:val="0"/>
          <w:sz w:val="24"/>
          <w:szCs w:val="24"/>
        </w:rPr>
      </w:pPr>
      <w:r w:rsidRPr="00FB51CB">
        <w:rPr>
          <w:b w:val="0"/>
          <w:i w:val="0"/>
          <w:sz w:val="24"/>
          <w:szCs w:val="24"/>
        </w:rPr>
        <w:t>Службой управления персоналом (кадровой службой) посредством интегрированной информационной системы "</w:t>
      </w:r>
      <w:proofErr w:type="gramStart"/>
      <w:r w:rsidRPr="00FB51CB">
        <w:rPr>
          <w:b w:val="0"/>
          <w:i w:val="0"/>
          <w:sz w:val="24"/>
          <w:szCs w:val="24"/>
        </w:rPr>
        <w:t>Е-</w:t>
      </w:r>
      <w:proofErr w:type="spellStart"/>
      <w:proofErr w:type="gramEnd"/>
      <w:r w:rsidRPr="00FB51CB">
        <w:rPr>
          <w:b w:val="0"/>
          <w:i w:val="0"/>
          <w:sz w:val="24"/>
          <w:szCs w:val="24"/>
        </w:rPr>
        <w:t>қызмет</w:t>
      </w:r>
      <w:proofErr w:type="spellEnd"/>
      <w:r w:rsidRPr="00FB51CB">
        <w:rPr>
          <w:b w:val="0"/>
          <w:i w:val="0"/>
          <w:sz w:val="24"/>
          <w:szCs w:val="24"/>
        </w:rPr>
        <w:t>" проверяется наличие у кандидата:</w:t>
      </w:r>
    </w:p>
    <w:p w:rsidR="00FB51CB" w:rsidRPr="00FB51CB" w:rsidRDefault="00FB51CB" w:rsidP="00FB51CB">
      <w:pPr>
        <w:ind w:firstLine="708"/>
        <w:jc w:val="both"/>
        <w:rPr>
          <w:b w:val="0"/>
          <w:i w:val="0"/>
          <w:sz w:val="24"/>
          <w:szCs w:val="24"/>
        </w:rPr>
      </w:pPr>
      <w:r w:rsidRPr="00FB51CB">
        <w:rPr>
          <w:b w:val="0"/>
          <w:i w:val="0"/>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FB51CB" w:rsidRPr="00FB51CB" w:rsidRDefault="00FB51CB" w:rsidP="00FB51CB">
      <w:pPr>
        <w:ind w:firstLine="708"/>
        <w:jc w:val="both"/>
        <w:rPr>
          <w:b w:val="0"/>
          <w:i w:val="0"/>
          <w:sz w:val="24"/>
          <w:szCs w:val="24"/>
        </w:rPr>
      </w:pPr>
      <w:r w:rsidRPr="00FB51CB">
        <w:rPr>
          <w:b w:val="0"/>
          <w:i w:val="0"/>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FB51CB" w:rsidRPr="00FB51CB" w:rsidRDefault="00FB51CB" w:rsidP="00FB51CB">
      <w:pPr>
        <w:ind w:firstLine="708"/>
        <w:jc w:val="both"/>
        <w:rPr>
          <w:b w:val="0"/>
          <w:i w:val="0"/>
          <w:sz w:val="24"/>
          <w:szCs w:val="24"/>
        </w:rPr>
      </w:pPr>
      <w:r w:rsidRPr="00FB51CB">
        <w:rPr>
          <w:b w:val="0"/>
          <w:i w:val="0"/>
          <w:sz w:val="24"/>
          <w:szCs w:val="24"/>
        </w:rPr>
        <w:t>Допускается предоставление копий документов, указанных в подпунктах 3), 4), 5), 7) и 8), при этом служба управления персоналом (кадровая служба) сверяет копии документов с подлинниками.</w:t>
      </w:r>
    </w:p>
    <w:p w:rsidR="00FB51CB" w:rsidRPr="00FB51CB" w:rsidRDefault="00FB51CB" w:rsidP="00FB51CB">
      <w:pPr>
        <w:ind w:firstLine="708"/>
        <w:jc w:val="both"/>
        <w:rPr>
          <w:b w:val="0"/>
          <w:i w:val="0"/>
          <w:sz w:val="24"/>
          <w:szCs w:val="24"/>
        </w:rPr>
      </w:pPr>
      <w:r w:rsidRPr="00FB51CB">
        <w:rPr>
          <w:b w:val="0"/>
          <w:i w:val="0"/>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B51CB" w:rsidRPr="00FB51CB" w:rsidRDefault="00FB51CB" w:rsidP="00FB51CB">
      <w:pPr>
        <w:ind w:firstLine="708"/>
        <w:jc w:val="both"/>
        <w:rPr>
          <w:b w:val="0"/>
          <w:i w:val="0"/>
          <w:sz w:val="24"/>
          <w:szCs w:val="24"/>
        </w:rPr>
      </w:pPr>
      <w:r w:rsidRPr="00FB51CB">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321C" w:rsidRPr="000E4470" w:rsidRDefault="00B2321C" w:rsidP="00B2321C">
      <w:pPr>
        <w:ind w:firstLine="709"/>
        <w:jc w:val="both"/>
        <w:rPr>
          <w:b w:val="0"/>
          <w:i w:val="0"/>
          <w:sz w:val="24"/>
          <w:szCs w:val="24"/>
        </w:rPr>
      </w:pPr>
      <w:r w:rsidRPr="000E4470">
        <w:rPr>
          <w:b w:val="0"/>
          <w:i w:val="0"/>
          <w:sz w:val="24"/>
          <w:szCs w:val="24"/>
        </w:rPr>
        <w:t xml:space="preserve">Документы должны быть представлены в течение 7 (семи) рабочих дней со следующего рабочего дня после последней публикации объявления о проведении конкурса в </w:t>
      </w:r>
      <w:r>
        <w:rPr>
          <w:b w:val="0"/>
          <w:i w:val="0"/>
          <w:sz w:val="24"/>
          <w:szCs w:val="24"/>
        </w:rPr>
        <w:t>Управление</w:t>
      </w:r>
      <w:r w:rsidRPr="000E4470">
        <w:rPr>
          <w:b w:val="0"/>
          <w:i w:val="0"/>
          <w:sz w:val="24"/>
          <w:szCs w:val="24"/>
        </w:rPr>
        <w:t xml:space="preserve">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w:t>
      </w:r>
      <w:r w:rsidR="006F1DEC">
        <w:rPr>
          <w:b w:val="0"/>
          <w:i w:val="0"/>
          <w:sz w:val="24"/>
          <w:szCs w:val="24"/>
        </w:rPr>
        <w:t xml:space="preserve"> г. </w:t>
      </w:r>
      <w:proofErr w:type="spellStart"/>
      <w:r w:rsidR="006F1DEC">
        <w:rPr>
          <w:b w:val="0"/>
          <w:i w:val="0"/>
          <w:sz w:val="24"/>
          <w:szCs w:val="24"/>
        </w:rPr>
        <w:t>Нур</w:t>
      </w:r>
      <w:proofErr w:type="spellEnd"/>
      <w:r w:rsidR="006F1DEC">
        <w:rPr>
          <w:b w:val="0"/>
          <w:i w:val="0"/>
          <w:sz w:val="24"/>
          <w:szCs w:val="24"/>
        </w:rPr>
        <w:t xml:space="preserve">-Султан ул. </w:t>
      </w:r>
      <w:proofErr w:type="spellStart"/>
      <w:r w:rsidR="006F1DEC">
        <w:rPr>
          <w:b w:val="0"/>
          <w:i w:val="0"/>
          <w:sz w:val="24"/>
          <w:szCs w:val="24"/>
        </w:rPr>
        <w:t>Жубанова</w:t>
      </w:r>
      <w:proofErr w:type="spellEnd"/>
      <w:r w:rsidR="006F1DEC">
        <w:rPr>
          <w:b w:val="0"/>
          <w:i w:val="0"/>
          <w:sz w:val="24"/>
          <w:szCs w:val="24"/>
        </w:rPr>
        <w:t>, 16, кабинет 309.</w:t>
      </w:r>
    </w:p>
    <w:p w:rsidR="00B2321C" w:rsidRPr="000E4470" w:rsidRDefault="00B2321C" w:rsidP="00B2321C">
      <w:pPr>
        <w:ind w:firstLine="709"/>
        <w:jc w:val="both"/>
        <w:rPr>
          <w:b w:val="0"/>
          <w:i w:val="0"/>
          <w:sz w:val="24"/>
          <w:szCs w:val="24"/>
        </w:rPr>
      </w:pPr>
      <w:r w:rsidRPr="000E4470">
        <w:rPr>
          <w:b w:val="0"/>
          <w:i w:val="0"/>
          <w:sz w:val="24"/>
          <w:szCs w:val="24"/>
        </w:rPr>
        <w:t xml:space="preserve">Лица, изъявившие желание участвовать в общем конкурсе представляют документы в Управление 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r w:rsidRPr="00123998">
        <w:rPr>
          <w:b w:val="0"/>
          <w:i w:val="0"/>
          <w:sz w:val="24"/>
          <w:szCs w:val="24"/>
          <w:lang w:val="kk-KZ"/>
        </w:rPr>
        <w:t>Нур-Султану</w:t>
      </w:r>
      <w:r w:rsidRPr="000E4470">
        <w:rPr>
          <w:b w:val="0"/>
          <w:i w:val="0"/>
          <w:sz w:val="24"/>
          <w:szCs w:val="24"/>
        </w:rPr>
        <w:t xml:space="preserve"> Комитета государственных доходов Министерства финансов 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w:t>
      </w:r>
      <w:r w:rsidRPr="008C57F4">
        <w:rPr>
          <w:sz w:val="24"/>
          <w:szCs w:val="24"/>
        </w:rPr>
        <w:t xml:space="preserve"> </w:t>
      </w:r>
      <w:r w:rsidRPr="000E4470">
        <w:rPr>
          <w:b w:val="0"/>
          <w:i w:val="0"/>
          <w:sz w:val="24"/>
          <w:szCs w:val="24"/>
        </w:rPr>
        <w:t>16,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0E4470">
        <w:rPr>
          <w:b w:val="0"/>
          <w:i w:val="0"/>
          <w:sz w:val="24"/>
          <w:szCs w:val="24"/>
        </w:rPr>
        <w:t>Е</w:t>
      </w:r>
      <w:proofErr w:type="gramEnd"/>
      <w:r w:rsidRPr="000E4470">
        <w:rPr>
          <w:b w:val="0"/>
          <w:i w:val="0"/>
          <w:sz w:val="24"/>
          <w:szCs w:val="24"/>
        </w:rPr>
        <w:t>-</w:t>
      </w:r>
      <w:proofErr w:type="spellStart"/>
      <w:r w:rsidRPr="000E4470">
        <w:rPr>
          <w:b w:val="0"/>
          <w:i w:val="0"/>
          <w:sz w:val="24"/>
          <w:szCs w:val="24"/>
        </w:rPr>
        <w:t>gov</w:t>
      </w:r>
      <w:proofErr w:type="spellEnd"/>
      <w:r w:rsidRPr="000E4470">
        <w:rPr>
          <w:b w:val="0"/>
          <w:i w:val="0"/>
          <w:sz w:val="24"/>
          <w:szCs w:val="24"/>
        </w:rPr>
        <w:t>" в сроки приема документов.</w:t>
      </w:r>
    </w:p>
    <w:p w:rsidR="00FB51CB" w:rsidRPr="00FB51CB" w:rsidRDefault="00FB51CB" w:rsidP="00FB51CB">
      <w:pPr>
        <w:ind w:firstLine="708"/>
        <w:jc w:val="both"/>
        <w:rPr>
          <w:b w:val="0"/>
          <w:i w:val="0"/>
          <w:sz w:val="24"/>
          <w:szCs w:val="24"/>
        </w:rPr>
      </w:pPr>
      <w:r w:rsidRPr="00FB51CB">
        <w:rPr>
          <w:b w:val="0"/>
          <w:i w:val="0"/>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w:t>
      </w:r>
      <w:proofErr w:type="gramStart"/>
      <w:r w:rsidRPr="00FB51CB">
        <w:rPr>
          <w:b w:val="0"/>
          <w:i w:val="0"/>
          <w:sz w:val="24"/>
          <w:szCs w:val="24"/>
        </w:rPr>
        <w:t>позднее</w:t>
      </w:r>
      <w:proofErr w:type="gramEnd"/>
      <w:r w:rsidRPr="00FB51CB">
        <w:rPr>
          <w:b w:val="0"/>
          <w:i w:val="0"/>
          <w:sz w:val="24"/>
          <w:szCs w:val="24"/>
        </w:rPr>
        <w:t xml:space="preserve"> чем за один час до начала собеседования.</w:t>
      </w:r>
    </w:p>
    <w:p w:rsidR="00FB51CB" w:rsidRPr="00FB51CB" w:rsidRDefault="00FB51CB" w:rsidP="00FB51CB">
      <w:pPr>
        <w:jc w:val="both"/>
        <w:rPr>
          <w:b w:val="0"/>
          <w:i w:val="0"/>
          <w:sz w:val="24"/>
          <w:szCs w:val="24"/>
        </w:rPr>
      </w:pPr>
      <w:r w:rsidRPr="00FB51CB">
        <w:rPr>
          <w:b w:val="0"/>
          <w:i w:val="0"/>
          <w:sz w:val="24"/>
          <w:szCs w:val="24"/>
        </w:rPr>
        <w:t>При их непредставлении, лицо не допускается конкурсной комиссией к прохождению собеседования.</w:t>
      </w:r>
    </w:p>
    <w:p w:rsidR="00FB51CB" w:rsidRPr="00FB51CB" w:rsidRDefault="00FB51CB" w:rsidP="00FB51CB">
      <w:pPr>
        <w:ind w:firstLine="708"/>
        <w:jc w:val="both"/>
        <w:rPr>
          <w:b w:val="0"/>
          <w:i w:val="0"/>
          <w:sz w:val="24"/>
          <w:szCs w:val="24"/>
        </w:rPr>
      </w:pPr>
      <w:r w:rsidRPr="00FB51CB">
        <w:rPr>
          <w:b w:val="0"/>
          <w:i w:val="0"/>
          <w:sz w:val="24"/>
          <w:szCs w:val="24"/>
        </w:rPr>
        <w:t xml:space="preserve">Кандидаты, допущенные к собеседованию, уведомляются секретарем конкурсной комиссии о дате проведения собеседования до </w:t>
      </w:r>
      <w:proofErr w:type="gramStart"/>
      <w:r w:rsidRPr="00FB51CB">
        <w:rPr>
          <w:b w:val="0"/>
          <w:i w:val="0"/>
          <w:sz w:val="24"/>
          <w:szCs w:val="24"/>
        </w:rPr>
        <w:t>истечения</w:t>
      </w:r>
      <w:proofErr w:type="gramEnd"/>
      <w:r w:rsidRPr="00FB51CB">
        <w:rPr>
          <w:b w:val="0"/>
          <w:i w:val="0"/>
          <w:sz w:val="24"/>
          <w:szCs w:val="24"/>
        </w:rPr>
        <w:t xml:space="preserve">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FB51CB" w:rsidRPr="00FB51CB" w:rsidRDefault="00FB51CB" w:rsidP="00FB51CB">
      <w:pPr>
        <w:ind w:firstLine="708"/>
        <w:jc w:val="both"/>
        <w:rPr>
          <w:b w:val="0"/>
          <w:i w:val="0"/>
          <w:sz w:val="24"/>
          <w:szCs w:val="24"/>
        </w:rPr>
      </w:pPr>
      <w:r w:rsidRPr="00FB51CB">
        <w:rPr>
          <w:b w:val="0"/>
          <w:i w:val="0"/>
          <w:sz w:val="24"/>
          <w:szCs w:val="24"/>
        </w:rPr>
        <w:t xml:space="preserve">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 </w:t>
      </w:r>
    </w:p>
    <w:p w:rsidR="00B2321C" w:rsidRPr="000E4470" w:rsidRDefault="00B2321C" w:rsidP="00B2321C">
      <w:pPr>
        <w:ind w:firstLine="709"/>
        <w:jc w:val="both"/>
        <w:rPr>
          <w:b w:val="0"/>
          <w:i w:val="0"/>
          <w:sz w:val="24"/>
          <w:szCs w:val="24"/>
        </w:rPr>
      </w:pPr>
      <w:r w:rsidRPr="000E4470">
        <w:rPr>
          <w:b w:val="0"/>
          <w:i w:val="0"/>
          <w:sz w:val="24"/>
          <w:szCs w:val="24"/>
        </w:rPr>
        <w:t>Кандидаты, допущенные к собеседованию, проходят его в Управление</w:t>
      </w:r>
      <w:r w:rsidRPr="008C57F4">
        <w:rPr>
          <w:sz w:val="24"/>
          <w:szCs w:val="24"/>
        </w:rPr>
        <w:t xml:space="preserve"> </w:t>
      </w:r>
      <w:r w:rsidRPr="000E4470">
        <w:rPr>
          <w:b w:val="0"/>
          <w:i w:val="0"/>
          <w:sz w:val="24"/>
          <w:szCs w:val="24"/>
        </w:rPr>
        <w:t xml:space="preserve">государственных доходов по </w:t>
      </w:r>
      <w:proofErr w:type="spellStart"/>
      <w:r w:rsidRPr="000E4470">
        <w:rPr>
          <w:b w:val="0"/>
          <w:i w:val="0"/>
          <w:sz w:val="24"/>
          <w:szCs w:val="24"/>
        </w:rPr>
        <w:t>Алматинскому</w:t>
      </w:r>
      <w:proofErr w:type="spellEnd"/>
      <w:r w:rsidRPr="000E4470">
        <w:rPr>
          <w:b w:val="0"/>
          <w:i w:val="0"/>
          <w:sz w:val="24"/>
          <w:szCs w:val="24"/>
        </w:rPr>
        <w:t xml:space="preserve"> району Департамента государственных доходов по городу </w:t>
      </w:r>
      <w:proofErr w:type="spellStart"/>
      <w:r w:rsidRPr="00123998">
        <w:rPr>
          <w:b w:val="0"/>
          <w:i w:val="0"/>
          <w:sz w:val="24"/>
          <w:szCs w:val="24"/>
        </w:rPr>
        <w:t>Нур</w:t>
      </w:r>
      <w:proofErr w:type="spellEnd"/>
      <w:r w:rsidRPr="00123998">
        <w:rPr>
          <w:b w:val="0"/>
          <w:i w:val="0"/>
          <w:sz w:val="24"/>
          <w:szCs w:val="24"/>
        </w:rPr>
        <w:t>-Султану</w:t>
      </w:r>
      <w:r w:rsidRPr="000E4470">
        <w:rPr>
          <w:b w:val="0"/>
          <w:i w:val="0"/>
          <w:sz w:val="24"/>
          <w:szCs w:val="24"/>
        </w:rPr>
        <w:t xml:space="preserve"> Комитета государственных доходов Министерства финансов </w:t>
      </w:r>
      <w:r w:rsidRPr="000E4470">
        <w:rPr>
          <w:b w:val="0"/>
          <w:i w:val="0"/>
          <w:sz w:val="24"/>
          <w:szCs w:val="24"/>
        </w:rPr>
        <w:lastRenderedPageBreak/>
        <w:t xml:space="preserve">Республики Казахстан по адресу: г. </w:t>
      </w:r>
      <w:proofErr w:type="spellStart"/>
      <w:r w:rsidRPr="000E4470">
        <w:rPr>
          <w:b w:val="0"/>
          <w:i w:val="0"/>
          <w:sz w:val="24"/>
          <w:szCs w:val="24"/>
        </w:rPr>
        <w:t>Нур</w:t>
      </w:r>
      <w:proofErr w:type="spellEnd"/>
      <w:r w:rsidRPr="000E4470">
        <w:rPr>
          <w:b w:val="0"/>
          <w:i w:val="0"/>
          <w:sz w:val="24"/>
          <w:szCs w:val="24"/>
        </w:rPr>
        <w:t xml:space="preserve">-Султан ул. </w:t>
      </w:r>
      <w:proofErr w:type="spellStart"/>
      <w:r w:rsidRPr="000E4470">
        <w:rPr>
          <w:b w:val="0"/>
          <w:i w:val="0"/>
          <w:sz w:val="24"/>
          <w:szCs w:val="24"/>
        </w:rPr>
        <w:t>Жубанова</w:t>
      </w:r>
      <w:proofErr w:type="spellEnd"/>
      <w:r w:rsidRPr="000E4470">
        <w:rPr>
          <w:b w:val="0"/>
          <w:i w:val="0"/>
          <w:sz w:val="24"/>
          <w:szCs w:val="24"/>
        </w:rPr>
        <w:t>, 16 в течение трех рабочих дней со дня уведомления кандидатов о допуске их к собеседованию.</w:t>
      </w:r>
    </w:p>
    <w:p w:rsidR="00FB51CB" w:rsidRPr="00FB51CB" w:rsidRDefault="00FB51CB" w:rsidP="00FB51CB">
      <w:pPr>
        <w:ind w:firstLine="567"/>
        <w:jc w:val="both"/>
        <w:rPr>
          <w:b w:val="0"/>
          <w:i w:val="0"/>
          <w:sz w:val="24"/>
          <w:szCs w:val="24"/>
        </w:rPr>
      </w:pPr>
      <w:r w:rsidRPr="00FB51CB">
        <w:rPr>
          <w:b w:val="0"/>
          <w:i w:val="0"/>
          <w:sz w:val="24"/>
          <w:szCs w:val="24"/>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FB51CB" w:rsidRPr="00FB51CB" w:rsidRDefault="00FB51CB" w:rsidP="00FB51CB">
      <w:pPr>
        <w:ind w:firstLine="708"/>
        <w:jc w:val="both"/>
        <w:rPr>
          <w:b w:val="0"/>
          <w:i w:val="0"/>
          <w:sz w:val="24"/>
          <w:szCs w:val="24"/>
        </w:rPr>
      </w:pPr>
      <w:r w:rsidRPr="00FB51CB">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FB51CB" w:rsidRPr="00FB51CB" w:rsidRDefault="00FB51CB" w:rsidP="00FB51CB">
      <w:pPr>
        <w:ind w:firstLine="708"/>
        <w:jc w:val="both"/>
        <w:rPr>
          <w:b w:val="0"/>
          <w:i w:val="0"/>
          <w:sz w:val="24"/>
          <w:szCs w:val="24"/>
        </w:rPr>
      </w:pPr>
      <w:r w:rsidRPr="00FB51CB">
        <w:rPr>
          <w:b w:val="0"/>
          <w:i w:val="0"/>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FB51CB" w:rsidRPr="00FB51CB" w:rsidRDefault="00FB51CB" w:rsidP="00FB51CB">
      <w:pPr>
        <w:ind w:firstLine="708"/>
        <w:jc w:val="both"/>
        <w:rPr>
          <w:b w:val="0"/>
          <w:i w:val="0"/>
          <w:sz w:val="24"/>
          <w:szCs w:val="24"/>
        </w:rPr>
      </w:pPr>
      <w:r w:rsidRPr="00FB51CB">
        <w:rPr>
          <w:b w:val="0"/>
          <w:i w:val="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B51CB">
        <w:rPr>
          <w:b w:val="0"/>
          <w:i w:val="0"/>
          <w:sz w:val="24"/>
          <w:szCs w:val="24"/>
        </w:rPr>
        <w:t>маслихатов</w:t>
      </w:r>
      <w:proofErr w:type="spellEnd"/>
      <w:r w:rsidRPr="00FB51CB">
        <w:rPr>
          <w:b w:val="0"/>
          <w:i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FB51CB" w:rsidRDefault="00FB51CB" w:rsidP="00FB51CB">
      <w:pPr>
        <w:ind w:firstLine="708"/>
        <w:jc w:val="both"/>
        <w:rPr>
          <w:b w:val="0"/>
          <w:i w:val="0"/>
          <w:sz w:val="24"/>
          <w:szCs w:val="24"/>
        </w:rPr>
      </w:pPr>
      <w:r w:rsidRPr="00FB51CB">
        <w:rPr>
          <w:b w:val="0"/>
          <w:i w:val="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B51CB" w:rsidRPr="00FB51CB" w:rsidRDefault="00FB51CB" w:rsidP="00FB51CB">
      <w:pPr>
        <w:ind w:firstLine="708"/>
        <w:jc w:val="both"/>
        <w:rPr>
          <w:b w:val="0"/>
          <w:i w:val="0"/>
          <w:sz w:val="24"/>
          <w:szCs w:val="24"/>
        </w:rPr>
      </w:pPr>
      <w:r w:rsidRPr="00FB51CB">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FB51CB" w:rsidRPr="00FB51CB" w:rsidRDefault="00FB51CB" w:rsidP="00FB51CB">
      <w:pPr>
        <w:ind w:firstLine="708"/>
        <w:jc w:val="both"/>
        <w:rPr>
          <w:b w:val="0"/>
          <w:i w:val="0"/>
          <w:sz w:val="24"/>
          <w:szCs w:val="24"/>
        </w:rPr>
      </w:pPr>
      <w:r w:rsidRPr="00FB51CB">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FB51CB" w:rsidRPr="00FB51CB" w:rsidRDefault="00FB51CB" w:rsidP="00FB51CB">
      <w:pPr>
        <w:jc w:val="both"/>
        <w:rPr>
          <w:sz w:val="24"/>
          <w:szCs w:val="24"/>
        </w:rPr>
      </w:pPr>
    </w:p>
    <w:p w:rsidR="00FB51CB" w:rsidRPr="00FB51CB" w:rsidRDefault="00FB51CB" w:rsidP="00FB51CB">
      <w:pPr>
        <w:jc w:val="both"/>
        <w:rPr>
          <w:sz w:val="24"/>
          <w:szCs w:val="24"/>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Pr="000E4470" w:rsidRDefault="000E4470" w:rsidP="000E4470">
      <w:pPr>
        <w:ind w:firstLine="709"/>
        <w:jc w:val="both"/>
        <w:rPr>
          <w:b w:val="0"/>
          <w:i w:val="0"/>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0E4470" w:rsidRDefault="000E4470" w:rsidP="00EE318F">
      <w:pPr>
        <w:widowControl/>
        <w:tabs>
          <w:tab w:val="left" w:pos="0"/>
          <w:tab w:val="left" w:pos="709"/>
        </w:tabs>
        <w:jc w:val="both"/>
        <w:rPr>
          <w:bCs w:val="0"/>
          <w:i w:val="0"/>
          <w:iCs w:val="0"/>
          <w:color w:val="000000"/>
          <w:sz w:val="24"/>
          <w:szCs w:val="24"/>
        </w:rPr>
      </w:pPr>
    </w:p>
    <w:p w:rsidR="00EE318F" w:rsidRDefault="00EE318F"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0E4470" w:rsidRDefault="000E4470"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657B5A" w:rsidRDefault="00657B5A" w:rsidP="00EE318F">
      <w:pPr>
        <w:widowControl/>
        <w:spacing w:before="100" w:beforeAutospacing="1" w:after="100" w:afterAutospacing="1"/>
        <w:jc w:val="left"/>
        <w:rPr>
          <w:i w:val="0"/>
          <w:sz w:val="24"/>
          <w:szCs w:val="24"/>
          <w:lang w:val="kk-KZ"/>
        </w:rPr>
      </w:pPr>
    </w:p>
    <w:p w:rsidR="00EE318F" w:rsidRDefault="00EE318F" w:rsidP="00EE318F">
      <w:pPr>
        <w:widowControl/>
        <w:spacing w:before="100" w:beforeAutospacing="1" w:after="100" w:afterAutospacing="1"/>
        <w:jc w:val="left"/>
        <w:rPr>
          <w:i w:val="0"/>
          <w:sz w:val="24"/>
          <w:szCs w:val="24"/>
          <w:lang w:val="kk-KZ"/>
        </w:rPr>
      </w:pPr>
    </w:p>
    <w:p w:rsidR="008D2D36" w:rsidRDefault="008D2D36" w:rsidP="00EE318F">
      <w:pPr>
        <w:widowControl/>
        <w:spacing w:before="100" w:beforeAutospacing="1" w:after="100" w:afterAutospacing="1"/>
        <w:jc w:val="left"/>
        <w:rPr>
          <w:b w:val="0"/>
          <w:bCs w:val="0"/>
          <w:i w:val="0"/>
          <w:iCs w:val="0"/>
          <w:sz w:val="24"/>
          <w:szCs w:val="24"/>
        </w:rPr>
      </w:pPr>
    </w:p>
    <w:p w:rsidR="00EE318F" w:rsidRPr="000E7CD1" w:rsidRDefault="00EE318F" w:rsidP="00EE318F">
      <w:pPr>
        <w:widowControl/>
        <w:spacing w:before="100" w:beforeAutospacing="1" w:after="100" w:afterAutospacing="1"/>
        <w:ind w:left="5812"/>
        <w:jc w:val="left"/>
        <w:rPr>
          <w:b w:val="0"/>
          <w:bCs w:val="0"/>
          <w:i w:val="0"/>
          <w:iCs w:val="0"/>
          <w:sz w:val="24"/>
          <w:szCs w:val="24"/>
        </w:rPr>
      </w:pPr>
      <w:r w:rsidRPr="000E7CD1">
        <w:rPr>
          <w:b w:val="0"/>
          <w:bCs w:val="0"/>
          <w:i w:val="0"/>
          <w:iCs w:val="0"/>
          <w:sz w:val="24"/>
          <w:szCs w:val="24"/>
        </w:rPr>
        <w:t xml:space="preserve">Приложение 2     </w:t>
      </w:r>
      <w:r w:rsidRPr="000E7CD1">
        <w:rPr>
          <w:b w:val="0"/>
          <w:bCs w:val="0"/>
          <w:i w:val="0"/>
          <w:iCs w:val="0"/>
          <w:sz w:val="24"/>
          <w:szCs w:val="24"/>
        </w:rPr>
        <w:br/>
        <w:t xml:space="preserve">к Правилам проведения </w:t>
      </w:r>
      <w:r w:rsidRPr="000E7CD1">
        <w:rPr>
          <w:b w:val="0"/>
          <w:bCs w:val="0"/>
          <w:i w:val="0"/>
          <w:iCs w:val="0"/>
          <w:sz w:val="24"/>
          <w:szCs w:val="24"/>
        </w:rPr>
        <w:br/>
        <w:t xml:space="preserve">конкурса на занятие  </w:t>
      </w:r>
      <w:r w:rsidRPr="000E7CD1">
        <w:rPr>
          <w:b w:val="0"/>
          <w:bCs w:val="0"/>
          <w:i w:val="0"/>
          <w:iCs w:val="0"/>
          <w:sz w:val="24"/>
          <w:szCs w:val="24"/>
        </w:rPr>
        <w:br/>
        <w:t xml:space="preserve">административной   </w:t>
      </w:r>
      <w:r w:rsidRPr="000E7CD1">
        <w:rPr>
          <w:b w:val="0"/>
          <w:bCs w:val="0"/>
          <w:i w:val="0"/>
          <w:iCs w:val="0"/>
          <w:sz w:val="24"/>
          <w:szCs w:val="24"/>
        </w:rPr>
        <w:br/>
        <w:t>государственной должности</w:t>
      </w:r>
      <w:r w:rsidRPr="000E7CD1">
        <w:rPr>
          <w:b w:val="0"/>
          <w:bCs w:val="0"/>
          <w:i w:val="0"/>
          <w:iCs w:val="0"/>
          <w:sz w:val="24"/>
          <w:szCs w:val="24"/>
        </w:rPr>
        <w:br/>
        <w:t xml:space="preserve">корпуса «Б»      </w:t>
      </w:r>
    </w:p>
    <w:p w:rsidR="00EE318F" w:rsidRPr="000E7CD1" w:rsidRDefault="00EE318F" w:rsidP="00EE318F">
      <w:pPr>
        <w:widowControl/>
        <w:tabs>
          <w:tab w:val="left" w:pos="5387"/>
        </w:tabs>
        <w:spacing w:before="100" w:beforeAutospacing="1" w:after="100" w:afterAutospacing="1"/>
        <w:rPr>
          <w:b w:val="0"/>
          <w:bCs w:val="0"/>
          <w:i w:val="0"/>
          <w:iCs w:val="0"/>
          <w:sz w:val="24"/>
          <w:szCs w:val="24"/>
        </w:rPr>
      </w:pPr>
      <w:r>
        <w:rPr>
          <w:b w:val="0"/>
          <w:bCs w:val="0"/>
          <w:i w:val="0"/>
          <w:iCs w:val="0"/>
          <w:sz w:val="24"/>
          <w:szCs w:val="24"/>
        </w:rPr>
        <w:tab/>
      </w:r>
      <w:r w:rsidRPr="000E7CD1">
        <w:rPr>
          <w:b w:val="0"/>
          <w:bCs w:val="0"/>
          <w:i w:val="0"/>
          <w:iCs w:val="0"/>
          <w:sz w:val="24"/>
          <w:szCs w:val="24"/>
        </w:rPr>
        <w:t>___________________________</w:t>
      </w:r>
      <w:r w:rsidRPr="000E7CD1">
        <w:rPr>
          <w:b w:val="0"/>
          <w:bCs w:val="0"/>
          <w:i w:val="0"/>
          <w:iCs w:val="0"/>
          <w:sz w:val="24"/>
          <w:szCs w:val="24"/>
        </w:rPr>
        <w:br/>
        <w:t xml:space="preserve">      </w:t>
      </w:r>
      <w:r>
        <w:rPr>
          <w:b w:val="0"/>
          <w:bCs w:val="0"/>
          <w:i w:val="0"/>
          <w:iCs w:val="0"/>
          <w:sz w:val="24"/>
          <w:szCs w:val="24"/>
        </w:rPr>
        <w:tab/>
      </w:r>
      <w:r w:rsidRPr="000E7CD1">
        <w:rPr>
          <w:b w:val="0"/>
          <w:bCs w:val="0"/>
          <w:i w:val="0"/>
          <w:iCs w:val="0"/>
          <w:sz w:val="24"/>
          <w:szCs w:val="24"/>
        </w:rPr>
        <w:t xml:space="preserve">(государственный орган)     </w:t>
      </w:r>
    </w:p>
    <w:p w:rsidR="00EE318F" w:rsidRPr="000E7CD1" w:rsidRDefault="00EE318F" w:rsidP="00EE318F">
      <w:pPr>
        <w:widowControl/>
        <w:spacing w:before="100" w:beforeAutospacing="1" w:after="100" w:afterAutospacing="1"/>
        <w:jc w:val="right"/>
        <w:rPr>
          <w:b w:val="0"/>
          <w:bCs w:val="0"/>
          <w:i w:val="0"/>
          <w:iCs w:val="0"/>
          <w:sz w:val="24"/>
          <w:szCs w:val="24"/>
        </w:rPr>
      </w:pP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i w:val="0"/>
          <w:iCs w:val="0"/>
          <w:sz w:val="24"/>
          <w:szCs w:val="24"/>
        </w:rPr>
        <w:t xml:space="preserve">                                                            </w:t>
      </w:r>
      <w:r w:rsidRPr="000E7CD1">
        <w:rPr>
          <w:b w:val="0"/>
          <w:i w:val="0"/>
          <w:iCs w:val="0"/>
          <w:sz w:val="24"/>
          <w:szCs w:val="24"/>
        </w:rPr>
        <w:t xml:space="preserve"> Заявление</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Прошу допустить меня к участию в конкурсе на занятие вакантной</w:t>
      </w:r>
      <w:r w:rsidRPr="000E7CD1">
        <w:rPr>
          <w:b w:val="0"/>
          <w:bCs w:val="0"/>
          <w:i w:val="0"/>
          <w:iCs w:val="0"/>
          <w:sz w:val="24"/>
          <w:szCs w:val="24"/>
        </w:rPr>
        <w:br/>
        <w:t>админист</w:t>
      </w:r>
      <w:r>
        <w:rPr>
          <w:b w:val="0"/>
          <w:bCs w:val="0"/>
          <w:i w:val="0"/>
          <w:iCs w:val="0"/>
          <w:sz w:val="24"/>
          <w:szCs w:val="24"/>
        </w:rPr>
        <w:t xml:space="preserve">ративной </w:t>
      </w:r>
      <w:r w:rsidRPr="000E7CD1">
        <w:rPr>
          <w:b w:val="0"/>
          <w:bCs w:val="0"/>
          <w:i w:val="0"/>
          <w:iCs w:val="0"/>
          <w:sz w:val="24"/>
          <w:szCs w:val="24"/>
        </w:rPr>
        <w:t>государственной должности</w:t>
      </w:r>
      <w:r>
        <w:rPr>
          <w:b w:val="0"/>
          <w:bCs w:val="0"/>
          <w:i w:val="0"/>
          <w:iCs w:val="0"/>
          <w:sz w:val="24"/>
          <w:szCs w:val="24"/>
        </w:rPr>
        <w:t>______________________________________</w:t>
      </w:r>
      <w:r w:rsidRPr="000E7CD1">
        <w:rPr>
          <w:b w:val="0"/>
          <w:bCs w:val="0"/>
          <w:i w:val="0"/>
          <w:iCs w:val="0"/>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w:t>
      </w:r>
      <w:r>
        <w:rPr>
          <w:b w:val="0"/>
          <w:bCs w:val="0"/>
          <w:i w:val="0"/>
          <w:iCs w:val="0"/>
          <w:sz w:val="24"/>
          <w:szCs w:val="24"/>
        </w:rPr>
        <w:t>_________</w:t>
      </w:r>
    </w:p>
    <w:p w:rsidR="00EE318F" w:rsidRPr="000E7CD1" w:rsidRDefault="00EE318F" w:rsidP="00EE318F">
      <w:pPr>
        <w:widowControl/>
        <w:jc w:val="both"/>
        <w:rPr>
          <w:b w:val="0"/>
          <w:bCs w:val="0"/>
          <w:i w:val="0"/>
          <w:iCs w:val="0"/>
          <w:sz w:val="24"/>
          <w:szCs w:val="24"/>
        </w:rPr>
      </w:pPr>
      <w:r w:rsidRPr="000E7CD1">
        <w:rPr>
          <w:b w:val="0"/>
          <w:bCs w:val="0"/>
          <w:i w:val="0"/>
          <w:iCs w:val="0"/>
          <w:sz w:val="24"/>
          <w:szCs w:val="24"/>
        </w:rPr>
        <w:t>      С основными требованиями Правил проведения конкурса на занятие</w:t>
      </w:r>
      <w:r w:rsidRPr="000E7CD1">
        <w:rPr>
          <w:b w:val="0"/>
          <w:bCs w:val="0"/>
          <w:i w:val="0"/>
          <w:iCs w:val="0"/>
          <w:sz w:val="24"/>
          <w:szCs w:val="24"/>
        </w:rPr>
        <w:br/>
        <w:t>административной государственной должности корпуса «Б» и формирования</w:t>
      </w:r>
      <w:r w:rsidRPr="000E7CD1">
        <w:rPr>
          <w:b w:val="0"/>
          <w:bCs w:val="0"/>
          <w:i w:val="0"/>
          <w:iCs w:val="0"/>
          <w:sz w:val="24"/>
          <w:szCs w:val="24"/>
        </w:rPr>
        <w:br/>
        <w:t>конкурсной комиссии ознакомлен (ознакомлена), согласен (согласна) и</w:t>
      </w:r>
      <w:r w:rsidRPr="000E7CD1">
        <w:rPr>
          <w:b w:val="0"/>
          <w:bCs w:val="0"/>
          <w:i w:val="0"/>
          <w:iCs w:val="0"/>
          <w:sz w:val="24"/>
          <w:szCs w:val="24"/>
        </w:rPr>
        <w:br/>
        <w:t>обязуюсь их выполнять.</w:t>
      </w:r>
    </w:p>
    <w:p w:rsidR="00EE318F" w:rsidRPr="000E7CD1" w:rsidRDefault="00EE318F" w:rsidP="00EE318F">
      <w:pPr>
        <w:widowControl/>
        <w:ind w:firstLine="708"/>
        <w:jc w:val="both"/>
        <w:rPr>
          <w:b w:val="0"/>
          <w:bCs w:val="0"/>
          <w:i w:val="0"/>
          <w:iCs w:val="0"/>
          <w:sz w:val="24"/>
          <w:szCs w:val="24"/>
        </w:rPr>
      </w:pPr>
      <w:r w:rsidRPr="000E7CD1">
        <w:rPr>
          <w:b w:val="0"/>
          <w:bCs w:val="0"/>
          <w:i w:val="0"/>
          <w:iCs w:val="0"/>
          <w:sz w:val="24"/>
          <w:szCs w:val="24"/>
        </w:rPr>
        <w:t>Отвечаю за подлинность представленных документов.</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 xml:space="preserve">      </w:t>
      </w:r>
      <w:r w:rsidRPr="000E7CD1">
        <w:rPr>
          <w:b w:val="0"/>
          <w:bCs w:val="0"/>
          <w:i w:val="0"/>
          <w:iCs w:val="0"/>
          <w:sz w:val="24"/>
          <w:szCs w:val="24"/>
        </w:rPr>
        <w:tab/>
        <w:t>Прилагаемые документы:</w:t>
      </w:r>
    </w:p>
    <w:p w:rsidR="00EE318F" w:rsidRPr="000E7CD1" w:rsidRDefault="00EE318F" w:rsidP="00EE318F">
      <w:pPr>
        <w:widowControl/>
        <w:jc w:val="left"/>
        <w:rPr>
          <w:b w:val="0"/>
          <w:bCs w:val="0"/>
          <w:i w:val="0"/>
          <w:iCs w:val="0"/>
          <w:sz w:val="24"/>
          <w:szCs w:val="24"/>
        </w:rPr>
      </w:pPr>
      <w:r w:rsidRPr="000E7CD1">
        <w:rPr>
          <w:b w:val="0"/>
          <w:bCs w:val="0"/>
          <w:i w:val="0"/>
          <w:iCs w:val="0"/>
          <w:sz w:val="24"/>
          <w:szCs w:val="24"/>
        </w:rP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________________________________________________________________________________</w:t>
      </w:r>
      <w:r w:rsidRPr="000E7CD1">
        <w:rPr>
          <w:b w:val="0"/>
          <w:bCs w:val="0"/>
          <w:i w:val="0"/>
          <w:iCs w:val="0"/>
          <w:sz w:val="24"/>
          <w:szCs w:val="24"/>
        </w:rPr>
        <w:br/>
        <w:t xml:space="preserve">      </w:t>
      </w:r>
      <w:r w:rsidRPr="000E7CD1">
        <w:rPr>
          <w:b w:val="0"/>
          <w:bCs w:val="0"/>
          <w:i w:val="0"/>
          <w:iCs w:val="0"/>
          <w:sz w:val="24"/>
          <w:szCs w:val="24"/>
        </w:rPr>
        <w:tab/>
        <w:t xml:space="preserve">Адрес </w:t>
      </w:r>
      <w:r>
        <w:rPr>
          <w:b w:val="0"/>
          <w:bCs w:val="0"/>
          <w:i w:val="0"/>
          <w:iCs w:val="0"/>
          <w:sz w:val="24"/>
          <w:szCs w:val="24"/>
        </w:rPr>
        <w:t>прописки и контактный телефоны</w:t>
      </w:r>
      <w:r w:rsidRPr="000E7CD1">
        <w:rPr>
          <w:b w:val="0"/>
          <w:bCs w:val="0"/>
          <w:i w:val="0"/>
          <w:iCs w:val="0"/>
          <w:sz w:val="24"/>
          <w:szCs w:val="24"/>
        </w:rPr>
        <w:t>_____________________</w:t>
      </w:r>
      <w:r>
        <w:rPr>
          <w:b w:val="0"/>
          <w:bCs w:val="0"/>
          <w:i w:val="0"/>
          <w:iCs w:val="0"/>
          <w:sz w:val="24"/>
          <w:szCs w:val="24"/>
        </w:rPr>
        <w:t>__________________</w:t>
      </w:r>
      <w:r w:rsidRPr="000E7CD1">
        <w:rPr>
          <w:b w:val="0"/>
          <w:bCs w:val="0"/>
          <w:i w:val="0"/>
          <w:iCs w:val="0"/>
          <w:sz w:val="24"/>
          <w:szCs w:val="24"/>
        </w:rPr>
        <w:br/>
        <w:t>________________________________________________________________________________</w:t>
      </w:r>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w:t>
      </w:r>
      <w:proofErr w:type="gramStart"/>
      <w:r w:rsidRPr="000E7CD1">
        <w:rPr>
          <w:b w:val="0"/>
          <w:bCs w:val="0"/>
          <w:i w:val="0"/>
          <w:iCs w:val="0"/>
          <w:sz w:val="24"/>
          <w:szCs w:val="24"/>
        </w:rPr>
        <w:t>__________                                         ____________________________________</w:t>
      </w:r>
      <w:r w:rsidRPr="000E7CD1">
        <w:rPr>
          <w:b w:val="0"/>
          <w:bCs w:val="0"/>
          <w:i w:val="0"/>
          <w:iCs w:val="0"/>
          <w:sz w:val="24"/>
          <w:szCs w:val="24"/>
        </w:rPr>
        <w:br/>
        <w:t xml:space="preserve">      </w:t>
      </w:r>
      <w:r>
        <w:rPr>
          <w:b w:val="0"/>
          <w:bCs w:val="0"/>
          <w:i w:val="0"/>
          <w:iCs w:val="0"/>
          <w:sz w:val="24"/>
          <w:szCs w:val="24"/>
        </w:rPr>
        <w:t xml:space="preserve">  </w:t>
      </w:r>
      <w:r w:rsidRPr="000E7CD1">
        <w:rPr>
          <w:b w:val="0"/>
          <w:bCs w:val="0"/>
          <w:i w:val="0"/>
          <w:iCs w:val="0"/>
          <w:sz w:val="24"/>
          <w:szCs w:val="24"/>
        </w:rPr>
        <w:t xml:space="preserve">(подпись)                                      </w:t>
      </w:r>
      <w:r>
        <w:rPr>
          <w:b w:val="0"/>
          <w:bCs w:val="0"/>
          <w:i w:val="0"/>
          <w:iCs w:val="0"/>
          <w:sz w:val="24"/>
          <w:szCs w:val="24"/>
        </w:rPr>
        <w:t xml:space="preserve">                     </w:t>
      </w:r>
      <w:r w:rsidRPr="000E7CD1">
        <w:rPr>
          <w:b w:val="0"/>
          <w:bCs w:val="0"/>
          <w:i w:val="0"/>
          <w:iCs w:val="0"/>
          <w:sz w:val="24"/>
          <w:szCs w:val="24"/>
        </w:rPr>
        <w:t>(Ф.И.О. (при его наличии)</w:t>
      </w:r>
      <w:proofErr w:type="gramEnd"/>
    </w:p>
    <w:p w:rsidR="00EE318F" w:rsidRPr="000E7CD1" w:rsidRDefault="00EE318F" w:rsidP="00EE318F">
      <w:pPr>
        <w:widowControl/>
        <w:spacing w:before="100" w:beforeAutospacing="1" w:after="100" w:afterAutospacing="1"/>
        <w:jc w:val="left"/>
        <w:rPr>
          <w:b w:val="0"/>
          <w:bCs w:val="0"/>
          <w:i w:val="0"/>
          <w:iCs w:val="0"/>
          <w:sz w:val="24"/>
          <w:szCs w:val="24"/>
        </w:rPr>
      </w:pPr>
      <w:r w:rsidRPr="000E7CD1">
        <w:rPr>
          <w:b w:val="0"/>
          <w:bCs w:val="0"/>
          <w:i w:val="0"/>
          <w:iCs w:val="0"/>
          <w:sz w:val="24"/>
          <w:szCs w:val="24"/>
        </w:rPr>
        <w:t>      «____»_______________ 20__ г.</w:t>
      </w: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ind w:left="4254"/>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EE318F" w:rsidRDefault="00EE318F" w:rsidP="00EE318F">
      <w:pPr>
        <w:contextualSpacing/>
        <w:jc w:val="both"/>
        <w:rPr>
          <w:b w:val="0"/>
          <w:i w:val="0"/>
          <w:sz w:val="24"/>
          <w:szCs w:val="24"/>
          <w:lang w:val="kk-KZ"/>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8D2D36" w:rsidRDefault="008D2D36" w:rsidP="00EE318F">
      <w:pPr>
        <w:contextualSpacing/>
        <w:jc w:val="right"/>
        <w:rPr>
          <w:rFonts w:eastAsia="Consolas"/>
          <w:b w:val="0"/>
          <w:bCs w:val="0"/>
          <w:i w:val="0"/>
          <w:iCs w:val="0"/>
          <w:color w:val="000000"/>
          <w:sz w:val="24"/>
          <w:szCs w:val="24"/>
          <w:lang w:eastAsia="en-US"/>
        </w:rPr>
      </w:pPr>
    </w:p>
    <w:p w:rsidR="00EE318F" w:rsidRPr="00D00AA9" w:rsidRDefault="00EE318F" w:rsidP="00EE318F">
      <w:pPr>
        <w:contextualSpacing/>
        <w:jc w:val="right"/>
        <w:rPr>
          <w:sz w:val="22"/>
          <w:szCs w:val="22"/>
          <w:lang w:val="kk-KZ"/>
        </w:rPr>
      </w:pPr>
      <w:r w:rsidRPr="00F26A60">
        <w:rPr>
          <w:rFonts w:eastAsia="Consolas"/>
          <w:b w:val="0"/>
          <w:bCs w:val="0"/>
          <w:i w:val="0"/>
          <w:iCs w:val="0"/>
          <w:color w:val="000000"/>
          <w:sz w:val="24"/>
          <w:szCs w:val="24"/>
          <w:lang w:eastAsia="en-US"/>
        </w:rPr>
        <w:t>Приложение 3</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к Правилам проведения конкурса</w:t>
      </w:r>
      <w:r w:rsidRPr="00F26A60">
        <w:rPr>
          <w:rFonts w:eastAsia="Consolas"/>
          <w:b w:val="0"/>
          <w:bCs w:val="0"/>
          <w:i w:val="0"/>
          <w:iCs w:val="0"/>
          <w:sz w:val="24"/>
          <w:szCs w:val="24"/>
          <w:lang w:eastAsia="en-US"/>
        </w:rPr>
        <w:br/>
      </w:r>
      <w:r w:rsidRPr="00F26A60">
        <w:rPr>
          <w:rFonts w:eastAsia="Consolas"/>
          <w:b w:val="0"/>
          <w:bCs w:val="0"/>
          <w:i w:val="0"/>
          <w:iCs w:val="0"/>
          <w:color w:val="000000"/>
          <w:sz w:val="24"/>
          <w:szCs w:val="24"/>
          <w:lang w:eastAsia="en-US"/>
        </w:rPr>
        <w:t>на занятие административной</w:t>
      </w:r>
      <w:r w:rsidRPr="00F26A60">
        <w:rPr>
          <w:rFonts w:eastAsia="Consolas"/>
          <w:b w:val="0"/>
          <w:bCs w:val="0"/>
          <w:i w:val="0"/>
          <w:iCs w:val="0"/>
          <w:sz w:val="24"/>
          <w:szCs w:val="24"/>
          <w:lang w:eastAsia="en-US"/>
        </w:rPr>
        <w:br/>
      </w:r>
      <w:r>
        <w:rPr>
          <w:rFonts w:eastAsia="Consolas"/>
          <w:b w:val="0"/>
          <w:bCs w:val="0"/>
          <w:i w:val="0"/>
          <w:iCs w:val="0"/>
          <w:color w:val="000000"/>
          <w:sz w:val="24"/>
          <w:szCs w:val="24"/>
          <w:lang w:eastAsia="en-US"/>
        </w:rPr>
        <w:t xml:space="preserve">                </w:t>
      </w:r>
      <w:r w:rsidRPr="00F26A60">
        <w:rPr>
          <w:rFonts w:eastAsia="Consolas"/>
          <w:b w:val="0"/>
          <w:bCs w:val="0"/>
          <w:i w:val="0"/>
          <w:iCs w:val="0"/>
          <w:color w:val="000000"/>
          <w:sz w:val="24"/>
          <w:szCs w:val="24"/>
          <w:lang w:eastAsia="en-US"/>
        </w:rPr>
        <w:t>гос</w:t>
      </w:r>
      <w:r>
        <w:rPr>
          <w:rFonts w:eastAsia="Consolas"/>
          <w:b w:val="0"/>
          <w:bCs w:val="0"/>
          <w:i w:val="0"/>
          <w:iCs w:val="0"/>
          <w:color w:val="000000"/>
          <w:sz w:val="24"/>
          <w:szCs w:val="24"/>
          <w:lang w:eastAsia="en-US"/>
        </w:rPr>
        <w:t>ударственной должности корпуса «Б»</w:t>
      </w:r>
      <w:r w:rsidRPr="00D00AA9">
        <w:rPr>
          <w:sz w:val="22"/>
          <w:szCs w:val="22"/>
          <w:lang w:val="kk-KZ"/>
        </w:rPr>
        <w:t xml:space="preserve">    </w:t>
      </w:r>
    </w:p>
    <w:p w:rsidR="00EE318F" w:rsidRPr="00D00AA9" w:rsidRDefault="00EE318F" w:rsidP="00EE318F">
      <w:pPr>
        <w:contextualSpacing/>
        <w:jc w:val="right"/>
        <w:rPr>
          <w:sz w:val="22"/>
          <w:szCs w:val="22"/>
          <w:lang w:val="kk-KZ"/>
        </w:rPr>
      </w:pPr>
      <w:r w:rsidRPr="008D2A25">
        <w:rPr>
          <w:rFonts w:eastAsia="Consolas"/>
          <w:b w:val="0"/>
          <w:bCs w:val="0"/>
          <w:i w:val="0"/>
          <w:iCs w:val="0"/>
          <w:color w:val="000000"/>
          <w:sz w:val="24"/>
          <w:szCs w:val="24"/>
          <w:lang w:val="kk-KZ" w:eastAsia="en-US"/>
        </w:rPr>
        <w:t>Форма</w:t>
      </w:r>
    </w:p>
    <w:p w:rsidR="00EE318F" w:rsidRDefault="00EE318F" w:rsidP="00EE318F">
      <w:pPr>
        <w:contextualSpacing/>
        <w:rPr>
          <w:sz w:val="22"/>
          <w:szCs w:val="22"/>
          <w:lang w:val="kk-KZ"/>
        </w:rPr>
      </w:pPr>
      <w:r w:rsidRPr="00D00AA9">
        <w:rPr>
          <w:sz w:val="22"/>
          <w:szCs w:val="22"/>
          <w:lang w:val="kk-KZ"/>
        </w:rPr>
        <w:t xml:space="preserve"> </w:t>
      </w:r>
    </w:p>
    <w:p w:rsidR="00EE318F" w:rsidRPr="00D00AA9" w:rsidRDefault="00EE318F" w:rsidP="00EE318F">
      <w:pPr>
        <w:contextualSpacing/>
        <w:rPr>
          <w:b w:val="0"/>
          <w:bCs w:val="0"/>
          <w:sz w:val="22"/>
          <w:szCs w:val="22"/>
          <w:lang w:val="kk-KZ"/>
        </w:rPr>
      </w:pPr>
      <w:r w:rsidRPr="00D00AA9">
        <w:rPr>
          <w:sz w:val="22"/>
          <w:szCs w:val="22"/>
          <w:lang w:val="kk-KZ"/>
        </w:rPr>
        <w:t>«Б» КОРПУСЫНЫҢ ӘКІМШІЛІК МЕМЛЕКЕТТІК</w:t>
      </w:r>
    </w:p>
    <w:p w:rsidR="00EE318F" w:rsidRPr="00D00AA9" w:rsidRDefault="00EE318F" w:rsidP="00EE318F">
      <w:pPr>
        <w:contextualSpacing/>
        <w:rPr>
          <w:sz w:val="22"/>
          <w:szCs w:val="22"/>
          <w:lang w:val="kk-KZ"/>
        </w:rPr>
      </w:pPr>
      <w:r w:rsidRPr="00D00AA9">
        <w:rPr>
          <w:sz w:val="22"/>
          <w:szCs w:val="22"/>
          <w:lang w:val="kk-KZ"/>
        </w:rPr>
        <w:t>ЛАУАЗЫМЫНА КАНДИДАТТЫҢ ҚЫЗМЕТТIК ТIЗIМІ</w:t>
      </w:r>
    </w:p>
    <w:p w:rsidR="00EE318F" w:rsidRPr="00D00AA9" w:rsidRDefault="00EE318F" w:rsidP="00EE318F">
      <w:pPr>
        <w:contextualSpacing/>
        <w:rPr>
          <w:sz w:val="22"/>
          <w:szCs w:val="22"/>
        </w:rPr>
      </w:pPr>
      <w:r w:rsidRPr="00D00AA9">
        <w:rPr>
          <w:sz w:val="22"/>
          <w:szCs w:val="22"/>
        </w:rPr>
        <w:t>ПОСЛУЖНОЙ СПИСОК</w:t>
      </w:r>
      <w:r w:rsidRPr="00D00AA9">
        <w:rPr>
          <w:sz w:val="22"/>
          <w:szCs w:val="22"/>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683"/>
        <w:gridCol w:w="2054"/>
      </w:tblGrid>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тегі</w:t>
            </w:r>
            <w:proofErr w:type="spellEnd"/>
            <w:r w:rsidRPr="00D00AA9">
              <w:rPr>
                <w:sz w:val="22"/>
                <w:szCs w:val="22"/>
              </w:rPr>
              <w:t xml:space="preserve">, </w:t>
            </w:r>
            <w:proofErr w:type="spellStart"/>
            <w:r w:rsidRPr="00D00AA9">
              <w:rPr>
                <w:sz w:val="22"/>
                <w:szCs w:val="22"/>
              </w:rPr>
              <w:t>атыжәнеәкесініңаты</w:t>
            </w:r>
            <w:proofErr w:type="spellEnd"/>
            <w:r w:rsidRPr="00D00AA9">
              <w:rPr>
                <w:sz w:val="22"/>
                <w:szCs w:val="22"/>
              </w:rPr>
              <w:t xml:space="preserve"> (</w:t>
            </w:r>
            <w:proofErr w:type="spellStart"/>
            <w:r w:rsidRPr="00D00AA9">
              <w:rPr>
                <w:sz w:val="22"/>
                <w:szCs w:val="22"/>
              </w:rPr>
              <w:t>болғанжағдайда</w:t>
            </w:r>
            <w:proofErr w:type="spellEnd"/>
            <w:r w:rsidRPr="00D00AA9">
              <w:rPr>
                <w:sz w:val="22"/>
                <w:szCs w:val="22"/>
              </w:rPr>
              <w:t xml:space="preserve">) / </w:t>
            </w:r>
            <w:r w:rsidRPr="00D00AA9">
              <w:rPr>
                <w:sz w:val="22"/>
                <w:szCs w:val="22"/>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r w:rsidRPr="00D00AA9">
              <w:rPr>
                <w:sz w:val="22"/>
                <w:szCs w:val="22"/>
              </w:rPr>
              <w:t>ФОТО</w:t>
            </w:r>
            <w:r w:rsidRPr="00D00AA9">
              <w:rPr>
                <w:sz w:val="22"/>
                <w:szCs w:val="22"/>
              </w:rPr>
              <w:br/>
              <w:t>(</w:t>
            </w:r>
            <w:proofErr w:type="spellStart"/>
            <w:r w:rsidRPr="00D00AA9">
              <w:rPr>
                <w:sz w:val="22"/>
                <w:szCs w:val="22"/>
              </w:rPr>
              <w:t>түрлі</w:t>
            </w:r>
            <w:proofErr w:type="spellEnd"/>
            <w:r w:rsidRPr="00D00AA9">
              <w:rPr>
                <w:sz w:val="22"/>
                <w:szCs w:val="22"/>
              </w:rPr>
              <w:t xml:space="preserve"> </w:t>
            </w:r>
            <w:proofErr w:type="spellStart"/>
            <w:r w:rsidRPr="00D00AA9">
              <w:rPr>
                <w:sz w:val="22"/>
                <w:szCs w:val="22"/>
              </w:rPr>
              <w:t>тү</w:t>
            </w:r>
            <w:proofErr w:type="gramStart"/>
            <w:r w:rsidRPr="00D00AA9">
              <w:rPr>
                <w:sz w:val="22"/>
                <w:szCs w:val="22"/>
              </w:rPr>
              <w:t>ст</w:t>
            </w:r>
            <w:proofErr w:type="gramEnd"/>
            <w:r w:rsidRPr="00D00AA9">
              <w:rPr>
                <w:sz w:val="22"/>
                <w:szCs w:val="22"/>
              </w:rPr>
              <w:t>і</w:t>
            </w:r>
            <w:proofErr w:type="spellEnd"/>
            <w:r w:rsidRPr="00D00AA9">
              <w:rPr>
                <w:sz w:val="22"/>
                <w:szCs w:val="22"/>
              </w:rPr>
              <w:t>/ цветное,</w:t>
            </w:r>
            <w:r w:rsidRPr="00D00AA9">
              <w:rPr>
                <w:sz w:val="22"/>
                <w:szCs w:val="22"/>
              </w:rPr>
              <w:br/>
              <w:t>3х4)</w:t>
            </w:r>
          </w:p>
        </w:tc>
      </w:tr>
      <w:tr w:rsidR="00EE318F" w:rsidRPr="00D00AA9" w:rsidTr="003B3A32">
        <w:trPr>
          <w:tblCellSpacing w:w="15" w:type="dxa"/>
        </w:trPr>
        <w:tc>
          <w:tcPr>
            <w:tcW w:w="3925" w:type="pct"/>
            <w:vAlign w:val="center"/>
            <w:hideMark/>
          </w:tcPr>
          <w:p w:rsidR="00EE318F" w:rsidRPr="00D00AA9" w:rsidRDefault="00EE318F" w:rsidP="003B3A32">
            <w:pPr>
              <w:contextualSpacing/>
              <w:rPr>
                <w:sz w:val="22"/>
                <w:szCs w:val="22"/>
              </w:rPr>
            </w:pPr>
            <w:r w:rsidRPr="00D00AA9">
              <w:rPr>
                <w:sz w:val="22"/>
                <w:szCs w:val="22"/>
              </w:rPr>
              <w:t>_____________________________________________</w:t>
            </w:r>
            <w:r w:rsidRPr="00D00AA9">
              <w:rPr>
                <w:sz w:val="22"/>
                <w:szCs w:val="22"/>
              </w:rPr>
              <w:br/>
            </w:r>
            <w:proofErr w:type="spellStart"/>
            <w:r w:rsidRPr="00D00AA9">
              <w:rPr>
                <w:sz w:val="22"/>
                <w:szCs w:val="22"/>
              </w:rPr>
              <w:t>лауазымы</w:t>
            </w:r>
            <w:proofErr w:type="spellEnd"/>
            <w:r w:rsidRPr="00D00AA9">
              <w:rPr>
                <w:sz w:val="22"/>
                <w:szCs w:val="22"/>
              </w:rPr>
              <w:t xml:space="preserve">/должность, </w:t>
            </w:r>
            <w:proofErr w:type="spellStart"/>
            <w:r w:rsidRPr="00D00AA9">
              <w:rPr>
                <w:sz w:val="22"/>
                <w:szCs w:val="22"/>
              </w:rPr>
              <w:t>санаты</w:t>
            </w:r>
            <w:proofErr w:type="spellEnd"/>
            <w:r w:rsidRPr="00D00AA9">
              <w:rPr>
                <w:sz w:val="22"/>
                <w:szCs w:val="22"/>
              </w:rPr>
              <w:t>/категория</w:t>
            </w:r>
            <w:r w:rsidRPr="00D00AA9">
              <w:rPr>
                <w:sz w:val="22"/>
                <w:szCs w:val="22"/>
              </w:rPr>
              <w:br/>
              <w:t>(</w:t>
            </w:r>
            <w:proofErr w:type="spellStart"/>
            <w:r w:rsidRPr="00D00AA9">
              <w:rPr>
                <w:sz w:val="22"/>
                <w:szCs w:val="22"/>
              </w:rPr>
              <w:t>болғанжағдайда</w:t>
            </w:r>
            <w:proofErr w:type="spellEnd"/>
            <w:r w:rsidRPr="00D00AA9">
              <w:rPr>
                <w:sz w:val="22"/>
                <w:szCs w:val="22"/>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3925" w:type="pct"/>
            <w:vAlign w:val="center"/>
          </w:tcPr>
          <w:p w:rsidR="00EE318F" w:rsidRPr="00D00AA9" w:rsidRDefault="00EE318F" w:rsidP="003B3A32">
            <w:pPr>
              <w:contextualSpacing/>
              <w:rPr>
                <w:sz w:val="22"/>
                <w:szCs w:val="22"/>
              </w:rPr>
            </w:pPr>
          </w:p>
        </w:tc>
        <w:tc>
          <w:tcPr>
            <w:tcW w:w="1032" w:type="pct"/>
            <w:tcBorders>
              <w:top w:val="single" w:sz="4" w:space="0" w:color="auto"/>
              <w:left w:val="single" w:sz="4" w:space="0" w:color="auto"/>
              <w:bottom w:val="single" w:sz="4" w:space="0" w:color="auto"/>
              <w:right w:val="single" w:sz="4" w:space="0" w:color="auto"/>
            </w:tcBorders>
            <w:vAlign w:val="center"/>
          </w:tcPr>
          <w:p w:rsidR="00EE318F" w:rsidRPr="00D00AA9" w:rsidRDefault="00EE318F" w:rsidP="003B3A32">
            <w:pPr>
              <w:contextualSpacing/>
              <w:rPr>
                <w:sz w:val="22"/>
                <w:szCs w:val="22"/>
              </w:rPr>
            </w:pPr>
          </w:p>
        </w:tc>
      </w:tr>
    </w:tbl>
    <w:p w:rsidR="00EE318F" w:rsidRPr="00D00AA9" w:rsidRDefault="00EE318F" w:rsidP="00EE318F">
      <w:pPr>
        <w:contextualSpacing/>
        <w:rPr>
          <w:vanish/>
          <w:sz w:val="22"/>
          <w:szCs w:val="22"/>
        </w:rPr>
      </w:pPr>
    </w:p>
    <w:tbl>
      <w:tblPr>
        <w:tblW w:w="974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2409"/>
        <w:gridCol w:w="3544"/>
        <w:gridCol w:w="3315"/>
      </w:tblGrid>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ЖЕКЕ МӘЛІМЕТТЕР / ЛИЧНЫЕ ДАННЫЕ</w:t>
            </w: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1.</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Туған</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lang w:val="kk-KZ"/>
              </w:rPr>
              <w:t xml:space="preserve"> </w:t>
            </w:r>
            <w:proofErr w:type="spellStart"/>
            <w:r w:rsidRPr="00D00AA9">
              <w:rPr>
                <w:b w:val="0"/>
                <w:i w:val="0"/>
                <w:sz w:val="22"/>
                <w:szCs w:val="22"/>
              </w:rPr>
              <w:t>жері</w:t>
            </w:r>
            <w:proofErr w:type="spellEnd"/>
            <w:r w:rsidRPr="00D00AA9">
              <w:rPr>
                <w:b w:val="0"/>
                <w:i w:val="0"/>
                <w:sz w:val="22"/>
                <w:szCs w:val="22"/>
              </w:rPr>
              <w:t>/</w:t>
            </w:r>
            <w:r w:rsidRPr="00D00AA9">
              <w:rPr>
                <w:b w:val="0"/>
                <w:i w:val="0"/>
                <w:sz w:val="22"/>
                <w:szCs w:val="22"/>
              </w:rPr>
              <w:br/>
              <w:t>Дата и место рождения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2.</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Ұлты</w:t>
            </w:r>
            <w:proofErr w:type="spellEnd"/>
            <w:r w:rsidRPr="00D00AA9">
              <w:rPr>
                <w:b w:val="0"/>
                <w:i w:val="0"/>
                <w:sz w:val="22"/>
                <w:szCs w:val="22"/>
              </w:rPr>
              <w:t xml:space="preserve"> (</w:t>
            </w:r>
            <w:proofErr w:type="spellStart"/>
            <w:r w:rsidRPr="00D00AA9">
              <w:rPr>
                <w:b w:val="0"/>
                <w:i w:val="0"/>
                <w:sz w:val="22"/>
                <w:szCs w:val="22"/>
              </w:rPr>
              <w:t>қалауыбойынша</w:t>
            </w:r>
            <w:proofErr w:type="spellEnd"/>
            <w:r w:rsidRPr="00D00AA9">
              <w:rPr>
                <w:b w:val="0"/>
                <w:i w:val="0"/>
                <w:sz w:val="22"/>
                <w:szCs w:val="22"/>
              </w:rPr>
              <w:t>)/</w:t>
            </w:r>
            <w:r w:rsidRPr="00D00AA9">
              <w:rPr>
                <w:b w:val="0"/>
                <w:i w:val="0"/>
                <w:sz w:val="22"/>
                <w:szCs w:val="22"/>
              </w:rPr>
              <w:br/>
              <w:t>Национальность (по желанию)</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3.</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Оқу</w:t>
            </w:r>
            <w:proofErr w:type="spellEnd"/>
            <w:r w:rsidRPr="00D00AA9">
              <w:rPr>
                <w:b w:val="0"/>
                <w:i w:val="0"/>
                <w:sz w:val="22"/>
                <w:szCs w:val="22"/>
                <w:lang w:val="kk-KZ"/>
              </w:rPr>
              <w:t xml:space="preserve"> </w:t>
            </w:r>
            <w:proofErr w:type="spellStart"/>
            <w:r w:rsidRPr="00D00AA9">
              <w:rPr>
                <w:b w:val="0"/>
                <w:i w:val="0"/>
                <w:sz w:val="22"/>
                <w:szCs w:val="22"/>
              </w:rPr>
              <w:t>орнын</w:t>
            </w:r>
            <w:proofErr w:type="spellEnd"/>
            <w:r w:rsidRPr="00D00AA9">
              <w:rPr>
                <w:b w:val="0"/>
                <w:i w:val="0"/>
                <w:sz w:val="22"/>
                <w:szCs w:val="22"/>
                <w:lang w:val="kk-KZ"/>
              </w:rPr>
              <w:t xml:space="preserve"> </w:t>
            </w:r>
            <w:proofErr w:type="spellStart"/>
            <w:r w:rsidRPr="00D00AA9">
              <w:rPr>
                <w:b w:val="0"/>
                <w:i w:val="0"/>
                <w:sz w:val="22"/>
                <w:szCs w:val="22"/>
              </w:rPr>
              <w:t>бітірген</w:t>
            </w:r>
            <w:proofErr w:type="spellEnd"/>
            <w:r w:rsidRPr="00D00AA9">
              <w:rPr>
                <w:b w:val="0"/>
                <w:i w:val="0"/>
                <w:sz w:val="22"/>
                <w:szCs w:val="22"/>
                <w:lang w:val="kk-KZ"/>
              </w:rPr>
              <w:t xml:space="preserve"> </w:t>
            </w:r>
            <w:proofErr w:type="spellStart"/>
            <w:r w:rsidRPr="00D00AA9">
              <w:rPr>
                <w:b w:val="0"/>
                <w:i w:val="0"/>
                <w:sz w:val="22"/>
                <w:szCs w:val="22"/>
              </w:rPr>
              <w:t>жылы</w:t>
            </w:r>
            <w:proofErr w:type="spellEnd"/>
            <w:r w:rsidRPr="00D00AA9">
              <w:rPr>
                <w:b w:val="0"/>
                <w:i w:val="0"/>
                <w:sz w:val="22"/>
                <w:szCs w:val="22"/>
                <w:lang w:val="kk-KZ"/>
              </w:rPr>
              <w:t xml:space="preserve"> </w:t>
            </w:r>
            <w:proofErr w:type="spellStart"/>
            <w:r w:rsidRPr="00D00AA9">
              <w:rPr>
                <w:b w:val="0"/>
                <w:i w:val="0"/>
                <w:sz w:val="22"/>
                <w:szCs w:val="22"/>
              </w:rPr>
              <w:t>және</w:t>
            </w:r>
            <w:proofErr w:type="spellEnd"/>
            <w:r w:rsidRPr="00D00AA9">
              <w:rPr>
                <w:b w:val="0"/>
                <w:i w:val="0"/>
                <w:sz w:val="22"/>
                <w:szCs w:val="22"/>
              </w:rPr>
              <w:t xml:space="preserve"> </w:t>
            </w:r>
            <w:proofErr w:type="spellStart"/>
            <w:r w:rsidRPr="00D00AA9">
              <w:rPr>
                <w:b w:val="0"/>
                <w:i w:val="0"/>
                <w:sz w:val="22"/>
                <w:szCs w:val="22"/>
              </w:rPr>
              <w:t>оның</w:t>
            </w:r>
            <w:proofErr w:type="spellEnd"/>
            <w:r w:rsidRPr="00D00AA9">
              <w:rPr>
                <w:b w:val="0"/>
                <w:i w:val="0"/>
                <w:sz w:val="22"/>
                <w:szCs w:val="22"/>
                <w:lang w:val="kk-KZ"/>
              </w:rPr>
              <w:t xml:space="preserve"> </w:t>
            </w:r>
            <w:proofErr w:type="spellStart"/>
            <w:r w:rsidRPr="00D00AA9">
              <w:rPr>
                <w:b w:val="0"/>
                <w:i w:val="0"/>
                <w:sz w:val="22"/>
                <w:szCs w:val="22"/>
              </w:rPr>
              <w:t>атауы</w:t>
            </w:r>
            <w:proofErr w:type="spellEnd"/>
            <w:r w:rsidRPr="00D00AA9">
              <w:rPr>
                <w:b w:val="0"/>
                <w:i w:val="0"/>
                <w:sz w:val="22"/>
                <w:szCs w:val="22"/>
              </w:rPr>
              <w:t>/</w:t>
            </w:r>
            <w:r w:rsidRPr="00D00AA9">
              <w:rPr>
                <w:b w:val="0"/>
                <w:i w:val="0"/>
                <w:sz w:val="22"/>
                <w:szCs w:val="22"/>
              </w:rPr>
              <w:br/>
              <w:t>Год окончания и наименование учебного заведения</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4.</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Мамандығы</w:t>
            </w:r>
            <w:proofErr w:type="spellEnd"/>
            <w:r w:rsidRPr="00D00AA9">
              <w:rPr>
                <w:b w:val="0"/>
                <w:i w:val="0"/>
                <w:sz w:val="22"/>
                <w:szCs w:val="22"/>
                <w:lang w:val="kk-KZ"/>
              </w:rPr>
              <w:t xml:space="preserve"> </w:t>
            </w:r>
            <w:proofErr w:type="spellStart"/>
            <w:r w:rsidRPr="00D00AA9">
              <w:rPr>
                <w:b w:val="0"/>
                <w:i w:val="0"/>
                <w:sz w:val="22"/>
                <w:szCs w:val="22"/>
              </w:rPr>
              <w:t>бойынша</w:t>
            </w:r>
            <w:proofErr w:type="spellEnd"/>
            <w:r w:rsidRPr="00D00AA9">
              <w:rPr>
                <w:b w:val="0"/>
                <w:i w:val="0"/>
                <w:sz w:val="22"/>
                <w:szCs w:val="22"/>
                <w:lang w:val="kk-KZ"/>
              </w:rPr>
              <w:t xml:space="preserve"> </w:t>
            </w:r>
            <w:proofErr w:type="spellStart"/>
            <w:r w:rsidRPr="00D00AA9">
              <w:rPr>
                <w:b w:val="0"/>
                <w:i w:val="0"/>
                <w:sz w:val="22"/>
                <w:szCs w:val="22"/>
              </w:rPr>
              <w:t>бі</w:t>
            </w:r>
            <w:proofErr w:type="gramStart"/>
            <w:r w:rsidRPr="00D00AA9">
              <w:rPr>
                <w:b w:val="0"/>
                <w:i w:val="0"/>
                <w:sz w:val="22"/>
                <w:szCs w:val="22"/>
              </w:rPr>
              <w:t>л</w:t>
            </w:r>
            <w:proofErr w:type="gramEnd"/>
            <w:r w:rsidRPr="00D00AA9">
              <w:rPr>
                <w:b w:val="0"/>
                <w:i w:val="0"/>
                <w:sz w:val="22"/>
                <w:szCs w:val="22"/>
              </w:rPr>
              <w:t>іктілігі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lang w:val="kk-KZ"/>
              </w:rPr>
              <w:t xml:space="preserve">  </w:t>
            </w:r>
            <w:proofErr w:type="spellStart"/>
            <w:r w:rsidRPr="00D00AA9">
              <w:rPr>
                <w:b w:val="0"/>
                <w:i w:val="0"/>
                <w:sz w:val="22"/>
                <w:szCs w:val="22"/>
              </w:rPr>
              <w:t>дәрежесі</w:t>
            </w:r>
            <w:proofErr w:type="spellEnd"/>
            <w:r w:rsidRPr="00D00AA9">
              <w:rPr>
                <w:b w:val="0"/>
                <w:i w:val="0"/>
                <w:sz w:val="22"/>
                <w:szCs w:val="22"/>
              </w:rPr>
              <w:t xml:space="preserve">, </w:t>
            </w:r>
            <w:proofErr w:type="spellStart"/>
            <w:r w:rsidRPr="00D00AA9">
              <w:rPr>
                <w:b w:val="0"/>
                <w:i w:val="0"/>
                <w:sz w:val="22"/>
                <w:szCs w:val="22"/>
              </w:rPr>
              <w:t>ғылыми</w:t>
            </w:r>
            <w:proofErr w:type="spellEnd"/>
            <w:r w:rsidRPr="00D00AA9">
              <w:rPr>
                <w:b w:val="0"/>
                <w:i w:val="0"/>
                <w:sz w:val="22"/>
                <w:szCs w:val="22"/>
              </w:rPr>
              <w:t xml:space="preserve"> </w:t>
            </w:r>
            <w:proofErr w:type="spellStart"/>
            <w:r w:rsidRPr="00D00AA9">
              <w:rPr>
                <w:b w:val="0"/>
                <w:i w:val="0"/>
                <w:sz w:val="22"/>
                <w:szCs w:val="22"/>
              </w:rPr>
              <w:t>атағы</w:t>
            </w:r>
            <w:proofErr w:type="spellEnd"/>
            <w:r w:rsidRPr="00D00AA9">
              <w:rPr>
                <w:b w:val="0"/>
                <w:i w:val="0"/>
                <w:sz w:val="22"/>
                <w:szCs w:val="22"/>
              </w:rPr>
              <w:t xml:space="preserve"> (</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Квалификация по специальности, ученая степень, ученое звание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5.</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Шетелтілдерінбілуі</w:t>
            </w:r>
            <w:proofErr w:type="spellEnd"/>
            <w:r w:rsidRPr="00D00AA9">
              <w:rPr>
                <w:b w:val="0"/>
                <w:i w:val="0"/>
                <w:sz w:val="22"/>
                <w:szCs w:val="22"/>
              </w:rPr>
              <w:t>/</w:t>
            </w:r>
            <w:r w:rsidRPr="00D00AA9">
              <w:rPr>
                <w:b w:val="0"/>
                <w:i w:val="0"/>
                <w:sz w:val="22"/>
                <w:szCs w:val="22"/>
              </w:rPr>
              <w:br/>
              <w:t>Владение иностранными языками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6.</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Мемлекеттік</w:t>
            </w:r>
            <w:proofErr w:type="spellEnd"/>
            <w:r w:rsidRPr="00D00AA9">
              <w:rPr>
                <w:b w:val="0"/>
                <w:i w:val="0"/>
                <w:sz w:val="22"/>
                <w:szCs w:val="22"/>
                <w:lang w:val="kk-KZ"/>
              </w:rPr>
              <w:t xml:space="preserve"> </w:t>
            </w:r>
            <w:proofErr w:type="spellStart"/>
            <w:r w:rsidRPr="00D00AA9">
              <w:rPr>
                <w:b w:val="0"/>
                <w:i w:val="0"/>
                <w:sz w:val="22"/>
                <w:szCs w:val="22"/>
              </w:rPr>
              <w:t>наградалары</w:t>
            </w:r>
            <w:proofErr w:type="spellEnd"/>
            <w:r w:rsidRPr="00D00AA9">
              <w:rPr>
                <w:b w:val="0"/>
                <w:i w:val="0"/>
                <w:sz w:val="22"/>
                <w:szCs w:val="22"/>
              </w:rPr>
              <w:t xml:space="preserve">, </w:t>
            </w:r>
            <w:proofErr w:type="spellStart"/>
            <w:r w:rsidRPr="00D00AA9">
              <w:rPr>
                <w:b w:val="0"/>
                <w:i w:val="0"/>
                <w:sz w:val="22"/>
                <w:szCs w:val="22"/>
              </w:rPr>
              <w:t>құрметті</w:t>
            </w:r>
            <w:proofErr w:type="spellEnd"/>
            <w:r w:rsidRPr="00D00AA9">
              <w:rPr>
                <w:b w:val="0"/>
                <w:i w:val="0"/>
                <w:sz w:val="22"/>
                <w:szCs w:val="22"/>
                <w:lang w:val="kk-KZ"/>
              </w:rPr>
              <w:t xml:space="preserve"> </w:t>
            </w:r>
            <w:proofErr w:type="spellStart"/>
            <w:r w:rsidRPr="00D00AA9">
              <w:rPr>
                <w:b w:val="0"/>
                <w:i w:val="0"/>
                <w:sz w:val="22"/>
                <w:szCs w:val="22"/>
              </w:rPr>
              <w:t>атақтар</w:t>
            </w:r>
            <w:proofErr w:type="gramStart"/>
            <w:r w:rsidRPr="00D00AA9">
              <w:rPr>
                <w:b w:val="0"/>
                <w:i w:val="0"/>
                <w:sz w:val="22"/>
                <w:szCs w:val="22"/>
              </w:rPr>
              <w:t>ы</w:t>
            </w:r>
            <w:proofErr w:type="spellEnd"/>
            <w:r w:rsidRPr="00D00AA9">
              <w:rPr>
                <w:b w:val="0"/>
                <w:i w:val="0"/>
                <w:sz w:val="22"/>
                <w:szCs w:val="22"/>
              </w:rPr>
              <w:t>(</w:t>
            </w:r>
            <w:proofErr w:type="spellStart"/>
            <w:proofErr w:type="gramEnd"/>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Государственные награды, почетные звания (при наличии)</w:t>
            </w:r>
          </w:p>
        </w:tc>
        <w:tc>
          <w:tcPr>
            <w:tcW w:w="3270" w:type="dxa"/>
            <w:vAlign w:val="center"/>
            <w:hideMark/>
          </w:tcPr>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Default="00EE318F" w:rsidP="003B3A32">
            <w:pPr>
              <w:contextualSpacing/>
              <w:rPr>
                <w:sz w:val="22"/>
                <w:szCs w:val="22"/>
              </w:rPr>
            </w:pPr>
          </w:p>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lastRenderedPageBreak/>
              <w:t>7.</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Дипломатиялықдәрежесі</w:t>
            </w:r>
            <w:proofErr w:type="spellEnd"/>
            <w:r w:rsidRPr="00D00AA9">
              <w:rPr>
                <w:b w:val="0"/>
                <w:i w:val="0"/>
                <w:sz w:val="22"/>
                <w:szCs w:val="22"/>
              </w:rPr>
              <w:t xml:space="preserve">, </w:t>
            </w:r>
            <w:proofErr w:type="spellStart"/>
            <w:r w:rsidRPr="00D00AA9">
              <w:rPr>
                <w:b w:val="0"/>
                <w:i w:val="0"/>
                <w:sz w:val="22"/>
                <w:szCs w:val="22"/>
              </w:rPr>
              <w:t>әскери</w:t>
            </w:r>
            <w:proofErr w:type="spellEnd"/>
            <w:r w:rsidRPr="00D00AA9">
              <w:rPr>
                <w:b w:val="0"/>
                <w:i w:val="0"/>
                <w:sz w:val="22"/>
                <w:szCs w:val="22"/>
              </w:rPr>
              <w:t xml:space="preserve">, </w:t>
            </w:r>
            <w:proofErr w:type="spellStart"/>
            <w:r w:rsidRPr="00D00AA9">
              <w:rPr>
                <w:b w:val="0"/>
                <w:i w:val="0"/>
                <w:sz w:val="22"/>
                <w:szCs w:val="22"/>
              </w:rPr>
              <w:t>арнайыатақтары</w:t>
            </w:r>
            <w:proofErr w:type="spellEnd"/>
            <w:r w:rsidRPr="00D00AA9">
              <w:rPr>
                <w:b w:val="0"/>
                <w:i w:val="0"/>
                <w:sz w:val="22"/>
                <w:szCs w:val="22"/>
              </w:rPr>
              <w:t xml:space="preserve">, </w:t>
            </w:r>
            <w:proofErr w:type="spellStart"/>
            <w:r w:rsidRPr="00D00AA9">
              <w:rPr>
                <w:b w:val="0"/>
                <w:i w:val="0"/>
                <w:sz w:val="22"/>
                <w:szCs w:val="22"/>
              </w:rPr>
              <w:t>сыныптықшені</w:t>
            </w:r>
            <w:proofErr w:type="spellEnd"/>
            <w:r w:rsidRPr="00D00AA9">
              <w:rPr>
                <w:b w:val="0"/>
                <w:i w:val="0"/>
                <w:sz w:val="22"/>
                <w:szCs w:val="22"/>
              </w:rPr>
              <w:t>(</w:t>
            </w:r>
            <w:proofErr w:type="spellStart"/>
            <w:r w:rsidRPr="00D00AA9">
              <w:rPr>
                <w:b w:val="0"/>
                <w:i w:val="0"/>
                <w:sz w:val="22"/>
                <w:szCs w:val="22"/>
              </w:rPr>
              <w:t>болған</w:t>
            </w:r>
            <w:proofErr w:type="spellEnd"/>
            <w:r w:rsidRPr="00D00AA9">
              <w:rPr>
                <w:b w:val="0"/>
                <w:i w:val="0"/>
                <w:sz w:val="22"/>
                <w:szCs w:val="22"/>
              </w:rPr>
              <w:t xml:space="preserve"> </w:t>
            </w:r>
            <w:proofErr w:type="spellStart"/>
            <w:r w:rsidRPr="00D00AA9">
              <w:rPr>
                <w:b w:val="0"/>
                <w:i w:val="0"/>
                <w:sz w:val="22"/>
                <w:szCs w:val="22"/>
              </w:rPr>
              <w:t>жағдайда</w:t>
            </w:r>
            <w:proofErr w:type="spellEnd"/>
            <w:r w:rsidRPr="00D00AA9">
              <w:rPr>
                <w:b w:val="0"/>
                <w:i w:val="0"/>
                <w:sz w:val="22"/>
                <w:szCs w:val="22"/>
              </w:rPr>
              <w:t>) /</w:t>
            </w:r>
            <w:r w:rsidRPr="00D00AA9">
              <w:rPr>
                <w:b w:val="0"/>
                <w:i w:val="0"/>
                <w:sz w:val="22"/>
                <w:szCs w:val="22"/>
              </w:rPr>
              <w:br/>
              <w:t>Дипломатический ранг, воинское, специальное звание, классный чин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8.</w:t>
            </w:r>
          </w:p>
        </w:tc>
        <w:tc>
          <w:tcPr>
            <w:tcW w:w="5923" w:type="dxa"/>
            <w:gridSpan w:val="2"/>
            <w:vAlign w:val="center"/>
            <w:hideMark/>
          </w:tcPr>
          <w:p w:rsidR="00EE318F" w:rsidRPr="00D00AA9" w:rsidRDefault="00EE318F" w:rsidP="003B3A32">
            <w:pPr>
              <w:ind w:left="202" w:hanging="202"/>
              <w:contextualSpacing/>
              <w:jc w:val="left"/>
              <w:rPr>
                <w:b w:val="0"/>
                <w:i w:val="0"/>
                <w:sz w:val="22"/>
                <w:szCs w:val="22"/>
              </w:rPr>
            </w:pPr>
            <w:r w:rsidRPr="00D00AA9">
              <w:rPr>
                <w:b w:val="0"/>
                <w:i w:val="0"/>
                <w:sz w:val="22"/>
                <w:szCs w:val="22"/>
                <w:lang w:val="kk-KZ"/>
              </w:rPr>
              <w:t xml:space="preserve">   </w:t>
            </w:r>
            <w:proofErr w:type="spellStart"/>
            <w:r w:rsidRPr="00D00AA9">
              <w:rPr>
                <w:b w:val="0"/>
                <w:i w:val="0"/>
                <w:sz w:val="22"/>
                <w:szCs w:val="22"/>
              </w:rPr>
              <w:t>Жаза</w:t>
            </w:r>
            <w:proofErr w:type="spellEnd"/>
            <w:r w:rsidRPr="00D00AA9">
              <w:rPr>
                <w:b w:val="0"/>
                <w:i w:val="0"/>
                <w:sz w:val="22"/>
                <w:szCs w:val="22"/>
                <w:lang w:val="kk-KZ"/>
              </w:rPr>
              <w:t xml:space="preserve"> </w:t>
            </w:r>
            <w:proofErr w:type="spellStart"/>
            <w:r w:rsidRPr="00D00AA9">
              <w:rPr>
                <w:b w:val="0"/>
                <w:i w:val="0"/>
                <w:sz w:val="22"/>
                <w:szCs w:val="22"/>
              </w:rPr>
              <w:t>түрі</w:t>
            </w:r>
            <w:proofErr w:type="spellEnd"/>
            <w:r w:rsidRPr="00D00AA9">
              <w:rPr>
                <w:b w:val="0"/>
                <w:i w:val="0"/>
                <w:sz w:val="22"/>
                <w:szCs w:val="22"/>
              </w:rPr>
              <w:t xml:space="preserve">, оны </w:t>
            </w:r>
            <w:proofErr w:type="spellStart"/>
            <w:r w:rsidRPr="00D00AA9">
              <w:rPr>
                <w:b w:val="0"/>
                <w:i w:val="0"/>
                <w:sz w:val="22"/>
                <w:szCs w:val="22"/>
              </w:rPr>
              <w:t>тағайындау</w:t>
            </w:r>
            <w:proofErr w:type="spellEnd"/>
            <w:r w:rsidRPr="00D00AA9">
              <w:rPr>
                <w:b w:val="0"/>
                <w:i w:val="0"/>
                <w:sz w:val="22"/>
                <w:szCs w:val="22"/>
                <w:lang w:val="kk-KZ"/>
              </w:rPr>
              <w:t xml:space="preserve"> </w:t>
            </w:r>
            <w:proofErr w:type="spellStart"/>
            <w:r w:rsidRPr="00D00AA9">
              <w:rPr>
                <w:b w:val="0"/>
                <w:i w:val="0"/>
                <w:sz w:val="22"/>
                <w:szCs w:val="22"/>
              </w:rPr>
              <w:t>күні</w:t>
            </w:r>
            <w:proofErr w:type="spellEnd"/>
            <w:r w:rsidRPr="00D00AA9">
              <w:rPr>
                <w:b w:val="0"/>
                <w:i w:val="0"/>
                <w:sz w:val="22"/>
                <w:szCs w:val="22"/>
              </w:rPr>
              <w:t xml:space="preserve"> мен </w:t>
            </w:r>
            <w:proofErr w:type="spellStart"/>
            <w:r w:rsidRPr="00D00AA9">
              <w:rPr>
                <w:b w:val="0"/>
                <w:i w:val="0"/>
                <w:sz w:val="22"/>
                <w:szCs w:val="22"/>
              </w:rPr>
              <w:t>негізі</w:t>
            </w:r>
            <w:proofErr w:type="spellEnd"/>
            <w:r w:rsidRPr="00D00AA9">
              <w:rPr>
                <w:b w:val="0"/>
                <w:i w:val="0"/>
                <w:sz w:val="22"/>
                <w:szCs w:val="22"/>
              </w:rPr>
              <w:t>(</w:t>
            </w:r>
            <w:proofErr w:type="spellStart"/>
            <w:r w:rsidRPr="00D00AA9">
              <w:rPr>
                <w:b w:val="0"/>
                <w:i w:val="0"/>
                <w:sz w:val="22"/>
                <w:szCs w:val="22"/>
              </w:rPr>
              <w:t>болғанжағдайда</w:t>
            </w:r>
            <w:proofErr w:type="spellEnd"/>
            <w:r w:rsidRPr="00D00AA9">
              <w:rPr>
                <w:b w:val="0"/>
                <w:i w:val="0"/>
                <w:sz w:val="22"/>
                <w:szCs w:val="22"/>
              </w:rPr>
              <w:t>) /Вид взыскания, дата и основания его наложения (при наличии)</w:t>
            </w:r>
          </w:p>
        </w:tc>
        <w:tc>
          <w:tcPr>
            <w:tcW w:w="3270" w:type="dxa"/>
            <w:vAlign w:val="center"/>
            <w:hideMark/>
          </w:tcPr>
          <w:p w:rsidR="00EE318F" w:rsidRPr="00D00AA9" w:rsidRDefault="00EE318F" w:rsidP="003B3A32">
            <w:pPr>
              <w:contextualSpacing/>
              <w:rPr>
                <w:sz w:val="22"/>
                <w:szCs w:val="22"/>
              </w:rPr>
            </w:pPr>
          </w:p>
        </w:tc>
      </w:tr>
      <w:tr w:rsidR="00EE318F" w:rsidRPr="00D00AA9" w:rsidTr="003B3A32">
        <w:trPr>
          <w:tblCellSpacing w:w="15" w:type="dxa"/>
        </w:trPr>
        <w:tc>
          <w:tcPr>
            <w:tcW w:w="436" w:type="dxa"/>
            <w:vAlign w:val="center"/>
            <w:hideMark/>
          </w:tcPr>
          <w:p w:rsidR="00EE318F" w:rsidRPr="00D00AA9" w:rsidRDefault="00EE318F" w:rsidP="003B3A32">
            <w:pPr>
              <w:contextualSpacing/>
              <w:rPr>
                <w:b w:val="0"/>
                <w:i w:val="0"/>
                <w:sz w:val="22"/>
                <w:szCs w:val="22"/>
              </w:rPr>
            </w:pPr>
            <w:r w:rsidRPr="00D00AA9">
              <w:rPr>
                <w:b w:val="0"/>
                <w:i w:val="0"/>
                <w:sz w:val="22"/>
                <w:szCs w:val="22"/>
              </w:rPr>
              <w:t>9.</w:t>
            </w:r>
          </w:p>
        </w:tc>
        <w:tc>
          <w:tcPr>
            <w:tcW w:w="5923" w:type="dxa"/>
            <w:gridSpan w:val="2"/>
            <w:vAlign w:val="center"/>
            <w:hideMark/>
          </w:tcPr>
          <w:p w:rsidR="00EE318F" w:rsidRPr="00D00AA9" w:rsidRDefault="00EE318F" w:rsidP="003B3A32">
            <w:pPr>
              <w:ind w:left="202" w:hanging="202"/>
              <w:contextualSpacing/>
              <w:jc w:val="left"/>
              <w:rPr>
                <w:b w:val="0"/>
                <w:i w:val="0"/>
                <w:sz w:val="22"/>
                <w:szCs w:val="22"/>
                <w:lang w:val="kk-KZ"/>
              </w:rPr>
            </w:pPr>
            <w:r w:rsidRPr="00D00AA9">
              <w:rPr>
                <w:b w:val="0"/>
                <w:i w:val="0"/>
                <w:sz w:val="22"/>
                <w:szCs w:val="22"/>
                <w:lang w:val="kk-KZ"/>
              </w:rPr>
              <w:t xml:space="preserve">   Соңғы  үш жылдағық 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(мемлекеттікәкімшілікқызметшілертолтырады)/</w:t>
            </w:r>
            <w:r w:rsidRPr="00D00AA9">
              <w:rPr>
                <w:b w:val="0"/>
                <w:i w:val="0"/>
                <w:sz w:val="22"/>
                <w:szCs w:val="22"/>
                <w:lang w:val="kk-KZ"/>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270" w:type="dxa"/>
            <w:vAlign w:val="center"/>
            <w:hideMark/>
          </w:tcPr>
          <w:p w:rsidR="00EE318F" w:rsidRPr="00D00AA9" w:rsidRDefault="00EE318F" w:rsidP="003B3A32">
            <w:pPr>
              <w:contextualSpacing/>
              <w:rPr>
                <w:sz w:val="22"/>
                <w:szCs w:val="22"/>
                <w:lang w:val="kk-KZ"/>
              </w:rPr>
            </w:pPr>
          </w:p>
        </w:tc>
      </w:tr>
      <w:tr w:rsidR="00EE318F" w:rsidRPr="00D00AA9" w:rsidTr="003B3A32">
        <w:trPr>
          <w:tblCellSpacing w:w="15" w:type="dxa"/>
        </w:trPr>
        <w:tc>
          <w:tcPr>
            <w:tcW w:w="9689" w:type="dxa"/>
            <w:gridSpan w:val="4"/>
            <w:vAlign w:val="center"/>
            <w:hideMark/>
          </w:tcPr>
          <w:p w:rsidR="00EE318F" w:rsidRPr="00D00AA9" w:rsidRDefault="00EE318F" w:rsidP="003B3A32">
            <w:pPr>
              <w:contextualSpacing/>
              <w:rPr>
                <w:sz w:val="22"/>
                <w:szCs w:val="22"/>
              </w:rPr>
            </w:pPr>
            <w:r w:rsidRPr="00D00AA9">
              <w:rPr>
                <w:sz w:val="22"/>
                <w:szCs w:val="22"/>
              </w:rPr>
              <w:t>ЕҢБЕК ЖОЛЫ/ТРУДОВАЯ ДЕЯТЕЛЬНОСТЬ</w:t>
            </w:r>
          </w:p>
        </w:tc>
      </w:tr>
      <w:tr w:rsidR="00EE318F" w:rsidRPr="00D00AA9" w:rsidTr="003B3A32">
        <w:trPr>
          <w:tblCellSpacing w:w="15" w:type="dxa"/>
        </w:trPr>
        <w:tc>
          <w:tcPr>
            <w:tcW w:w="6389" w:type="dxa"/>
            <w:gridSpan w:val="3"/>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Күні</w:t>
            </w:r>
            <w:proofErr w:type="spellEnd"/>
            <w:r w:rsidRPr="00D00AA9">
              <w:rPr>
                <w:b w:val="0"/>
                <w:i w:val="0"/>
                <w:sz w:val="22"/>
                <w:szCs w:val="22"/>
              </w:rPr>
              <w:t>/Дата</w:t>
            </w:r>
          </w:p>
        </w:tc>
        <w:tc>
          <w:tcPr>
            <w:tcW w:w="3270"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қызметі</w:t>
            </w:r>
            <w:proofErr w:type="spellEnd"/>
            <w:r w:rsidRPr="00D00AA9">
              <w:rPr>
                <w:b w:val="0"/>
                <w:i w:val="0"/>
                <w:sz w:val="22"/>
                <w:szCs w:val="22"/>
              </w:rPr>
              <w:t xml:space="preserve">, </w:t>
            </w:r>
            <w:proofErr w:type="spellStart"/>
            <w:r w:rsidRPr="00D00AA9">
              <w:rPr>
                <w:b w:val="0"/>
                <w:i w:val="0"/>
                <w:sz w:val="22"/>
                <w:szCs w:val="22"/>
              </w:rPr>
              <w:t>жұмысорны</w:t>
            </w:r>
            <w:proofErr w:type="spellEnd"/>
            <w:r w:rsidRPr="00D00AA9">
              <w:rPr>
                <w:b w:val="0"/>
                <w:i w:val="0"/>
                <w:sz w:val="22"/>
                <w:szCs w:val="22"/>
              </w:rPr>
              <w:t xml:space="preserve">, </w:t>
            </w:r>
            <w:proofErr w:type="spellStart"/>
            <w:r w:rsidRPr="00D00AA9">
              <w:rPr>
                <w:b w:val="0"/>
                <w:i w:val="0"/>
                <w:sz w:val="22"/>
                <w:szCs w:val="22"/>
              </w:rPr>
              <w:t>мекеменіңорналасқанжері</w:t>
            </w:r>
            <w:proofErr w:type="spellEnd"/>
            <w:r w:rsidRPr="00D00AA9">
              <w:rPr>
                <w:b w:val="0"/>
                <w:i w:val="0"/>
                <w:sz w:val="22"/>
                <w:szCs w:val="22"/>
              </w:rPr>
              <w:t>/должность, место работы, местонахождение организации</w:t>
            </w:r>
          </w:p>
        </w:tc>
      </w:tr>
      <w:tr w:rsidR="00EE318F" w:rsidRPr="00D00AA9" w:rsidTr="003B3A32">
        <w:trPr>
          <w:tblCellSpacing w:w="15" w:type="dxa"/>
        </w:trPr>
        <w:tc>
          <w:tcPr>
            <w:tcW w:w="2845" w:type="dxa"/>
            <w:gridSpan w:val="2"/>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қабылданған</w:t>
            </w:r>
            <w:proofErr w:type="spellEnd"/>
            <w:r w:rsidRPr="00D00AA9">
              <w:rPr>
                <w:b w:val="0"/>
                <w:i w:val="0"/>
                <w:sz w:val="22"/>
                <w:szCs w:val="22"/>
              </w:rPr>
              <w:t>/</w:t>
            </w:r>
            <w:r w:rsidRPr="00D00AA9">
              <w:rPr>
                <w:b w:val="0"/>
                <w:i w:val="0"/>
                <w:sz w:val="22"/>
                <w:szCs w:val="22"/>
              </w:rPr>
              <w:br/>
              <w:t>приема</w:t>
            </w:r>
          </w:p>
        </w:tc>
        <w:tc>
          <w:tcPr>
            <w:tcW w:w="3514" w:type="dxa"/>
            <w:vAlign w:val="center"/>
            <w:hideMark/>
          </w:tcPr>
          <w:p w:rsidR="00EE318F" w:rsidRPr="00D00AA9" w:rsidRDefault="00EE318F" w:rsidP="003B3A32">
            <w:pPr>
              <w:contextualSpacing/>
              <w:rPr>
                <w:b w:val="0"/>
                <w:i w:val="0"/>
                <w:sz w:val="22"/>
                <w:szCs w:val="22"/>
              </w:rPr>
            </w:pPr>
            <w:proofErr w:type="spellStart"/>
            <w:r w:rsidRPr="00D00AA9">
              <w:rPr>
                <w:b w:val="0"/>
                <w:i w:val="0"/>
                <w:sz w:val="22"/>
                <w:szCs w:val="22"/>
              </w:rPr>
              <w:t>босатылған</w:t>
            </w:r>
            <w:proofErr w:type="spellEnd"/>
            <w:r w:rsidRPr="00D00AA9">
              <w:rPr>
                <w:b w:val="0"/>
                <w:i w:val="0"/>
                <w:sz w:val="22"/>
                <w:szCs w:val="22"/>
              </w:rPr>
              <w:t>/</w:t>
            </w:r>
            <w:r w:rsidRPr="00D00AA9">
              <w:rPr>
                <w:b w:val="0"/>
                <w:i w:val="0"/>
                <w:sz w:val="22"/>
                <w:szCs w:val="22"/>
              </w:rPr>
              <w:br/>
              <w:t>увольнения</w:t>
            </w:r>
          </w:p>
        </w:tc>
        <w:tc>
          <w:tcPr>
            <w:tcW w:w="3270" w:type="dxa"/>
            <w:vAlign w:val="center"/>
            <w:hideMark/>
          </w:tcPr>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tc>
      </w:tr>
      <w:tr w:rsidR="00EE318F" w:rsidRPr="00D00AA9" w:rsidTr="003B3A32">
        <w:trPr>
          <w:tblCellSpacing w:w="15" w:type="dxa"/>
        </w:trPr>
        <w:tc>
          <w:tcPr>
            <w:tcW w:w="2845" w:type="dxa"/>
            <w:gridSpan w:val="2"/>
            <w:vAlign w:val="center"/>
          </w:tcPr>
          <w:p w:rsidR="00EE318F" w:rsidRPr="00D00AA9" w:rsidRDefault="00EE318F" w:rsidP="003B3A32">
            <w:pPr>
              <w:contextualSpacing/>
              <w:rPr>
                <w:b w:val="0"/>
                <w:i w:val="0"/>
                <w:sz w:val="22"/>
                <w:szCs w:val="22"/>
              </w:rPr>
            </w:pPr>
          </w:p>
        </w:tc>
        <w:tc>
          <w:tcPr>
            <w:tcW w:w="3514" w:type="dxa"/>
            <w:vAlign w:val="center"/>
          </w:tcPr>
          <w:p w:rsidR="00EE318F" w:rsidRPr="00D00AA9" w:rsidRDefault="00EE318F" w:rsidP="003B3A32">
            <w:pPr>
              <w:contextualSpacing/>
              <w:rPr>
                <w:b w:val="0"/>
                <w:i w:val="0"/>
                <w:sz w:val="22"/>
                <w:szCs w:val="22"/>
              </w:rPr>
            </w:pPr>
          </w:p>
        </w:tc>
        <w:tc>
          <w:tcPr>
            <w:tcW w:w="3270" w:type="dxa"/>
            <w:vAlign w:val="center"/>
          </w:tcPr>
          <w:p w:rsidR="00EE318F" w:rsidRDefault="00EE318F" w:rsidP="003B3A32">
            <w:pPr>
              <w:contextualSpacing/>
              <w:rPr>
                <w:b w:val="0"/>
                <w:i w:val="0"/>
                <w:sz w:val="22"/>
                <w:szCs w:val="22"/>
              </w:rPr>
            </w:pPr>
          </w:p>
          <w:p w:rsidR="00EE318F" w:rsidRPr="00D00AA9" w:rsidRDefault="00EE318F" w:rsidP="003B3A32">
            <w:pPr>
              <w:contextualSpacing/>
              <w:rPr>
                <w:b w:val="0"/>
                <w:i w:val="0"/>
                <w:sz w:val="22"/>
                <w:szCs w:val="22"/>
              </w:rPr>
            </w:pPr>
          </w:p>
        </w:tc>
      </w:tr>
      <w:tr w:rsidR="00EE318F" w:rsidRPr="00D00AA9" w:rsidTr="003B3A32">
        <w:trPr>
          <w:tblCellSpacing w:w="15" w:type="dxa"/>
        </w:trPr>
        <w:tc>
          <w:tcPr>
            <w:tcW w:w="6389" w:type="dxa"/>
            <w:gridSpan w:val="3"/>
            <w:vAlign w:val="center"/>
          </w:tcPr>
          <w:p w:rsidR="00EE318F" w:rsidRPr="00D00AA9" w:rsidRDefault="00EE318F" w:rsidP="003B3A32">
            <w:pPr>
              <w:contextualSpacing/>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_____________________</w:t>
            </w:r>
            <w:r w:rsidRPr="00D00AA9">
              <w:rPr>
                <w:b w:val="0"/>
                <w:i w:val="0"/>
                <w:sz w:val="22"/>
                <w:szCs w:val="22"/>
              </w:rPr>
              <w:br/>
            </w:r>
            <w:proofErr w:type="spellStart"/>
            <w:r w:rsidRPr="00D00AA9">
              <w:rPr>
                <w:b w:val="0"/>
                <w:i w:val="0"/>
                <w:sz w:val="22"/>
                <w:szCs w:val="22"/>
              </w:rPr>
              <w:t>Кандидаттың</w:t>
            </w:r>
            <w:proofErr w:type="spellEnd"/>
            <w:r w:rsidRPr="00D00AA9">
              <w:rPr>
                <w:b w:val="0"/>
                <w:i w:val="0"/>
                <w:sz w:val="22"/>
                <w:szCs w:val="22"/>
              </w:rPr>
              <w:t xml:space="preserve"> </w:t>
            </w:r>
            <w:proofErr w:type="spellStart"/>
            <w:r w:rsidRPr="00D00AA9">
              <w:rPr>
                <w:b w:val="0"/>
                <w:i w:val="0"/>
                <w:sz w:val="22"/>
                <w:szCs w:val="22"/>
              </w:rPr>
              <w:t>қолы</w:t>
            </w:r>
            <w:proofErr w:type="spellEnd"/>
            <w:r w:rsidRPr="00D00AA9">
              <w:rPr>
                <w:b w:val="0"/>
                <w:i w:val="0"/>
                <w:sz w:val="22"/>
                <w:szCs w:val="22"/>
              </w:rPr>
              <w:t>/</w:t>
            </w:r>
            <w:r w:rsidRPr="00D00AA9">
              <w:rPr>
                <w:b w:val="0"/>
                <w:i w:val="0"/>
                <w:sz w:val="22"/>
                <w:szCs w:val="22"/>
              </w:rPr>
              <w:br/>
              <w:t>Подпись кандидата</w:t>
            </w:r>
          </w:p>
        </w:tc>
        <w:tc>
          <w:tcPr>
            <w:tcW w:w="3270" w:type="dxa"/>
            <w:vAlign w:val="center"/>
          </w:tcPr>
          <w:p w:rsidR="00EE318F" w:rsidRPr="00D00AA9" w:rsidRDefault="00EE318F" w:rsidP="003B3A32">
            <w:pPr>
              <w:contextualSpacing/>
              <w:jc w:val="right"/>
              <w:rPr>
                <w:b w:val="0"/>
                <w:i w:val="0"/>
                <w:sz w:val="22"/>
                <w:szCs w:val="22"/>
              </w:rPr>
            </w:pPr>
          </w:p>
          <w:p w:rsidR="00EE318F" w:rsidRPr="00D00AA9" w:rsidRDefault="00EE318F" w:rsidP="003B3A32">
            <w:pPr>
              <w:contextualSpacing/>
              <w:rPr>
                <w:b w:val="0"/>
                <w:i w:val="0"/>
                <w:sz w:val="22"/>
                <w:szCs w:val="22"/>
              </w:rPr>
            </w:pPr>
            <w:r w:rsidRPr="00D00AA9">
              <w:rPr>
                <w:b w:val="0"/>
                <w:i w:val="0"/>
                <w:sz w:val="22"/>
                <w:szCs w:val="22"/>
              </w:rPr>
              <w:t>_______________</w:t>
            </w:r>
            <w:r w:rsidRPr="00D00AA9">
              <w:rPr>
                <w:b w:val="0"/>
                <w:i w:val="0"/>
                <w:sz w:val="22"/>
                <w:szCs w:val="22"/>
              </w:rPr>
              <w:br/>
            </w:r>
            <w:proofErr w:type="spellStart"/>
            <w:r w:rsidRPr="00D00AA9">
              <w:rPr>
                <w:b w:val="0"/>
                <w:i w:val="0"/>
                <w:sz w:val="22"/>
                <w:szCs w:val="22"/>
              </w:rPr>
              <w:t>күні</w:t>
            </w:r>
            <w:proofErr w:type="spellEnd"/>
            <w:r w:rsidRPr="00D00AA9">
              <w:rPr>
                <w:b w:val="0"/>
                <w:i w:val="0"/>
                <w:sz w:val="22"/>
                <w:szCs w:val="22"/>
              </w:rPr>
              <w:t>/дата</w:t>
            </w:r>
          </w:p>
        </w:tc>
      </w:tr>
    </w:tbl>
    <w:p w:rsidR="00EE318F" w:rsidRPr="00D00AA9" w:rsidRDefault="00EE318F" w:rsidP="00EE318F">
      <w:pPr>
        <w:snapToGrid w:val="0"/>
        <w:rPr>
          <w:b w:val="0"/>
          <w:i w:val="0"/>
          <w:sz w:val="22"/>
          <w:szCs w:val="22"/>
        </w:rPr>
      </w:pPr>
    </w:p>
    <w:p w:rsidR="007D2D0A" w:rsidRDefault="007D2D0A"/>
    <w:sectPr w:rsidR="007D2D0A" w:rsidSect="00342D8B">
      <w:headerReference w:type="default" r:id="rId8"/>
      <w:pgSz w:w="11906" w:h="16838"/>
      <w:pgMar w:top="426" w:right="851"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C96" w:rsidRDefault="00481C96" w:rsidP="005C445D">
      <w:r>
        <w:separator/>
      </w:r>
    </w:p>
  </w:endnote>
  <w:endnote w:type="continuationSeparator" w:id="0">
    <w:p w:rsidR="00481C96" w:rsidRDefault="00481C96" w:rsidP="005C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C96" w:rsidRDefault="00481C96" w:rsidP="005C445D">
      <w:r>
        <w:separator/>
      </w:r>
    </w:p>
  </w:footnote>
  <w:footnote w:type="continuationSeparator" w:id="0">
    <w:p w:rsidR="00481C96" w:rsidRDefault="00481C96" w:rsidP="005C4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5D" w:rsidRDefault="005C445D">
    <w:pPr>
      <w:pStyle w:val="a9"/>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5C445D" w:rsidRPr="005C445D" w:rsidRDefault="005C445D">
                          <w:pPr>
                            <w:rPr>
                              <w:b w:val="0"/>
                              <w:i w:val="0"/>
                              <w:color w:val="0C0000"/>
                              <w:sz w:val="14"/>
                            </w:rPr>
                          </w:pPr>
                          <w:r>
                            <w:rPr>
                              <w:b w:val="0"/>
                              <w:i w:val="0"/>
                              <w:color w:val="0C0000"/>
                              <w:sz w:val="14"/>
                            </w:rPr>
                            <w:t xml:space="preserve">11.02.2020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5C445D" w:rsidRPr="005C445D" w:rsidRDefault="005C445D">
                    <w:pPr>
                      <w:rPr>
                        <w:b w:val="0"/>
                        <w:i w:val="0"/>
                        <w:color w:val="0C0000"/>
                        <w:sz w:val="14"/>
                      </w:rPr>
                    </w:pPr>
                    <w:r>
                      <w:rPr>
                        <w:b w:val="0"/>
                        <w:i w:val="0"/>
                        <w:color w:val="0C0000"/>
                        <w:sz w:val="14"/>
                      </w:rPr>
                      <w:t xml:space="preserve">11.02.2020 ЕСЭДО ГО (версия 7.23.0)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6172C"/>
    <w:rsid w:val="0009283D"/>
    <w:rsid w:val="000E4470"/>
    <w:rsid w:val="000E63FA"/>
    <w:rsid w:val="000E71E3"/>
    <w:rsid w:val="000F6320"/>
    <w:rsid w:val="00101334"/>
    <w:rsid w:val="00120629"/>
    <w:rsid w:val="00123998"/>
    <w:rsid w:val="00136F35"/>
    <w:rsid w:val="00190017"/>
    <w:rsid w:val="00197B75"/>
    <w:rsid w:val="001E7948"/>
    <w:rsid w:val="001F6288"/>
    <w:rsid w:val="00213DF5"/>
    <w:rsid w:val="002148FE"/>
    <w:rsid w:val="002729BF"/>
    <w:rsid w:val="00287221"/>
    <w:rsid w:val="002D029C"/>
    <w:rsid w:val="002D659A"/>
    <w:rsid w:val="002F74DA"/>
    <w:rsid w:val="00314599"/>
    <w:rsid w:val="00317A87"/>
    <w:rsid w:val="00342D8B"/>
    <w:rsid w:val="00360787"/>
    <w:rsid w:val="003B1BA4"/>
    <w:rsid w:val="003D1A96"/>
    <w:rsid w:val="003F369C"/>
    <w:rsid w:val="00400A75"/>
    <w:rsid w:val="00406926"/>
    <w:rsid w:val="0041071A"/>
    <w:rsid w:val="00475EAA"/>
    <w:rsid w:val="00481C96"/>
    <w:rsid w:val="004858E0"/>
    <w:rsid w:val="00503491"/>
    <w:rsid w:val="005327B2"/>
    <w:rsid w:val="005329D6"/>
    <w:rsid w:val="005412FA"/>
    <w:rsid w:val="00564336"/>
    <w:rsid w:val="00583FBA"/>
    <w:rsid w:val="005B02CE"/>
    <w:rsid w:val="005C445D"/>
    <w:rsid w:val="006003B4"/>
    <w:rsid w:val="00601179"/>
    <w:rsid w:val="00657B5A"/>
    <w:rsid w:val="0067261D"/>
    <w:rsid w:val="00675609"/>
    <w:rsid w:val="006B0CA6"/>
    <w:rsid w:val="006B540A"/>
    <w:rsid w:val="006D5819"/>
    <w:rsid w:val="006F1DEC"/>
    <w:rsid w:val="006F7E08"/>
    <w:rsid w:val="00701156"/>
    <w:rsid w:val="00757B82"/>
    <w:rsid w:val="0078373A"/>
    <w:rsid w:val="007854F6"/>
    <w:rsid w:val="007D2D0A"/>
    <w:rsid w:val="007E60A5"/>
    <w:rsid w:val="007F57D8"/>
    <w:rsid w:val="00801C75"/>
    <w:rsid w:val="0084140E"/>
    <w:rsid w:val="0088168F"/>
    <w:rsid w:val="008924E0"/>
    <w:rsid w:val="00895125"/>
    <w:rsid w:val="008A7AEA"/>
    <w:rsid w:val="008B3EB2"/>
    <w:rsid w:val="008D2D36"/>
    <w:rsid w:val="008D34BB"/>
    <w:rsid w:val="00901109"/>
    <w:rsid w:val="009558D4"/>
    <w:rsid w:val="009C49C1"/>
    <w:rsid w:val="00A5169B"/>
    <w:rsid w:val="00A6697F"/>
    <w:rsid w:val="00A74BC3"/>
    <w:rsid w:val="00AC44C9"/>
    <w:rsid w:val="00AC7A5E"/>
    <w:rsid w:val="00B2321C"/>
    <w:rsid w:val="00B235B2"/>
    <w:rsid w:val="00B40303"/>
    <w:rsid w:val="00B43606"/>
    <w:rsid w:val="00B50E3A"/>
    <w:rsid w:val="00BD02D7"/>
    <w:rsid w:val="00C673D9"/>
    <w:rsid w:val="00CA3B35"/>
    <w:rsid w:val="00CC70B7"/>
    <w:rsid w:val="00CE1FDD"/>
    <w:rsid w:val="00CF6A73"/>
    <w:rsid w:val="00D2606B"/>
    <w:rsid w:val="00D53D0E"/>
    <w:rsid w:val="00D6483C"/>
    <w:rsid w:val="00DB30A5"/>
    <w:rsid w:val="00DD13BE"/>
    <w:rsid w:val="00DE4B6C"/>
    <w:rsid w:val="00DE6141"/>
    <w:rsid w:val="00E56BFC"/>
    <w:rsid w:val="00E76CC2"/>
    <w:rsid w:val="00EB6915"/>
    <w:rsid w:val="00ED227E"/>
    <w:rsid w:val="00EE318F"/>
    <w:rsid w:val="00F0041B"/>
    <w:rsid w:val="00F16139"/>
    <w:rsid w:val="00F30DD3"/>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5C445D"/>
    <w:pPr>
      <w:tabs>
        <w:tab w:val="center" w:pos="4677"/>
        <w:tab w:val="right" w:pos="9355"/>
      </w:tabs>
    </w:pPr>
  </w:style>
  <w:style w:type="character" w:customStyle="1" w:styleId="aa">
    <w:name w:val="Верхний колонтитул Знак"/>
    <w:basedOn w:val="a0"/>
    <w:link w:val="a9"/>
    <w:uiPriority w:val="99"/>
    <w:rsid w:val="005C445D"/>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5C445D"/>
    <w:pPr>
      <w:tabs>
        <w:tab w:val="center" w:pos="4677"/>
        <w:tab w:val="right" w:pos="9355"/>
      </w:tabs>
    </w:pPr>
  </w:style>
  <w:style w:type="character" w:customStyle="1" w:styleId="ac">
    <w:name w:val="Нижний колонтитул Знак"/>
    <w:basedOn w:val="a0"/>
    <w:link w:val="ab"/>
    <w:uiPriority w:val="99"/>
    <w:rsid w:val="005C445D"/>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header"/>
    <w:basedOn w:val="a"/>
    <w:link w:val="aa"/>
    <w:uiPriority w:val="99"/>
    <w:unhideWhenUsed/>
    <w:rsid w:val="005C445D"/>
    <w:pPr>
      <w:tabs>
        <w:tab w:val="center" w:pos="4677"/>
        <w:tab w:val="right" w:pos="9355"/>
      </w:tabs>
    </w:pPr>
  </w:style>
  <w:style w:type="character" w:customStyle="1" w:styleId="aa">
    <w:name w:val="Верхний колонтитул Знак"/>
    <w:basedOn w:val="a0"/>
    <w:link w:val="a9"/>
    <w:uiPriority w:val="99"/>
    <w:rsid w:val="005C445D"/>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5C445D"/>
    <w:pPr>
      <w:tabs>
        <w:tab w:val="center" w:pos="4677"/>
        <w:tab w:val="right" w:pos="9355"/>
      </w:tabs>
    </w:pPr>
  </w:style>
  <w:style w:type="character" w:customStyle="1" w:styleId="ac">
    <w:name w:val="Нижний колонтитул Знак"/>
    <w:basedOn w:val="a0"/>
    <w:link w:val="ab"/>
    <w:uiPriority w:val="99"/>
    <w:rsid w:val="005C445D"/>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Kulsugurova@kgd.gov.k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2606</Words>
  <Characters>14858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Альмира Сериккызы</cp:lastModifiedBy>
  <cp:revision>2</cp:revision>
  <cp:lastPrinted>2019-04-17T09:45:00Z</cp:lastPrinted>
  <dcterms:created xsi:type="dcterms:W3CDTF">2020-02-11T12:01:00Z</dcterms:created>
  <dcterms:modified xsi:type="dcterms:W3CDTF">2020-02-11T12:01:00Z</dcterms:modified>
</cp:coreProperties>
</file>