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2A01D6" w:rsidTr="002A01D6">
        <w:tblPrEx>
          <w:tblCellMar>
            <w:top w:w="0" w:type="dxa"/>
            <w:bottom w:w="0" w:type="dxa"/>
          </w:tblCellMar>
        </w:tblPrEx>
        <w:tc>
          <w:tcPr>
            <w:tcW w:w="9853" w:type="dxa"/>
            <w:shd w:val="clear" w:color="auto" w:fill="auto"/>
          </w:tcPr>
          <w:p w:rsidR="002A01D6" w:rsidRDefault="002A01D6" w:rsidP="009C0711">
            <w:pPr>
              <w:tabs>
                <w:tab w:val="left" w:pos="142"/>
              </w:tabs>
              <w:jc w:val="both"/>
              <w:rPr>
                <w:b w:val="0"/>
                <w:i w:val="0"/>
                <w:color w:val="0C0000"/>
                <w:sz w:val="24"/>
                <w:szCs w:val="24"/>
              </w:rPr>
            </w:pPr>
            <w:bookmarkStart w:id="0" w:name="_GoBack"/>
            <w:bookmarkEnd w:id="0"/>
            <w:r>
              <w:rPr>
                <w:b w:val="0"/>
                <w:i w:val="0"/>
                <w:color w:val="0C0000"/>
                <w:sz w:val="24"/>
                <w:szCs w:val="24"/>
              </w:rPr>
              <w:t>№ исх: АУГД10-11/500   от: 21.01.2020</w:t>
            </w:r>
          </w:p>
          <w:p w:rsidR="002A01D6" w:rsidRPr="002A01D6" w:rsidRDefault="002A01D6" w:rsidP="009C0711">
            <w:pPr>
              <w:tabs>
                <w:tab w:val="left" w:pos="142"/>
              </w:tabs>
              <w:jc w:val="both"/>
              <w:rPr>
                <w:b w:val="0"/>
                <w:i w:val="0"/>
                <w:color w:val="0C0000"/>
                <w:sz w:val="24"/>
                <w:szCs w:val="24"/>
              </w:rPr>
            </w:pPr>
            <w:r>
              <w:rPr>
                <w:b w:val="0"/>
                <w:i w:val="0"/>
                <w:color w:val="0C0000"/>
                <w:sz w:val="24"/>
                <w:szCs w:val="24"/>
              </w:rPr>
              <w:t>№ вх: 2759   от: 21.01.2020</w:t>
            </w:r>
          </w:p>
        </w:tc>
      </w:tr>
    </w:tbl>
    <w:p w:rsidR="007F57D8" w:rsidRPr="005D1A3A" w:rsidRDefault="007F57D8" w:rsidP="009C0711">
      <w:pPr>
        <w:shd w:val="clear" w:color="auto" w:fill="FFFFFF"/>
        <w:tabs>
          <w:tab w:val="left" w:pos="142"/>
        </w:tabs>
        <w:jc w:val="both"/>
        <w:rPr>
          <w:i w:val="0"/>
          <w:color w:val="000000"/>
          <w:sz w:val="24"/>
          <w:szCs w:val="24"/>
        </w:rPr>
      </w:pPr>
    </w:p>
    <w:p w:rsidR="009C0711" w:rsidRDefault="00EE318F" w:rsidP="009C0711">
      <w:pPr>
        <w:shd w:val="clear" w:color="auto" w:fill="FFFFFF"/>
        <w:tabs>
          <w:tab w:val="left" w:pos="142"/>
        </w:tabs>
        <w:ind w:firstLine="142"/>
        <w:rPr>
          <w:i w:val="0"/>
          <w:color w:val="000000"/>
          <w:sz w:val="24"/>
          <w:szCs w:val="24"/>
        </w:rPr>
      </w:pPr>
      <w:r w:rsidRPr="00475EAA">
        <w:rPr>
          <w:i w:val="0"/>
          <w:color w:val="000000"/>
          <w:sz w:val="24"/>
          <w:szCs w:val="24"/>
        </w:rPr>
        <w:t xml:space="preserve">Объявление </w:t>
      </w:r>
      <w:r w:rsidR="00475EAA">
        <w:rPr>
          <w:i w:val="0"/>
          <w:color w:val="000000"/>
          <w:sz w:val="24"/>
          <w:szCs w:val="24"/>
        </w:rPr>
        <w:t>о проведении общего конкурса для занятия</w:t>
      </w:r>
      <w:r w:rsidR="00475EAA">
        <w:rPr>
          <w:i w:val="0"/>
          <w:sz w:val="24"/>
          <w:szCs w:val="24"/>
        </w:rPr>
        <w:t xml:space="preserve"> </w:t>
      </w:r>
      <w:r w:rsidRPr="00475EAA">
        <w:rPr>
          <w:i w:val="0"/>
          <w:color w:val="000000"/>
          <w:sz w:val="24"/>
          <w:szCs w:val="24"/>
        </w:rPr>
        <w:t>в</w:t>
      </w:r>
      <w:r w:rsidR="00475EAA">
        <w:rPr>
          <w:i w:val="0"/>
          <w:color w:val="000000"/>
          <w:sz w:val="24"/>
          <w:szCs w:val="24"/>
        </w:rPr>
        <w:t>акантных</w:t>
      </w:r>
      <w:r w:rsidRPr="00475EAA">
        <w:rPr>
          <w:i w:val="0"/>
          <w:sz w:val="24"/>
          <w:szCs w:val="24"/>
        </w:rPr>
        <w:t xml:space="preserve"> </w:t>
      </w:r>
    </w:p>
    <w:p w:rsidR="00EE318F" w:rsidRPr="00475EAA" w:rsidRDefault="00475EAA" w:rsidP="00475EAA">
      <w:pPr>
        <w:shd w:val="clear" w:color="auto" w:fill="FFFFFF"/>
        <w:tabs>
          <w:tab w:val="left" w:pos="142"/>
        </w:tabs>
        <w:ind w:firstLine="142"/>
        <w:rPr>
          <w:i w:val="0"/>
          <w:sz w:val="24"/>
          <w:szCs w:val="24"/>
        </w:rPr>
      </w:pPr>
      <w:r>
        <w:rPr>
          <w:i w:val="0"/>
          <w:color w:val="000000"/>
          <w:sz w:val="24"/>
          <w:szCs w:val="24"/>
        </w:rPr>
        <w:t>административных государственных должностей</w:t>
      </w:r>
      <w:r w:rsidR="00EE318F" w:rsidRPr="00475EAA">
        <w:rPr>
          <w:i w:val="0"/>
          <w:color w:val="000000"/>
          <w:sz w:val="24"/>
          <w:szCs w:val="24"/>
        </w:rPr>
        <w:t xml:space="preserve"> корпуса «Б»</w:t>
      </w:r>
    </w:p>
    <w:p w:rsidR="00EE318F" w:rsidRDefault="00EE318F" w:rsidP="00475EAA">
      <w:pPr>
        <w:pStyle w:val="3"/>
        <w:rPr>
          <w:rFonts w:ascii="Times New Roman" w:eastAsia="Times New Roman" w:hAnsi="Times New Roman" w:cs="Times New Roman"/>
          <w:bCs w:val="0"/>
          <w:i w:val="0"/>
          <w:iCs w:val="0"/>
          <w:color w:val="auto"/>
          <w:lang w:val="kk-KZ"/>
        </w:rPr>
      </w:pPr>
    </w:p>
    <w:p w:rsidR="00EE318F" w:rsidRPr="00502F5B" w:rsidRDefault="00EE318F" w:rsidP="00475E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0E63FA" w:rsidRDefault="00EE318F" w:rsidP="00EE318F">
      <w:pPr>
        <w:ind w:firstLine="851"/>
        <w:rPr>
          <w:b w:val="0"/>
          <w:i w:val="0"/>
          <w:color w:val="FF0000"/>
          <w:sz w:val="24"/>
          <w:szCs w:val="24"/>
          <w:lang w:val="kk-KZ"/>
        </w:rPr>
      </w:pPr>
    </w:p>
    <w:p w:rsidR="000E4470" w:rsidRPr="000E4470"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1" w:name="z256"/>
      <w:bookmarkEnd w:id="1"/>
      <w:r w:rsidRPr="00A5169B">
        <w:rPr>
          <w:rFonts w:ascii="Times New Roman" w:hAnsi="Times New Roman"/>
          <w:bCs w:val="0"/>
          <w:i w:val="0"/>
          <w:color w:val="auto"/>
        </w:rPr>
        <w:t>Общие квалификационные требования к участникам конкурса</w:t>
      </w:r>
      <w:r w:rsidR="000E4470">
        <w:rPr>
          <w:rFonts w:ascii="Times New Roman" w:hAnsi="Times New Roman"/>
          <w:bCs w:val="0"/>
          <w:i w:val="0"/>
          <w:color w:val="auto"/>
        </w:rPr>
        <w:t>:</w:t>
      </w:r>
    </w:p>
    <w:p w:rsidR="00FB3F66" w:rsidRDefault="00A5169B" w:rsidP="00FB3F66">
      <w:pPr>
        <w:widowControl/>
        <w:ind w:firstLine="708"/>
        <w:jc w:val="both"/>
        <w:rPr>
          <w:b w:val="0"/>
          <w:i w:val="0"/>
          <w:sz w:val="24"/>
          <w:szCs w:val="24"/>
          <w:lang w:val="kk-KZ"/>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00FB3F66" w:rsidRPr="00FB3F66">
        <w:rPr>
          <w:b w:val="0"/>
          <w:i w:val="0"/>
          <w:sz w:val="24"/>
          <w:szCs w:val="24"/>
        </w:rPr>
        <w:t>Послевузовское или высшее либо послесреднее или техническое и профессиональное образование.</w:t>
      </w:r>
    </w:p>
    <w:p w:rsidR="00DD13BE" w:rsidRPr="00DD13BE" w:rsidRDefault="00EE318F" w:rsidP="00FB3F66">
      <w:pPr>
        <w:widowControl/>
        <w:ind w:firstLine="708"/>
        <w:jc w:val="both"/>
        <w:rPr>
          <w:i w:val="0"/>
          <w:iCs w:val="0"/>
          <w:sz w:val="24"/>
          <w:szCs w:val="24"/>
          <w:lang w:val="kk-KZ"/>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bookmarkStart w:id="2" w:name="z1120"/>
      <w:r w:rsidR="00DD13BE" w:rsidRPr="00DD13BE">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D13BE" w:rsidRPr="00DD13BE">
        <w:rPr>
          <w:b w:val="0"/>
          <w:i w:val="0"/>
          <w:iCs w:val="0"/>
          <w:sz w:val="24"/>
          <w:szCs w:val="24"/>
          <w:lang w:val="kk-KZ"/>
        </w:rPr>
        <w:t>.</w:t>
      </w:r>
    </w:p>
    <w:p w:rsidR="00EE318F" w:rsidRPr="007421EA" w:rsidRDefault="00EE318F" w:rsidP="00EE318F">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r w:rsidRPr="005D5715">
        <w:rPr>
          <w:rFonts w:eastAsia="Calibri"/>
          <w:i w:val="0"/>
          <w:iCs w:val="0"/>
          <w:sz w:val="24"/>
          <w:szCs w:val="24"/>
          <w:lang w:eastAsia="en-US"/>
        </w:rPr>
        <w:t>пыт работы не требуется.</w:t>
      </w:r>
    </w:p>
    <w:bookmarkEnd w:id="2"/>
    <w:p w:rsidR="00EE318F" w:rsidRPr="005D5715" w:rsidRDefault="00EE318F" w:rsidP="00EE318F">
      <w:pPr>
        <w:widowControl/>
        <w:ind w:firstLine="708"/>
        <w:jc w:val="both"/>
        <w:rPr>
          <w:bCs w:val="0"/>
          <w:i w:val="0"/>
          <w:iCs w:val="0"/>
          <w:sz w:val="24"/>
          <w:szCs w:val="24"/>
        </w:rPr>
      </w:pPr>
    </w:p>
    <w:p w:rsidR="00A5169B" w:rsidRPr="00A5169B" w:rsidRDefault="00A5169B" w:rsidP="00A5169B">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A5169B" w:rsidRDefault="00EE318F" w:rsidP="000E4470">
      <w:pPr>
        <w:pStyle w:val="a4"/>
        <w:spacing w:before="0" w:beforeAutospacing="0" w:after="0" w:afterAutospacing="0"/>
        <w:jc w:val="both"/>
      </w:pPr>
    </w:p>
    <w:p w:rsidR="00EE318F" w:rsidRDefault="00EE318F" w:rsidP="00EE318F">
      <w:pPr>
        <w:ind w:right="99"/>
        <w:jc w:val="both"/>
        <w:rPr>
          <w:i w:val="0"/>
          <w:sz w:val="24"/>
          <w:szCs w:val="24"/>
        </w:rPr>
      </w:pPr>
      <w:r>
        <w:rPr>
          <w:i w:val="0"/>
          <w:sz w:val="24"/>
          <w:szCs w:val="24"/>
        </w:rPr>
        <w:t xml:space="preserve">             </w:t>
      </w:r>
      <w:r w:rsidRPr="002D48A7">
        <w:rPr>
          <w:i w:val="0"/>
          <w:sz w:val="24"/>
          <w:szCs w:val="24"/>
        </w:rPr>
        <w:t>Должностные оклады административных государственных служащих</w:t>
      </w:r>
      <w:r w:rsidR="00DB30A5">
        <w:rPr>
          <w:i w:val="0"/>
          <w:sz w:val="24"/>
          <w:szCs w:val="24"/>
        </w:rPr>
        <w:t>,тг.</w:t>
      </w:r>
      <w:r w:rsidRPr="002D48A7">
        <w:rPr>
          <w:i w:val="0"/>
          <w:sz w:val="24"/>
          <w:szCs w:val="24"/>
        </w:rPr>
        <w:t>:</w:t>
      </w:r>
    </w:p>
    <w:p w:rsidR="00EE318F" w:rsidRPr="002D48A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48A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E318F" w:rsidRPr="002D48A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EE318F" w:rsidRPr="006948D0"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78373A" w:rsidRDefault="00EE318F" w:rsidP="003B3A32">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114853</w:t>
            </w:r>
          </w:p>
        </w:tc>
      </w:tr>
    </w:tbl>
    <w:p w:rsidR="00EE318F" w:rsidRDefault="00EE318F" w:rsidP="00EE318F">
      <w:pPr>
        <w:jc w:val="both"/>
        <w:rPr>
          <w:b w:val="0"/>
          <w:bCs w:val="0"/>
          <w:i w:val="0"/>
          <w:iCs w:val="0"/>
          <w:sz w:val="24"/>
          <w:szCs w:val="24"/>
        </w:rPr>
      </w:pPr>
    </w:p>
    <w:p w:rsidR="00EE318F" w:rsidRPr="00A5169B" w:rsidRDefault="00761357" w:rsidP="00A5169B">
      <w:pPr>
        <w:jc w:val="both"/>
        <w:rPr>
          <w:i w:val="0"/>
          <w:sz w:val="24"/>
          <w:szCs w:val="24"/>
          <w:u w:val="single"/>
          <w:lang w:val="kk-KZ"/>
        </w:rPr>
      </w:pPr>
      <w:r w:rsidRPr="00D81482">
        <w:rPr>
          <w:i w:val="0"/>
          <w:sz w:val="24"/>
          <w:szCs w:val="24"/>
        </w:rPr>
        <w:tab/>
      </w:r>
      <w:r w:rsidR="00EE318F">
        <w:rPr>
          <w:i w:val="0"/>
          <w:sz w:val="24"/>
          <w:szCs w:val="24"/>
        </w:rPr>
        <w:t>Управление</w:t>
      </w:r>
      <w:r w:rsidR="00EE318F" w:rsidRPr="00502F5B">
        <w:rPr>
          <w:i w:val="0"/>
          <w:sz w:val="24"/>
          <w:szCs w:val="24"/>
          <w:lang w:val="kk-KZ"/>
        </w:rPr>
        <w:t xml:space="preserve"> государственных доходов по </w:t>
      </w:r>
      <w:r w:rsidR="00EE318F">
        <w:rPr>
          <w:i w:val="0"/>
          <w:sz w:val="24"/>
          <w:szCs w:val="24"/>
          <w:lang w:val="kk-KZ"/>
        </w:rPr>
        <w:t xml:space="preserve">Алматинскому району Департамента государственных доходов по городу </w:t>
      </w:r>
      <w:r w:rsidR="00123998">
        <w:rPr>
          <w:i w:val="0"/>
          <w:sz w:val="24"/>
          <w:szCs w:val="24"/>
          <w:lang w:val="kk-KZ"/>
        </w:rPr>
        <w:t>Нур-Султану</w:t>
      </w:r>
      <w:r w:rsidR="00EE318F" w:rsidRPr="00502F5B">
        <w:rPr>
          <w:i w:val="0"/>
          <w:sz w:val="24"/>
          <w:szCs w:val="24"/>
          <w:lang w:val="kk-KZ"/>
        </w:rPr>
        <w:t xml:space="preserve"> Комитета</w:t>
      </w:r>
      <w:r w:rsidR="00EE318F" w:rsidRPr="00502F5B">
        <w:rPr>
          <w:i w:val="0"/>
          <w:sz w:val="24"/>
          <w:szCs w:val="24"/>
        </w:rPr>
        <w:t xml:space="preserve"> </w:t>
      </w:r>
      <w:r w:rsidR="00EE318F" w:rsidRPr="00502F5B">
        <w:rPr>
          <w:i w:val="0"/>
          <w:sz w:val="24"/>
          <w:szCs w:val="24"/>
          <w:lang w:val="kk-KZ"/>
        </w:rPr>
        <w:t xml:space="preserve">государственных доходов </w:t>
      </w:r>
      <w:r w:rsidR="00EE318F" w:rsidRPr="00502F5B">
        <w:rPr>
          <w:i w:val="0"/>
          <w:sz w:val="24"/>
          <w:szCs w:val="24"/>
        </w:rPr>
        <w:t>Министерства финансов Республики Казахстан, 010000,</w:t>
      </w:r>
      <w:r w:rsidR="00EE318F">
        <w:rPr>
          <w:i w:val="0"/>
          <w:sz w:val="24"/>
          <w:szCs w:val="24"/>
          <w:lang w:val="kk-KZ"/>
        </w:rPr>
        <w:t xml:space="preserve"> </w:t>
      </w:r>
      <w:r w:rsidR="00EE318F" w:rsidRPr="00502F5B">
        <w:rPr>
          <w:i w:val="0"/>
          <w:sz w:val="24"/>
          <w:szCs w:val="24"/>
        </w:rPr>
        <w:t xml:space="preserve">г. </w:t>
      </w:r>
      <w:r w:rsidR="00EE318F" w:rsidRPr="00D45AD0">
        <w:rPr>
          <w:i w:val="0"/>
          <w:sz w:val="24"/>
          <w:szCs w:val="24"/>
          <w:lang w:val="kk-KZ"/>
        </w:rPr>
        <w:t>Нур-Султан</w:t>
      </w:r>
      <w:r w:rsidR="00EE318F" w:rsidRPr="00502F5B">
        <w:rPr>
          <w:i w:val="0"/>
          <w:sz w:val="24"/>
          <w:szCs w:val="24"/>
        </w:rPr>
        <w:t xml:space="preserve">, </w:t>
      </w:r>
      <w:r w:rsidR="00EE318F">
        <w:rPr>
          <w:i w:val="0"/>
          <w:sz w:val="24"/>
          <w:szCs w:val="24"/>
        </w:rPr>
        <w:t>ул</w:t>
      </w:r>
      <w:r w:rsidR="00EE318F" w:rsidRPr="00502F5B">
        <w:rPr>
          <w:i w:val="0"/>
          <w:sz w:val="24"/>
          <w:szCs w:val="24"/>
        </w:rPr>
        <w:t xml:space="preserve">. </w:t>
      </w:r>
      <w:r w:rsidR="00EE318F">
        <w:rPr>
          <w:i w:val="0"/>
          <w:sz w:val="24"/>
          <w:szCs w:val="24"/>
        </w:rPr>
        <w:t>Жубанова</w:t>
      </w:r>
      <w:r w:rsidR="00EE318F" w:rsidRPr="00502F5B">
        <w:rPr>
          <w:i w:val="0"/>
          <w:sz w:val="24"/>
          <w:szCs w:val="24"/>
        </w:rPr>
        <w:t xml:space="preserve">, </w:t>
      </w:r>
      <w:r w:rsidR="00EE318F">
        <w:rPr>
          <w:i w:val="0"/>
          <w:sz w:val="24"/>
          <w:szCs w:val="24"/>
        </w:rPr>
        <w:t>16</w:t>
      </w:r>
      <w:r w:rsidR="00EE318F" w:rsidRPr="00502F5B">
        <w:rPr>
          <w:i w:val="0"/>
          <w:sz w:val="24"/>
          <w:szCs w:val="24"/>
        </w:rPr>
        <w:t xml:space="preserve">, телефон для справок (7172) </w:t>
      </w:r>
      <w:r w:rsidR="00EE318F">
        <w:rPr>
          <w:i w:val="0"/>
          <w:sz w:val="24"/>
          <w:szCs w:val="24"/>
          <w:lang w:val="kk-KZ"/>
        </w:rPr>
        <w:t xml:space="preserve">37-56-76, 37-68-03 </w:t>
      </w:r>
      <w:r w:rsidR="00EE318F" w:rsidRPr="00502F5B">
        <w:rPr>
          <w:i w:val="0"/>
          <w:sz w:val="24"/>
          <w:szCs w:val="24"/>
          <w:lang w:val="kk-KZ"/>
        </w:rPr>
        <w:t xml:space="preserve">E-mail: </w:t>
      </w:r>
      <w:r>
        <w:rPr>
          <w:lang w:val="en-US"/>
        </w:rPr>
        <w:t>ne</w:t>
      </w:r>
      <w:r w:rsidRPr="00761357">
        <w:t>.</w:t>
      </w:r>
      <w:r>
        <w:rPr>
          <w:lang w:val="en-US"/>
        </w:rPr>
        <w:t>ismailova</w:t>
      </w:r>
      <w:r w:rsidRPr="00761357">
        <w:t>@kgd.gov.kz.</w:t>
      </w:r>
      <w:r w:rsidR="00601179" w:rsidRPr="00601179">
        <w:rPr>
          <w:sz w:val="24"/>
          <w:szCs w:val="24"/>
        </w:rPr>
        <w:t xml:space="preserve"> </w:t>
      </w:r>
      <w:r w:rsidR="00601179" w:rsidRPr="00601179">
        <w:rPr>
          <w:i w:val="0"/>
          <w:sz w:val="24"/>
          <w:szCs w:val="24"/>
        </w:rPr>
        <w:t xml:space="preserve">объявляет </w:t>
      </w:r>
      <w:r w:rsidR="00601179" w:rsidRPr="00601179">
        <w:rPr>
          <w:i w:val="0"/>
          <w:sz w:val="24"/>
          <w:szCs w:val="24"/>
          <w:lang w:val="kk-KZ"/>
        </w:rPr>
        <w:t>общ</w:t>
      </w:r>
      <w:r w:rsidR="00601179" w:rsidRPr="00601179">
        <w:rPr>
          <w:i w:val="0"/>
          <w:color w:val="000000"/>
          <w:sz w:val="24"/>
          <w:szCs w:val="24"/>
        </w:rPr>
        <w:t>ий конкурс</w:t>
      </w:r>
      <w:r w:rsidR="00601179" w:rsidRPr="00601179">
        <w:rPr>
          <w:i w:val="0"/>
          <w:sz w:val="24"/>
          <w:szCs w:val="24"/>
        </w:rPr>
        <w:t xml:space="preserve"> на занятие вакантных административных государственных должностей корпуса «Б»:</w:t>
      </w:r>
    </w:p>
    <w:p w:rsidR="00B40303" w:rsidRPr="00761357" w:rsidRDefault="00B40303" w:rsidP="00761357">
      <w:pPr>
        <w:ind w:firstLine="708"/>
        <w:jc w:val="both"/>
        <w:rPr>
          <w:b w:val="0"/>
          <w:i w:val="0"/>
          <w:sz w:val="24"/>
          <w:szCs w:val="24"/>
        </w:rPr>
      </w:pPr>
    </w:p>
    <w:p w:rsidR="00761357" w:rsidRPr="00761357" w:rsidRDefault="00761357" w:rsidP="009558D4">
      <w:pPr>
        <w:shd w:val="clear" w:color="auto" w:fill="FFFFFF"/>
        <w:ind w:firstLine="708"/>
        <w:jc w:val="both"/>
        <w:rPr>
          <w:b w:val="0"/>
          <w:bCs w:val="0"/>
          <w:iCs w:val="0"/>
          <w:sz w:val="24"/>
          <w:szCs w:val="24"/>
          <w:u w:val="single"/>
        </w:rPr>
      </w:pPr>
      <w:r w:rsidRPr="00761357">
        <w:rPr>
          <w:bCs w:val="0"/>
          <w:i w:val="0"/>
          <w:iCs w:val="0"/>
          <w:sz w:val="24"/>
          <w:szCs w:val="24"/>
        </w:rPr>
        <w:t>1</w:t>
      </w:r>
      <w:r w:rsidR="00EE318F" w:rsidRPr="0000654A">
        <w:rPr>
          <w:bCs w:val="0"/>
          <w:i w:val="0"/>
          <w:iCs w:val="0"/>
          <w:sz w:val="24"/>
          <w:szCs w:val="24"/>
          <w:lang w:val="kk-KZ"/>
        </w:rPr>
        <w:t>.</w:t>
      </w:r>
      <w:r w:rsidR="00EE318F">
        <w:rPr>
          <w:bCs w:val="0"/>
          <w:i w:val="0"/>
          <w:iCs w:val="0"/>
          <w:sz w:val="24"/>
          <w:szCs w:val="24"/>
        </w:rPr>
        <w:t xml:space="preserve"> </w:t>
      </w:r>
      <w:r w:rsidR="00EE318F" w:rsidRPr="00DE6141">
        <w:rPr>
          <w:bCs w:val="0"/>
          <w:i w:val="0"/>
          <w:iCs w:val="0"/>
          <w:sz w:val="24"/>
          <w:szCs w:val="24"/>
        </w:rPr>
        <w:t xml:space="preserve">Ведущий специалист отдела </w:t>
      </w:r>
      <w:r w:rsidR="0084140E" w:rsidRPr="00DE6141">
        <w:rPr>
          <w:bCs w:val="0"/>
          <w:i w:val="0"/>
          <w:iCs w:val="0"/>
          <w:sz w:val="24"/>
          <w:szCs w:val="24"/>
          <w:lang w:val="kk-KZ"/>
        </w:rPr>
        <w:t>администрирования косвенных налогов</w:t>
      </w:r>
      <w:r w:rsidR="00DE6141">
        <w:rPr>
          <w:bCs w:val="0"/>
          <w:i w:val="0"/>
          <w:iCs w:val="0"/>
          <w:sz w:val="24"/>
          <w:szCs w:val="24"/>
          <w:lang w:val="kk-KZ"/>
        </w:rPr>
        <w:t>,</w:t>
      </w:r>
      <w:r w:rsidR="00A74BC3" w:rsidRPr="00DE6141">
        <w:rPr>
          <w:bCs w:val="0"/>
          <w:i w:val="0"/>
          <w:iCs w:val="0"/>
          <w:sz w:val="24"/>
          <w:szCs w:val="24"/>
          <w:lang w:val="kk-KZ"/>
        </w:rPr>
        <w:t xml:space="preserve"> </w:t>
      </w:r>
      <w:r w:rsidR="009558D4" w:rsidRPr="00DE6141">
        <w:rPr>
          <w:bCs w:val="0"/>
          <w:i w:val="0"/>
          <w:iCs w:val="0"/>
          <w:sz w:val="24"/>
          <w:szCs w:val="24"/>
          <w:lang w:val="kk-KZ"/>
        </w:rPr>
        <w:t>категория С-R-5, 1 единица</w:t>
      </w:r>
      <w:r w:rsidR="009558D4" w:rsidRPr="00DE6141">
        <w:rPr>
          <w:b w:val="0"/>
          <w:bCs w:val="0"/>
          <w:i w:val="0"/>
          <w:iCs w:val="0"/>
          <w:sz w:val="24"/>
          <w:szCs w:val="24"/>
          <w:lang w:val="kk-KZ"/>
        </w:rPr>
        <w:t xml:space="preserve">  </w:t>
      </w:r>
    </w:p>
    <w:p w:rsidR="0084140E" w:rsidRDefault="00EE318F" w:rsidP="009558D4">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84140E" w:rsidRPr="0084140E">
        <w:rPr>
          <w:b w:val="0"/>
          <w:i w:val="0"/>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Контроль за соблюдением налогового законодательства.Сотрудничество с органами иностранных государств и международными организациями в соответствии с международными договорами Республики Казахстан.Проведение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w:t>
      </w:r>
      <w:r w:rsidR="0084140E" w:rsidRPr="0084140E">
        <w:rPr>
          <w:b w:val="0"/>
          <w:i w:val="0"/>
          <w:sz w:val="24"/>
          <w:szCs w:val="24"/>
        </w:rPr>
        <w:lastRenderedPageBreak/>
        <w:t>Проведение встречных проверок. Произведение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w:t>
      </w:r>
    </w:p>
    <w:p w:rsidR="00B40303" w:rsidRDefault="00EE318F" w:rsidP="00B40303">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761357" w:rsidRPr="00761357" w:rsidRDefault="0084140E" w:rsidP="00DE6141">
      <w:pPr>
        <w:shd w:val="clear" w:color="auto" w:fill="FFFFFF"/>
        <w:ind w:firstLine="708"/>
        <w:jc w:val="both"/>
        <w:rPr>
          <w:b w:val="0"/>
          <w:bCs w:val="0"/>
          <w:iCs w:val="0"/>
          <w:sz w:val="24"/>
          <w:szCs w:val="24"/>
          <w:u w:val="single"/>
        </w:rPr>
      </w:pPr>
      <w:r w:rsidRPr="00DE6141">
        <w:rPr>
          <w:bCs w:val="0"/>
          <w:i w:val="0"/>
          <w:iCs w:val="0"/>
          <w:sz w:val="24"/>
          <w:szCs w:val="24"/>
          <w:lang w:val="kk-KZ"/>
        </w:rPr>
        <w:t>4.</w:t>
      </w:r>
      <w:r w:rsidRPr="00DE6141">
        <w:rPr>
          <w:bCs w:val="0"/>
          <w:i w:val="0"/>
          <w:iCs w:val="0"/>
          <w:sz w:val="24"/>
          <w:szCs w:val="24"/>
        </w:rPr>
        <w:t xml:space="preserve"> Ведущий специалист отдела </w:t>
      </w:r>
      <w:r w:rsidRPr="00DE6141">
        <w:rPr>
          <w:bCs w:val="0"/>
          <w:i w:val="0"/>
          <w:iCs w:val="0"/>
          <w:sz w:val="24"/>
          <w:szCs w:val="24"/>
          <w:lang w:val="kk-KZ"/>
        </w:rPr>
        <w:t>непроизводственных платежей</w:t>
      </w:r>
      <w:r w:rsidR="00DE6141">
        <w:rPr>
          <w:bCs w:val="0"/>
          <w:i w:val="0"/>
          <w:iCs w:val="0"/>
          <w:sz w:val="24"/>
          <w:szCs w:val="24"/>
          <w:lang w:val="kk-KZ"/>
        </w:rPr>
        <w:t>,</w:t>
      </w:r>
      <w:r w:rsidRPr="00DE6141">
        <w:rPr>
          <w:bCs w:val="0"/>
          <w:i w:val="0"/>
          <w:iCs w:val="0"/>
          <w:sz w:val="24"/>
          <w:szCs w:val="24"/>
          <w:lang w:val="kk-KZ"/>
        </w:rPr>
        <w:t xml:space="preserve"> </w:t>
      </w:r>
      <w:r w:rsidR="00DE6141" w:rsidRPr="00DE6141">
        <w:rPr>
          <w:bCs w:val="0"/>
          <w:i w:val="0"/>
          <w:iCs w:val="0"/>
          <w:sz w:val="24"/>
          <w:szCs w:val="24"/>
          <w:lang w:val="kk-KZ"/>
        </w:rPr>
        <w:t xml:space="preserve">категория С-R-5, </w:t>
      </w:r>
      <w:r w:rsidR="00DE6141">
        <w:rPr>
          <w:bCs w:val="0"/>
          <w:i w:val="0"/>
          <w:iCs w:val="0"/>
          <w:sz w:val="24"/>
          <w:szCs w:val="24"/>
          <w:lang w:val="kk-KZ"/>
        </w:rPr>
        <w:t xml:space="preserve">  </w:t>
      </w:r>
      <w:r w:rsidR="00DE6141" w:rsidRPr="00DE6141">
        <w:rPr>
          <w:bCs w:val="0"/>
          <w:i w:val="0"/>
          <w:iCs w:val="0"/>
          <w:sz w:val="24"/>
          <w:szCs w:val="24"/>
          <w:lang w:val="kk-KZ"/>
        </w:rPr>
        <w:t xml:space="preserve">1 единица </w:t>
      </w:r>
    </w:p>
    <w:p w:rsidR="0084140E" w:rsidRDefault="0084140E" w:rsidP="00DE6141">
      <w:pPr>
        <w:shd w:val="clear" w:color="auto" w:fill="FFFFFF"/>
        <w:ind w:firstLine="708"/>
        <w:jc w:val="both"/>
        <w:rPr>
          <w:b w:val="0"/>
          <w:i w:val="0"/>
          <w:sz w:val="24"/>
          <w:szCs w:val="24"/>
          <w:lang w:val="kk-KZ"/>
        </w:rPr>
      </w:pPr>
      <w:r w:rsidRPr="00DE6141">
        <w:rPr>
          <w:rFonts w:eastAsia="Calibri"/>
          <w:i w:val="0"/>
          <w:sz w:val="24"/>
          <w:szCs w:val="24"/>
          <w:lang w:eastAsia="en-US"/>
        </w:rPr>
        <w:t>Функциональные обязанности:</w:t>
      </w:r>
      <w:r w:rsidRPr="00DE6141">
        <w:rPr>
          <w:b w:val="0"/>
          <w:i w:val="0"/>
          <w:sz w:val="24"/>
          <w:szCs w:val="24"/>
        </w:rPr>
        <w:t xml:space="preserve"> Работа с уполномоченными органами, осуществляющими взимание</w:t>
      </w:r>
      <w:r w:rsidRPr="0084140E">
        <w:rPr>
          <w:b w:val="0"/>
          <w:i w:val="0"/>
          <w:sz w:val="24"/>
          <w:szCs w:val="24"/>
        </w:rPr>
        <w:t xml:space="preserve">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законодательства.Вынесение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4140E" w:rsidRPr="00761357" w:rsidRDefault="0084140E" w:rsidP="00B40303">
      <w:pPr>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B40303">
        <w:rPr>
          <w:b w:val="0"/>
          <w:i w:val="0"/>
          <w:sz w:val="24"/>
          <w:szCs w:val="24"/>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761357" w:rsidRPr="00761357" w:rsidRDefault="00761357" w:rsidP="00B40303">
      <w:pPr>
        <w:ind w:firstLine="708"/>
        <w:jc w:val="both"/>
        <w:rPr>
          <w:b w:val="0"/>
          <w:i w:val="0"/>
          <w:sz w:val="24"/>
          <w:szCs w:val="24"/>
        </w:rPr>
      </w:pPr>
    </w:p>
    <w:p w:rsidR="000E4470" w:rsidRPr="000E4470" w:rsidRDefault="000E4470" w:rsidP="000E4470">
      <w:pPr>
        <w:ind w:firstLine="709"/>
        <w:jc w:val="both"/>
        <w:rPr>
          <w:i w:val="0"/>
          <w:sz w:val="24"/>
          <w:szCs w:val="24"/>
        </w:rPr>
      </w:pPr>
      <w:r w:rsidRPr="000E4470">
        <w:rPr>
          <w:i w:val="0"/>
          <w:sz w:val="24"/>
          <w:szCs w:val="24"/>
        </w:rPr>
        <w:t>Для участия в общем конкурсе предоставляются следующие документы:</w:t>
      </w:r>
    </w:p>
    <w:p w:rsidR="000E4470" w:rsidRPr="000E4470" w:rsidRDefault="000E4470" w:rsidP="000E4470">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0E4470" w:rsidRPr="000E4470" w:rsidRDefault="000E4470" w:rsidP="000E4470">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0E4470" w:rsidRPr="000E4470" w:rsidRDefault="000E4470" w:rsidP="000E4470">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E4470" w:rsidRPr="000E4470" w:rsidRDefault="000E4470" w:rsidP="000E4470">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E4470" w:rsidRPr="000E4470" w:rsidRDefault="000E4470" w:rsidP="000E4470">
      <w:pPr>
        <w:ind w:firstLine="709"/>
        <w:jc w:val="both"/>
        <w:rPr>
          <w:b w:val="0"/>
          <w:i w:val="0"/>
          <w:sz w:val="24"/>
          <w:szCs w:val="24"/>
        </w:rPr>
      </w:pPr>
      <w:r w:rsidRPr="000E4470">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0E4470" w:rsidRPr="000E4470" w:rsidRDefault="000E4470" w:rsidP="000E4470">
      <w:pPr>
        <w:ind w:firstLine="709"/>
        <w:jc w:val="both"/>
        <w:rPr>
          <w:b w:val="0"/>
          <w:i w:val="0"/>
          <w:sz w:val="24"/>
          <w:szCs w:val="24"/>
        </w:rPr>
      </w:pPr>
      <w:r w:rsidRPr="000E4470">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w:t>
      </w:r>
      <w:r w:rsidRPr="000E4470">
        <w:rPr>
          <w:b w:val="0"/>
          <w:i w:val="0"/>
          <w:sz w:val="24"/>
          <w:szCs w:val="24"/>
        </w:rPr>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4470" w:rsidRPr="000E4470" w:rsidRDefault="000E4470" w:rsidP="000E4470">
      <w:pPr>
        <w:ind w:firstLine="709"/>
        <w:jc w:val="both"/>
        <w:rPr>
          <w:b w:val="0"/>
          <w:i w:val="0"/>
          <w:sz w:val="24"/>
          <w:szCs w:val="24"/>
        </w:rPr>
      </w:pPr>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0E4470" w:rsidRPr="000E4470" w:rsidRDefault="000E4470" w:rsidP="000E4470">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E4470" w:rsidRPr="000E4470" w:rsidRDefault="000E4470" w:rsidP="000E4470">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E4470" w:rsidRPr="000E4470" w:rsidRDefault="000E4470" w:rsidP="000E4470">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0E4470" w:rsidRPr="000E4470" w:rsidRDefault="000E4470" w:rsidP="000E4470">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E4470" w:rsidRPr="000E4470" w:rsidRDefault="000E4470" w:rsidP="000E4470">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4470" w:rsidRPr="000E4470" w:rsidRDefault="000E4470" w:rsidP="000E4470">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Алматинскому району Департамента государственных доходов по городу </w:t>
      </w:r>
      <w:r w:rsid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Нур-Султан ул. Жубанова, 16.</w:t>
      </w:r>
    </w:p>
    <w:p w:rsidR="000E4470" w:rsidRPr="000E4470" w:rsidRDefault="000E4470" w:rsidP="000E4470">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00123998" w:rsidRP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Нур-Султан ул. Жубанова,</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0E4470" w:rsidRPr="000E4470" w:rsidRDefault="000E4470" w:rsidP="000E4470">
      <w:pPr>
        <w:ind w:firstLine="709"/>
        <w:jc w:val="both"/>
        <w:rPr>
          <w:b w:val="0"/>
          <w:i w:val="0"/>
          <w:sz w:val="24"/>
          <w:szCs w:val="24"/>
        </w:rPr>
      </w:pPr>
      <w:r w:rsidRPr="000E447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E4470" w:rsidRPr="000E4470" w:rsidRDefault="000E4470" w:rsidP="000E4470">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Алматинскому району Департамента государственных доходов </w:t>
      </w:r>
      <w:r w:rsidRPr="000E4470">
        <w:rPr>
          <w:b w:val="0"/>
          <w:i w:val="0"/>
          <w:sz w:val="24"/>
          <w:szCs w:val="24"/>
        </w:rPr>
        <w:lastRenderedPageBreak/>
        <w:t xml:space="preserve">по городу </w:t>
      </w:r>
      <w:r w:rsidR="00123998" w:rsidRPr="00123998">
        <w:rPr>
          <w:b w:val="0"/>
          <w:i w:val="0"/>
          <w:sz w:val="24"/>
          <w:szCs w:val="24"/>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Нур-Султан ул. Жубанова, 16 в течение трех рабочих дней со дня уведомления кандидатов о допуске их к собеседованию.</w:t>
      </w:r>
    </w:p>
    <w:p w:rsidR="000E4470" w:rsidRDefault="000E4470" w:rsidP="000E4470">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C0711" w:rsidRPr="009C0711" w:rsidRDefault="009C0711" w:rsidP="009C0711">
      <w:pPr>
        <w:ind w:firstLine="567"/>
        <w:jc w:val="both"/>
        <w:rPr>
          <w:b w:val="0"/>
          <w:i w:val="0"/>
          <w:sz w:val="24"/>
          <w:szCs w:val="24"/>
        </w:rPr>
      </w:pPr>
      <w:r w:rsidRPr="009C0711">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C0711" w:rsidRPr="000E4470" w:rsidRDefault="009C0711" w:rsidP="009C0711">
      <w:pPr>
        <w:ind w:firstLine="567"/>
        <w:jc w:val="both"/>
        <w:rPr>
          <w:b w:val="0"/>
          <w:i w:val="0"/>
          <w:sz w:val="24"/>
          <w:szCs w:val="24"/>
        </w:rPr>
      </w:pPr>
      <w:r w:rsidRPr="009C0711">
        <w:rPr>
          <w:b w:val="0"/>
          <w:i w:val="0"/>
          <w:sz w:val="24"/>
          <w:szCs w:val="24"/>
        </w:rPr>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0E4470" w:rsidRPr="000E4470" w:rsidRDefault="000E4470" w:rsidP="000E4470">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0E4470" w:rsidRPr="000E4470" w:rsidRDefault="000E4470" w:rsidP="000E4470">
      <w:pPr>
        <w:ind w:firstLine="709"/>
        <w:jc w:val="both"/>
        <w:rPr>
          <w:b w:val="0"/>
          <w:i w:val="0"/>
          <w:sz w:val="24"/>
          <w:szCs w:val="24"/>
        </w:rPr>
      </w:pPr>
      <w:r w:rsidRPr="000E4470">
        <w:rPr>
          <w:b w:val="0"/>
          <w:i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8D2D36" w:rsidRDefault="008D2D36"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Pr="00D81482" w:rsidRDefault="00EE318F" w:rsidP="00EE318F">
      <w:pPr>
        <w:ind w:left="4254"/>
        <w:rPr>
          <w:b w:val="0"/>
          <w:i w:val="0"/>
          <w:sz w:val="24"/>
          <w:szCs w:val="24"/>
        </w:rPr>
      </w:pPr>
    </w:p>
    <w:p w:rsidR="00761357" w:rsidRPr="00D81482" w:rsidRDefault="00761357" w:rsidP="00EE318F">
      <w:pPr>
        <w:ind w:left="4254"/>
        <w:rPr>
          <w:b w:val="0"/>
          <w:i w:val="0"/>
          <w:sz w:val="24"/>
          <w:szCs w:val="24"/>
        </w:rPr>
      </w:pPr>
    </w:p>
    <w:p w:rsidR="00761357" w:rsidRPr="00D81482" w:rsidRDefault="00761357" w:rsidP="00EE318F">
      <w:pPr>
        <w:ind w:left="4254"/>
        <w:rPr>
          <w:b w:val="0"/>
          <w:i w:val="0"/>
          <w:sz w:val="24"/>
          <w:szCs w:val="24"/>
        </w:rPr>
      </w:pPr>
    </w:p>
    <w:p w:rsidR="00761357" w:rsidRDefault="00761357" w:rsidP="00EE318F">
      <w:pPr>
        <w:ind w:left="4254"/>
        <w:rPr>
          <w:b w:val="0"/>
          <w:i w:val="0"/>
          <w:sz w:val="24"/>
          <w:szCs w:val="24"/>
        </w:rPr>
      </w:pPr>
    </w:p>
    <w:p w:rsidR="00D772EB" w:rsidRDefault="00D772EB" w:rsidP="00EE318F">
      <w:pPr>
        <w:ind w:left="4254"/>
        <w:rPr>
          <w:b w:val="0"/>
          <w:i w:val="0"/>
          <w:sz w:val="24"/>
          <w:szCs w:val="24"/>
        </w:rPr>
      </w:pPr>
    </w:p>
    <w:p w:rsidR="00D772EB" w:rsidRDefault="00D772EB" w:rsidP="00EE318F">
      <w:pPr>
        <w:ind w:left="4254"/>
        <w:rPr>
          <w:b w:val="0"/>
          <w:i w:val="0"/>
          <w:sz w:val="24"/>
          <w:szCs w:val="24"/>
        </w:rPr>
      </w:pPr>
    </w:p>
    <w:p w:rsidR="00D772EB" w:rsidRPr="00D81482" w:rsidRDefault="00D772EB" w:rsidP="00EE318F">
      <w:pPr>
        <w:ind w:left="4254"/>
        <w:rPr>
          <w:b w:val="0"/>
          <w:i w:val="0"/>
          <w:sz w:val="24"/>
          <w:szCs w:val="24"/>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t xml:space="preserve">тегі, атыжәнеәкесініңаты (болғанжағдайда)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(түрлі түсті/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t>лауазымы/должность, санаты/категория</w:t>
            </w:r>
            <w:r w:rsidRPr="00D00AA9">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Туған</w:t>
            </w:r>
            <w:r w:rsidRPr="00D00AA9">
              <w:rPr>
                <w:b w:val="0"/>
                <w:i w:val="0"/>
                <w:sz w:val="22"/>
                <w:szCs w:val="22"/>
                <w:lang w:val="kk-KZ"/>
              </w:rPr>
              <w:t xml:space="preserve"> </w:t>
            </w:r>
            <w:r w:rsidRPr="00D00AA9">
              <w:rPr>
                <w:b w:val="0"/>
                <w:i w:val="0"/>
                <w:sz w:val="22"/>
                <w:szCs w:val="22"/>
              </w:rPr>
              <w:t>күні</w:t>
            </w:r>
            <w:r w:rsidRPr="00D00AA9">
              <w:rPr>
                <w:b w:val="0"/>
                <w:i w:val="0"/>
                <w:sz w:val="22"/>
                <w:szCs w:val="22"/>
                <w:lang w:val="kk-KZ"/>
              </w:rPr>
              <w:t xml:space="preserve"> </w:t>
            </w:r>
            <w:r w:rsidRPr="00D00AA9">
              <w:rPr>
                <w:b w:val="0"/>
                <w:i w:val="0"/>
                <w:sz w:val="22"/>
                <w:szCs w:val="22"/>
              </w:rPr>
              <w:t>және</w:t>
            </w:r>
            <w:r w:rsidRPr="00D00AA9">
              <w:rPr>
                <w:b w:val="0"/>
                <w:i w:val="0"/>
                <w:sz w:val="22"/>
                <w:szCs w:val="22"/>
                <w:lang w:val="kk-KZ"/>
              </w:rPr>
              <w:t xml:space="preserve"> </w:t>
            </w:r>
            <w:r w:rsidRPr="00D00AA9">
              <w:rPr>
                <w:b w:val="0"/>
                <w:i w:val="0"/>
                <w:sz w:val="22"/>
                <w:szCs w:val="22"/>
              </w:rPr>
              <w:t>жері/</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Ұлты (қалауыбойынша)/</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Оқу</w:t>
            </w:r>
            <w:r w:rsidRPr="00D00AA9">
              <w:rPr>
                <w:b w:val="0"/>
                <w:i w:val="0"/>
                <w:sz w:val="22"/>
                <w:szCs w:val="22"/>
                <w:lang w:val="kk-KZ"/>
              </w:rPr>
              <w:t xml:space="preserve"> </w:t>
            </w:r>
            <w:r w:rsidRPr="00D00AA9">
              <w:rPr>
                <w:b w:val="0"/>
                <w:i w:val="0"/>
                <w:sz w:val="22"/>
                <w:szCs w:val="22"/>
              </w:rPr>
              <w:t>орнын</w:t>
            </w:r>
            <w:r w:rsidRPr="00D00AA9">
              <w:rPr>
                <w:b w:val="0"/>
                <w:i w:val="0"/>
                <w:sz w:val="22"/>
                <w:szCs w:val="22"/>
                <w:lang w:val="kk-KZ"/>
              </w:rPr>
              <w:t xml:space="preserve"> </w:t>
            </w:r>
            <w:r w:rsidRPr="00D00AA9">
              <w:rPr>
                <w:b w:val="0"/>
                <w:i w:val="0"/>
                <w:sz w:val="22"/>
                <w:szCs w:val="22"/>
              </w:rPr>
              <w:t>бітірген</w:t>
            </w:r>
            <w:r w:rsidRPr="00D00AA9">
              <w:rPr>
                <w:b w:val="0"/>
                <w:i w:val="0"/>
                <w:sz w:val="22"/>
                <w:szCs w:val="22"/>
                <w:lang w:val="kk-KZ"/>
              </w:rPr>
              <w:t xml:space="preserve"> </w:t>
            </w:r>
            <w:r w:rsidRPr="00D00AA9">
              <w:rPr>
                <w:b w:val="0"/>
                <w:i w:val="0"/>
                <w:sz w:val="22"/>
                <w:szCs w:val="22"/>
              </w:rPr>
              <w:t>жылы</w:t>
            </w:r>
            <w:r w:rsidRPr="00D00AA9">
              <w:rPr>
                <w:b w:val="0"/>
                <w:i w:val="0"/>
                <w:sz w:val="22"/>
                <w:szCs w:val="22"/>
                <w:lang w:val="kk-KZ"/>
              </w:rPr>
              <w:t xml:space="preserve"> </w:t>
            </w:r>
            <w:r w:rsidRPr="00D00AA9">
              <w:rPr>
                <w:b w:val="0"/>
                <w:i w:val="0"/>
                <w:sz w:val="22"/>
                <w:szCs w:val="22"/>
              </w:rPr>
              <w:t>және оның</w:t>
            </w:r>
            <w:r w:rsidRPr="00D00AA9">
              <w:rPr>
                <w:b w:val="0"/>
                <w:i w:val="0"/>
                <w:sz w:val="22"/>
                <w:szCs w:val="22"/>
                <w:lang w:val="kk-KZ"/>
              </w:rPr>
              <w:t xml:space="preserve"> </w:t>
            </w:r>
            <w:r w:rsidRPr="00D00AA9">
              <w:rPr>
                <w:b w:val="0"/>
                <w:i w:val="0"/>
                <w:sz w:val="22"/>
                <w:szCs w:val="22"/>
              </w:rPr>
              <w:t>атауы/</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Мамандығы</w:t>
            </w:r>
            <w:r w:rsidRPr="00D00AA9">
              <w:rPr>
                <w:b w:val="0"/>
                <w:i w:val="0"/>
                <w:sz w:val="22"/>
                <w:szCs w:val="22"/>
                <w:lang w:val="kk-KZ"/>
              </w:rPr>
              <w:t xml:space="preserve"> </w:t>
            </w:r>
            <w:r w:rsidRPr="00D00AA9">
              <w:rPr>
                <w:b w:val="0"/>
                <w:i w:val="0"/>
                <w:sz w:val="22"/>
                <w:szCs w:val="22"/>
              </w:rPr>
              <w:t>бойынша</w:t>
            </w:r>
            <w:r w:rsidRPr="00D00AA9">
              <w:rPr>
                <w:b w:val="0"/>
                <w:i w:val="0"/>
                <w:sz w:val="22"/>
                <w:szCs w:val="22"/>
                <w:lang w:val="kk-KZ"/>
              </w:rPr>
              <w:t xml:space="preserve"> </w:t>
            </w:r>
            <w:r w:rsidRPr="00D00AA9">
              <w:rPr>
                <w:b w:val="0"/>
                <w:i w:val="0"/>
                <w:sz w:val="22"/>
                <w:szCs w:val="22"/>
              </w:rPr>
              <w:t>біліктілігі, ғылыми</w:t>
            </w:r>
            <w:r w:rsidRPr="00D00AA9">
              <w:rPr>
                <w:b w:val="0"/>
                <w:i w:val="0"/>
                <w:sz w:val="22"/>
                <w:szCs w:val="22"/>
                <w:lang w:val="kk-KZ"/>
              </w:rPr>
              <w:t xml:space="preserve">  </w:t>
            </w:r>
            <w:r w:rsidRPr="00D00AA9">
              <w:rPr>
                <w:b w:val="0"/>
                <w:i w:val="0"/>
                <w:sz w:val="22"/>
                <w:szCs w:val="22"/>
              </w:rPr>
              <w:t>дәрежесі, ғылыми атағы (болған жағдайда)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Шетелтілдерінбілуі/</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Мемлекеттік</w:t>
            </w:r>
            <w:r w:rsidRPr="00D00AA9">
              <w:rPr>
                <w:b w:val="0"/>
                <w:i w:val="0"/>
                <w:sz w:val="22"/>
                <w:szCs w:val="22"/>
                <w:lang w:val="kk-KZ"/>
              </w:rPr>
              <w:t xml:space="preserve"> </w:t>
            </w:r>
            <w:r w:rsidRPr="00D00AA9">
              <w:rPr>
                <w:b w:val="0"/>
                <w:i w:val="0"/>
                <w:sz w:val="22"/>
                <w:szCs w:val="22"/>
              </w:rPr>
              <w:t>наградалары, құрметті</w:t>
            </w:r>
            <w:r w:rsidRPr="00D00AA9">
              <w:rPr>
                <w:b w:val="0"/>
                <w:i w:val="0"/>
                <w:sz w:val="22"/>
                <w:szCs w:val="22"/>
                <w:lang w:val="kk-KZ"/>
              </w:rPr>
              <w:t xml:space="preserve"> </w:t>
            </w:r>
            <w:r w:rsidRPr="00D00AA9">
              <w:rPr>
                <w:b w:val="0"/>
                <w:i w:val="0"/>
                <w:sz w:val="22"/>
                <w:szCs w:val="22"/>
              </w:rPr>
              <w:t>атақтары(болған жағдайда)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Дипломатиялықдәрежесі, әскери, арнайыатақтары, сыныптықшені(болған жағдайда)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r w:rsidRPr="00D00AA9">
              <w:rPr>
                <w:b w:val="0"/>
                <w:i w:val="0"/>
                <w:sz w:val="22"/>
                <w:szCs w:val="22"/>
              </w:rPr>
              <w:t>Жаза</w:t>
            </w:r>
            <w:r w:rsidRPr="00D00AA9">
              <w:rPr>
                <w:b w:val="0"/>
                <w:i w:val="0"/>
                <w:sz w:val="22"/>
                <w:szCs w:val="22"/>
                <w:lang w:val="kk-KZ"/>
              </w:rPr>
              <w:t xml:space="preserve"> </w:t>
            </w:r>
            <w:r w:rsidRPr="00D00AA9">
              <w:rPr>
                <w:b w:val="0"/>
                <w:i w:val="0"/>
                <w:sz w:val="22"/>
                <w:szCs w:val="22"/>
              </w:rPr>
              <w:t>түрі, оны тағайындау</w:t>
            </w:r>
            <w:r w:rsidRPr="00D00AA9">
              <w:rPr>
                <w:b w:val="0"/>
                <w:i w:val="0"/>
                <w:sz w:val="22"/>
                <w:szCs w:val="22"/>
                <w:lang w:val="kk-KZ"/>
              </w:rPr>
              <w:t xml:space="preserve"> </w:t>
            </w:r>
            <w:r w:rsidRPr="00D00AA9">
              <w:rPr>
                <w:b w:val="0"/>
                <w:i w:val="0"/>
                <w:sz w:val="22"/>
                <w:szCs w:val="22"/>
              </w:rPr>
              <w:t>күні мен негізі(болғанжағдайда)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D00AA9">
              <w:rPr>
                <w:b w:val="0"/>
                <w:i w:val="0"/>
                <w:sz w:val="22"/>
                <w:szCs w:val="22"/>
                <w:lang w:val="kk-KZ"/>
              </w:rPr>
              <w:lastRenderedPageBreak/>
              <w:t>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lastRenderedPageBreak/>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r w:rsidRPr="00D00AA9">
              <w:rPr>
                <w:b w:val="0"/>
                <w:i w:val="0"/>
                <w:sz w:val="22"/>
                <w:szCs w:val="22"/>
              </w:rPr>
              <w:t>Күні/Дата</w:t>
            </w:r>
          </w:p>
        </w:tc>
        <w:tc>
          <w:tcPr>
            <w:tcW w:w="3270" w:type="dxa"/>
            <w:vAlign w:val="center"/>
            <w:hideMark/>
          </w:tcPr>
          <w:p w:rsidR="00EE318F" w:rsidRPr="00D00AA9" w:rsidRDefault="00EE318F" w:rsidP="003B3A32">
            <w:pPr>
              <w:contextualSpacing/>
              <w:rPr>
                <w:b w:val="0"/>
                <w:i w:val="0"/>
                <w:sz w:val="22"/>
                <w:szCs w:val="22"/>
              </w:rPr>
            </w:pPr>
            <w:r w:rsidRPr="00D00AA9">
              <w:rPr>
                <w:b w:val="0"/>
                <w:i w:val="0"/>
                <w:sz w:val="22"/>
                <w:szCs w:val="22"/>
              </w:rPr>
              <w:t>қызметі, жұмысорны, мекеменіңорналасқанжері/должность,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r w:rsidRPr="00D00AA9">
              <w:rPr>
                <w:b w:val="0"/>
                <w:i w:val="0"/>
                <w:sz w:val="22"/>
                <w:szCs w:val="22"/>
              </w:rPr>
              <w:t>қабылданған/</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r w:rsidRPr="00D00AA9">
              <w:rPr>
                <w:b w:val="0"/>
                <w:i w:val="0"/>
                <w:sz w:val="22"/>
                <w:szCs w:val="22"/>
              </w:rPr>
              <w:t>босатылған/</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t>Кандидаттың қолы/</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t>күні/дата</w:t>
            </w:r>
          </w:p>
        </w:tc>
      </w:tr>
    </w:tbl>
    <w:p w:rsidR="00EE318F" w:rsidRDefault="00EE318F" w:rsidP="00162180">
      <w:pPr>
        <w:snapToGrid w:val="0"/>
        <w:rPr>
          <w:b w:val="0"/>
          <w:i w:val="0"/>
          <w:sz w:val="22"/>
          <w:szCs w:val="22"/>
        </w:rPr>
      </w:pPr>
    </w:p>
    <w:p w:rsidR="00162180" w:rsidRDefault="00162180" w:rsidP="00162180">
      <w:pPr>
        <w:snapToGrid w:val="0"/>
        <w:jc w:val="left"/>
        <w:rPr>
          <w:i w:val="0"/>
          <w:color w:val="0C0000"/>
          <w:sz w:val="20"/>
          <w:szCs w:val="22"/>
          <w:lang w:val="en-US"/>
        </w:rPr>
      </w:pPr>
    </w:p>
    <w:p w:rsidR="00761357" w:rsidRPr="00761357" w:rsidRDefault="00761357" w:rsidP="00162180">
      <w:pPr>
        <w:snapToGrid w:val="0"/>
        <w:jc w:val="left"/>
        <w:rPr>
          <w:b w:val="0"/>
          <w:i w:val="0"/>
          <w:color w:val="0C0000"/>
          <w:sz w:val="20"/>
          <w:szCs w:val="22"/>
          <w:lang w:val="en-US"/>
        </w:rPr>
      </w:pPr>
    </w:p>
    <w:sectPr w:rsidR="00761357" w:rsidRPr="00761357" w:rsidSect="00342D8B">
      <w:headerReference w:type="default" r:id="rId7"/>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EE" w:rsidRDefault="005B3FEE" w:rsidP="00162180">
      <w:r>
        <w:separator/>
      </w:r>
    </w:p>
  </w:endnote>
  <w:endnote w:type="continuationSeparator" w:id="0">
    <w:p w:rsidR="005B3FEE" w:rsidRDefault="005B3FEE" w:rsidP="0016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EE" w:rsidRDefault="005B3FEE" w:rsidP="00162180">
      <w:r>
        <w:separator/>
      </w:r>
    </w:p>
  </w:footnote>
  <w:footnote w:type="continuationSeparator" w:id="0">
    <w:p w:rsidR="005B3FEE" w:rsidRDefault="005B3FEE" w:rsidP="0016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80" w:rsidRDefault="002A01D6">
    <w:pPr>
      <w:pStyle w:val="a9"/>
    </w:pP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01D6" w:rsidRPr="002A01D6" w:rsidRDefault="002A01D6">
                          <w:pPr>
                            <w:rPr>
                              <w:b w:val="0"/>
                              <w:i w:val="0"/>
                              <w:color w:val="0C0000"/>
                              <w:sz w:val="14"/>
                            </w:rPr>
                          </w:pPr>
                          <w:r>
                            <w:rPr>
                              <w:b w:val="0"/>
                              <w:i w:val="0"/>
                              <w:color w:val="0C0000"/>
                              <w:sz w:val="14"/>
                            </w:rPr>
                            <w:t xml:space="preserve">21.01.2020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NmrCbH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A01D6" w:rsidRPr="002A01D6" w:rsidRDefault="002A01D6">
                    <w:pPr>
                      <w:rPr>
                        <w:b w:val="0"/>
                        <w:i w:val="0"/>
                        <w:color w:val="0C0000"/>
                        <w:sz w:val="14"/>
                      </w:rPr>
                    </w:pPr>
                    <w:r>
                      <w:rPr>
                        <w:b w:val="0"/>
                        <w:i w:val="0"/>
                        <w:color w:val="0C0000"/>
                        <w:sz w:val="14"/>
                      </w:rPr>
                      <w:t xml:space="preserve">21.01.2020 ЕСЭДО ГО (версия 7.23.0)  Копия электронного документа. Положительный результат проверки ЭЦП. </w:t>
                    </w:r>
                  </w:p>
                </w:txbxContent>
              </v:textbox>
            </v:shape>
          </w:pict>
        </mc:Fallback>
      </mc:AlternateContent>
    </w:r>
    <w:r w:rsidR="00CE1909">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E1909" w:rsidRPr="00CE1909" w:rsidRDefault="00CE1909">
                          <w:pPr>
                            <w:rPr>
                              <w:b w:val="0"/>
                              <w:i w:val="0"/>
                              <w:color w:val="0C0000"/>
                              <w:sz w:val="14"/>
                            </w:rPr>
                          </w:pPr>
                          <w:r>
                            <w:rPr>
                              <w:b w:val="0"/>
                              <w:i w:val="0"/>
                              <w:color w:val="0C0000"/>
                              <w:sz w:val="14"/>
                            </w:rPr>
                            <w:t xml:space="preserve">20.01.2020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CE1909" w:rsidRPr="00CE1909" w:rsidRDefault="00CE1909">
                    <w:pPr>
                      <w:rPr>
                        <w:b w:val="0"/>
                        <w:i w:val="0"/>
                        <w:color w:val="0C0000"/>
                        <w:sz w:val="14"/>
                      </w:rPr>
                    </w:pPr>
                    <w:r>
                      <w:rPr>
                        <w:b w:val="0"/>
                        <w:i w:val="0"/>
                        <w:color w:val="0C0000"/>
                        <w:sz w:val="14"/>
                      </w:rPr>
                      <w:t xml:space="preserve">20.01.2020 ЕСЭДО ГО (версия 7.23.0)  Копия электронного документа. Положительный результат проверки ЭЦП. </w:t>
                    </w:r>
                  </w:p>
                </w:txbxContent>
              </v:textbox>
            </v:shape>
          </w:pict>
        </mc:Fallback>
      </mc:AlternateContent>
    </w:r>
    <w:r w:rsidR="00162180">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2180" w:rsidRPr="00162180" w:rsidRDefault="00162180">
                          <w:pPr>
                            <w:rPr>
                              <w:b w:val="0"/>
                              <w:i w:val="0"/>
                              <w:color w:val="0C0000"/>
                              <w:sz w:val="14"/>
                            </w:rPr>
                          </w:pPr>
                          <w:r>
                            <w:rPr>
                              <w:b w:val="0"/>
                              <w:i w:val="0"/>
                              <w:color w:val="0C0000"/>
                              <w:sz w:val="14"/>
                            </w:rPr>
                            <w:t xml:space="preserve">17.01.2020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162180" w:rsidRPr="00162180" w:rsidRDefault="00162180">
                    <w:pPr>
                      <w:rPr>
                        <w:b w:val="0"/>
                        <w:i w:val="0"/>
                        <w:color w:val="0C0000"/>
                        <w:sz w:val="14"/>
                      </w:rPr>
                    </w:pPr>
                    <w:r>
                      <w:rPr>
                        <w:b w:val="0"/>
                        <w:i w:val="0"/>
                        <w:color w:val="0C0000"/>
                        <w:sz w:val="14"/>
                      </w:rPr>
                      <w:t xml:space="preserve">17.01.2020 ЕСЭДО ГО (версия 7.23.0)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559CA"/>
    <w:rsid w:val="0006172C"/>
    <w:rsid w:val="0009283D"/>
    <w:rsid w:val="000E4470"/>
    <w:rsid w:val="000E63FA"/>
    <w:rsid w:val="000E71E3"/>
    <w:rsid w:val="000F6320"/>
    <w:rsid w:val="00101334"/>
    <w:rsid w:val="001177B4"/>
    <w:rsid w:val="00120629"/>
    <w:rsid w:val="00123998"/>
    <w:rsid w:val="00162180"/>
    <w:rsid w:val="00197B75"/>
    <w:rsid w:val="001E7948"/>
    <w:rsid w:val="001F6288"/>
    <w:rsid w:val="00213DF5"/>
    <w:rsid w:val="002148FE"/>
    <w:rsid w:val="00250C98"/>
    <w:rsid w:val="002729BF"/>
    <w:rsid w:val="002A01D6"/>
    <w:rsid w:val="002D029C"/>
    <w:rsid w:val="002D659A"/>
    <w:rsid w:val="002F74DA"/>
    <w:rsid w:val="00314599"/>
    <w:rsid w:val="003173DA"/>
    <w:rsid w:val="00317A87"/>
    <w:rsid w:val="00342D8B"/>
    <w:rsid w:val="0035286A"/>
    <w:rsid w:val="0035517A"/>
    <w:rsid w:val="00360787"/>
    <w:rsid w:val="003B1BA4"/>
    <w:rsid w:val="003D1A96"/>
    <w:rsid w:val="003F369C"/>
    <w:rsid w:val="003F59E6"/>
    <w:rsid w:val="00400A75"/>
    <w:rsid w:val="00406926"/>
    <w:rsid w:val="00475EAA"/>
    <w:rsid w:val="004809FD"/>
    <w:rsid w:val="00503491"/>
    <w:rsid w:val="005329D6"/>
    <w:rsid w:val="005412FA"/>
    <w:rsid w:val="005579CA"/>
    <w:rsid w:val="00564336"/>
    <w:rsid w:val="00583FBA"/>
    <w:rsid w:val="005B02CE"/>
    <w:rsid w:val="005B3FEE"/>
    <w:rsid w:val="005D1A3A"/>
    <w:rsid w:val="006003B4"/>
    <w:rsid w:val="00601179"/>
    <w:rsid w:val="00657B5A"/>
    <w:rsid w:val="0067261D"/>
    <w:rsid w:val="00675609"/>
    <w:rsid w:val="006B0CA6"/>
    <w:rsid w:val="006B540A"/>
    <w:rsid w:val="006D5819"/>
    <w:rsid w:val="006F7E08"/>
    <w:rsid w:val="00701156"/>
    <w:rsid w:val="00757B82"/>
    <w:rsid w:val="00761357"/>
    <w:rsid w:val="0078373A"/>
    <w:rsid w:val="007854F6"/>
    <w:rsid w:val="007D2D0A"/>
    <w:rsid w:val="007E60A5"/>
    <w:rsid w:val="007F57D8"/>
    <w:rsid w:val="00801C75"/>
    <w:rsid w:val="008331BB"/>
    <w:rsid w:val="0084140E"/>
    <w:rsid w:val="0088168F"/>
    <w:rsid w:val="008924E0"/>
    <w:rsid w:val="00895125"/>
    <w:rsid w:val="008B3EB2"/>
    <w:rsid w:val="008D2D36"/>
    <w:rsid w:val="008D34BB"/>
    <w:rsid w:val="00901109"/>
    <w:rsid w:val="009558D4"/>
    <w:rsid w:val="009C0711"/>
    <w:rsid w:val="009C0D66"/>
    <w:rsid w:val="009C49C1"/>
    <w:rsid w:val="009C6E35"/>
    <w:rsid w:val="009E5230"/>
    <w:rsid w:val="009F030D"/>
    <w:rsid w:val="00A5169B"/>
    <w:rsid w:val="00A649B6"/>
    <w:rsid w:val="00A6697F"/>
    <w:rsid w:val="00A74BC3"/>
    <w:rsid w:val="00AC44C9"/>
    <w:rsid w:val="00AC7A5E"/>
    <w:rsid w:val="00B235B2"/>
    <w:rsid w:val="00B40303"/>
    <w:rsid w:val="00B43606"/>
    <w:rsid w:val="00B50E3A"/>
    <w:rsid w:val="00BD02D7"/>
    <w:rsid w:val="00C673D9"/>
    <w:rsid w:val="00CC70B7"/>
    <w:rsid w:val="00CD77C7"/>
    <w:rsid w:val="00CE1909"/>
    <w:rsid w:val="00CE1FDD"/>
    <w:rsid w:val="00CF6A73"/>
    <w:rsid w:val="00D2606B"/>
    <w:rsid w:val="00D53D0E"/>
    <w:rsid w:val="00D6483C"/>
    <w:rsid w:val="00D772EB"/>
    <w:rsid w:val="00D81482"/>
    <w:rsid w:val="00DB30A5"/>
    <w:rsid w:val="00DD13BE"/>
    <w:rsid w:val="00DE4B6C"/>
    <w:rsid w:val="00DE6141"/>
    <w:rsid w:val="00E56BFC"/>
    <w:rsid w:val="00E76CC2"/>
    <w:rsid w:val="00EB6915"/>
    <w:rsid w:val="00ED227E"/>
    <w:rsid w:val="00EE318F"/>
    <w:rsid w:val="00F0041B"/>
    <w:rsid w:val="00F16139"/>
    <w:rsid w:val="00F352F7"/>
    <w:rsid w:val="00F361B0"/>
    <w:rsid w:val="00F55326"/>
    <w:rsid w:val="00F75BE4"/>
    <w:rsid w:val="00F7666F"/>
    <w:rsid w:val="00FB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162180"/>
    <w:pPr>
      <w:tabs>
        <w:tab w:val="center" w:pos="4677"/>
        <w:tab w:val="right" w:pos="9355"/>
      </w:tabs>
    </w:pPr>
  </w:style>
  <w:style w:type="character" w:customStyle="1" w:styleId="aa">
    <w:name w:val="Верхний колонтитул Знак"/>
    <w:basedOn w:val="a0"/>
    <w:link w:val="a9"/>
    <w:uiPriority w:val="99"/>
    <w:rsid w:val="00162180"/>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162180"/>
    <w:pPr>
      <w:tabs>
        <w:tab w:val="center" w:pos="4677"/>
        <w:tab w:val="right" w:pos="9355"/>
      </w:tabs>
    </w:pPr>
  </w:style>
  <w:style w:type="character" w:customStyle="1" w:styleId="ac">
    <w:name w:val="Нижний колонтитул Знак"/>
    <w:basedOn w:val="a0"/>
    <w:link w:val="ab"/>
    <w:uiPriority w:val="99"/>
    <w:rsid w:val="00162180"/>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76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162180"/>
    <w:pPr>
      <w:tabs>
        <w:tab w:val="center" w:pos="4677"/>
        <w:tab w:val="right" w:pos="9355"/>
      </w:tabs>
    </w:pPr>
  </w:style>
  <w:style w:type="character" w:customStyle="1" w:styleId="aa">
    <w:name w:val="Верхний колонтитул Знак"/>
    <w:basedOn w:val="a0"/>
    <w:link w:val="a9"/>
    <w:uiPriority w:val="99"/>
    <w:rsid w:val="00162180"/>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162180"/>
    <w:pPr>
      <w:tabs>
        <w:tab w:val="center" w:pos="4677"/>
        <w:tab w:val="right" w:pos="9355"/>
      </w:tabs>
    </w:pPr>
  </w:style>
  <w:style w:type="character" w:customStyle="1" w:styleId="ac">
    <w:name w:val="Нижний колонтитул Знак"/>
    <w:basedOn w:val="a0"/>
    <w:link w:val="ab"/>
    <w:uiPriority w:val="99"/>
    <w:rsid w:val="00162180"/>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76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2</cp:revision>
  <cp:lastPrinted>2020-01-17T04:01:00Z</cp:lastPrinted>
  <dcterms:created xsi:type="dcterms:W3CDTF">2020-01-21T08:39:00Z</dcterms:created>
  <dcterms:modified xsi:type="dcterms:W3CDTF">2020-01-21T08:39:00Z</dcterms:modified>
</cp:coreProperties>
</file>