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013812" w:rsidTr="00013812">
        <w:tc>
          <w:tcPr>
            <w:tcW w:w="9571" w:type="dxa"/>
            <w:shd w:val="clear" w:color="auto" w:fill="auto"/>
          </w:tcPr>
          <w:p w:rsidR="00013812" w:rsidRDefault="00013812" w:rsidP="00B41188">
            <w:pPr>
              <w:spacing w:after="0" w:line="240" w:lineRule="auto"/>
              <w:jc w:val="right"/>
              <w:rPr>
                <w:rFonts w:ascii="Times New Roman" w:hAnsi="Times New Roman"/>
                <w:color w:val="0C0000"/>
                <w:sz w:val="24"/>
                <w:lang w:val="kk-KZ"/>
              </w:rPr>
            </w:pPr>
            <w:r>
              <w:rPr>
                <w:rFonts w:ascii="Times New Roman" w:hAnsi="Times New Roman"/>
                <w:color w:val="0C0000"/>
                <w:sz w:val="24"/>
                <w:lang w:val="kk-KZ"/>
              </w:rPr>
              <w:t>№ исх: МКД-05-05-01/6859   от: 25.06.2019</w:t>
            </w:r>
          </w:p>
          <w:p w:rsidR="00013812" w:rsidRPr="00013812" w:rsidRDefault="00013812" w:rsidP="00B41188">
            <w:pPr>
              <w:spacing w:after="0" w:line="240" w:lineRule="auto"/>
              <w:jc w:val="right"/>
              <w:rPr>
                <w:rFonts w:ascii="Times New Roman" w:hAnsi="Times New Roman"/>
                <w:color w:val="0C0000"/>
                <w:sz w:val="24"/>
                <w:lang w:val="kk-KZ"/>
              </w:rPr>
            </w:pPr>
            <w:r>
              <w:rPr>
                <w:rFonts w:ascii="Times New Roman" w:hAnsi="Times New Roman"/>
                <w:color w:val="0C0000"/>
                <w:sz w:val="24"/>
                <w:lang w:val="kk-KZ"/>
              </w:rPr>
              <w:t>№ вх: МКД-05-05-01/6859   от: 25.06.2019</w:t>
            </w:r>
          </w:p>
        </w:tc>
      </w:tr>
    </w:tbl>
    <w:p w:rsidR="00B41188" w:rsidRPr="00B41188" w:rsidRDefault="00B41188" w:rsidP="00B41188">
      <w:pPr>
        <w:spacing w:after="0" w:line="240" w:lineRule="auto"/>
        <w:jc w:val="right"/>
        <w:rPr>
          <w:rFonts w:ascii="Times New Roman" w:hAnsi="Times New Roman"/>
        </w:rPr>
      </w:pPr>
      <w:r w:rsidRPr="00B41188">
        <w:rPr>
          <w:rFonts w:ascii="Times New Roman" w:hAnsi="Times New Roman"/>
          <w:lang w:val="kk-KZ"/>
        </w:rPr>
        <w:t xml:space="preserve">Приложение </w:t>
      </w:r>
      <w:r w:rsidRPr="00B41188">
        <w:rPr>
          <w:rFonts w:ascii="Times New Roman" w:hAnsi="Times New Roman"/>
        </w:rPr>
        <w:t>№ 1</w:t>
      </w:r>
    </w:p>
    <w:p w:rsidR="00B41188" w:rsidRPr="00B41188" w:rsidRDefault="00B41188" w:rsidP="00B41188">
      <w:pPr>
        <w:spacing w:after="0" w:line="240" w:lineRule="auto"/>
        <w:jc w:val="right"/>
        <w:rPr>
          <w:rFonts w:ascii="Times New Roman" w:hAnsi="Times New Roman"/>
          <w:color w:val="000000"/>
        </w:rPr>
      </w:pPr>
      <w:r w:rsidRPr="00B41188">
        <w:rPr>
          <w:rFonts w:ascii="Times New Roman" w:hAnsi="Times New Roman"/>
        </w:rPr>
        <w:t>к протоколу заседания конкурсной комиссии</w:t>
      </w:r>
      <w:r w:rsidRPr="00B41188">
        <w:rPr>
          <w:rFonts w:ascii="Times New Roman" w:hAnsi="Times New Roman"/>
          <w:color w:val="000000"/>
        </w:rPr>
        <w:t xml:space="preserve"> </w:t>
      </w:r>
    </w:p>
    <w:p w:rsidR="00B41188" w:rsidRPr="00B41188" w:rsidRDefault="00B41188" w:rsidP="00B41188">
      <w:pPr>
        <w:spacing w:after="0" w:line="240" w:lineRule="auto"/>
        <w:jc w:val="right"/>
        <w:rPr>
          <w:rFonts w:ascii="Times New Roman" w:hAnsi="Times New Roman"/>
          <w:lang w:val="kk-KZ"/>
        </w:rPr>
      </w:pPr>
      <w:r w:rsidRPr="00B41188">
        <w:rPr>
          <w:rFonts w:ascii="Times New Roman" w:hAnsi="Times New Roman"/>
          <w:lang w:val="kk-KZ"/>
        </w:rPr>
        <w:t xml:space="preserve">Департамента государственных </w:t>
      </w:r>
    </w:p>
    <w:p w:rsidR="00B41188" w:rsidRPr="00B41188" w:rsidRDefault="00B41188" w:rsidP="00B41188">
      <w:pPr>
        <w:spacing w:after="0" w:line="240" w:lineRule="auto"/>
        <w:jc w:val="right"/>
        <w:rPr>
          <w:rFonts w:ascii="Times New Roman" w:hAnsi="Times New Roman"/>
          <w:lang w:val="kk-KZ"/>
        </w:rPr>
      </w:pPr>
      <w:r w:rsidRPr="00B41188">
        <w:rPr>
          <w:rFonts w:ascii="Times New Roman" w:hAnsi="Times New Roman"/>
          <w:lang w:val="kk-KZ"/>
        </w:rPr>
        <w:t>доходов по городу Астана</w:t>
      </w:r>
    </w:p>
    <w:p w:rsidR="00B41188" w:rsidRPr="00B41188" w:rsidRDefault="00B41188" w:rsidP="00B41188">
      <w:pPr>
        <w:spacing w:after="0" w:line="240" w:lineRule="auto"/>
        <w:jc w:val="right"/>
        <w:rPr>
          <w:rFonts w:ascii="Times New Roman" w:hAnsi="Times New Roman"/>
          <w:lang w:val="kk-KZ"/>
        </w:rPr>
      </w:pPr>
      <w:r w:rsidRPr="00B41188">
        <w:rPr>
          <w:rFonts w:ascii="Times New Roman" w:hAnsi="Times New Roman"/>
          <w:lang w:val="kk-KZ"/>
        </w:rPr>
        <w:t xml:space="preserve">для проведения внутренного конкурса </w:t>
      </w:r>
    </w:p>
    <w:p w:rsidR="00B41188" w:rsidRPr="00B41188" w:rsidRDefault="00B41188" w:rsidP="00B41188">
      <w:pPr>
        <w:spacing w:after="0" w:line="240" w:lineRule="auto"/>
        <w:jc w:val="right"/>
        <w:rPr>
          <w:rFonts w:ascii="Times New Roman" w:hAnsi="Times New Roman"/>
          <w:lang w:val="kk-KZ"/>
        </w:rPr>
      </w:pPr>
      <w:r w:rsidRPr="00B41188">
        <w:rPr>
          <w:rFonts w:ascii="Times New Roman" w:hAnsi="Times New Roman"/>
        </w:rPr>
        <w:t xml:space="preserve">для занятия </w:t>
      </w:r>
      <w:proofErr w:type="spellStart"/>
      <w:proofErr w:type="gramStart"/>
      <w:r w:rsidRPr="00B41188">
        <w:rPr>
          <w:rFonts w:ascii="Times New Roman" w:hAnsi="Times New Roman"/>
        </w:rPr>
        <w:t>вакантн</w:t>
      </w:r>
      <w:proofErr w:type="spellEnd"/>
      <w:r w:rsidRPr="00B41188">
        <w:rPr>
          <w:rFonts w:ascii="Times New Roman" w:hAnsi="Times New Roman"/>
          <w:lang w:val="kk-KZ"/>
        </w:rPr>
        <w:t>ых</w:t>
      </w:r>
      <w:proofErr w:type="gramEnd"/>
    </w:p>
    <w:p w:rsidR="00B41188" w:rsidRPr="00B41188" w:rsidRDefault="00B41188" w:rsidP="00B41188">
      <w:pPr>
        <w:spacing w:after="0" w:line="240" w:lineRule="auto"/>
        <w:jc w:val="right"/>
        <w:rPr>
          <w:rFonts w:ascii="Times New Roman" w:hAnsi="Times New Roman"/>
          <w:lang w:val="kk-KZ"/>
        </w:rPr>
      </w:pPr>
      <w:r w:rsidRPr="00B41188">
        <w:rPr>
          <w:rFonts w:ascii="Times New Roman" w:hAnsi="Times New Roman"/>
        </w:rPr>
        <w:t xml:space="preserve"> </w:t>
      </w:r>
      <w:proofErr w:type="spellStart"/>
      <w:r w:rsidRPr="00B41188">
        <w:rPr>
          <w:rFonts w:ascii="Times New Roman" w:hAnsi="Times New Roman"/>
        </w:rPr>
        <w:t>административн</w:t>
      </w:r>
      <w:proofErr w:type="spellEnd"/>
      <w:r w:rsidRPr="00B41188">
        <w:rPr>
          <w:rFonts w:ascii="Times New Roman" w:hAnsi="Times New Roman"/>
          <w:lang w:val="kk-KZ"/>
        </w:rPr>
        <w:t>ых</w:t>
      </w:r>
      <w:r w:rsidRPr="00B41188">
        <w:rPr>
          <w:rFonts w:ascii="Times New Roman" w:hAnsi="Times New Roman"/>
        </w:rPr>
        <w:t xml:space="preserve"> </w:t>
      </w:r>
      <w:proofErr w:type="spellStart"/>
      <w:r w:rsidRPr="00B41188">
        <w:rPr>
          <w:rFonts w:ascii="Times New Roman" w:hAnsi="Times New Roman"/>
        </w:rPr>
        <w:t>государственн</w:t>
      </w:r>
      <w:proofErr w:type="spellEnd"/>
      <w:r w:rsidRPr="00B41188">
        <w:rPr>
          <w:rFonts w:ascii="Times New Roman" w:hAnsi="Times New Roman"/>
          <w:lang w:val="kk-KZ"/>
        </w:rPr>
        <w:t>ых</w:t>
      </w:r>
    </w:p>
    <w:p w:rsidR="00B41188" w:rsidRPr="00B41188" w:rsidRDefault="00B41188" w:rsidP="00B41188">
      <w:pPr>
        <w:spacing w:after="0" w:line="240" w:lineRule="auto"/>
        <w:jc w:val="right"/>
        <w:rPr>
          <w:rFonts w:ascii="Times New Roman" w:hAnsi="Times New Roman"/>
          <w:color w:val="000000"/>
        </w:rPr>
      </w:pPr>
      <w:r w:rsidRPr="00B41188">
        <w:rPr>
          <w:rFonts w:ascii="Times New Roman" w:hAnsi="Times New Roman"/>
        </w:rPr>
        <w:t xml:space="preserve"> </w:t>
      </w:r>
      <w:proofErr w:type="spellStart"/>
      <w:r w:rsidRPr="00B41188">
        <w:rPr>
          <w:rFonts w:ascii="Times New Roman" w:hAnsi="Times New Roman"/>
        </w:rPr>
        <w:t>должност</w:t>
      </w:r>
      <w:proofErr w:type="spellEnd"/>
      <w:r w:rsidRPr="00B41188">
        <w:rPr>
          <w:rFonts w:ascii="Times New Roman" w:hAnsi="Times New Roman"/>
          <w:lang w:val="kk-KZ"/>
        </w:rPr>
        <w:t>ей</w:t>
      </w:r>
      <w:r w:rsidRPr="00B41188">
        <w:rPr>
          <w:rFonts w:ascii="Times New Roman" w:hAnsi="Times New Roman"/>
        </w:rPr>
        <w:t xml:space="preserve"> корпуса «Б»»</w:t>
      </w:r>
      <w:r w:rsidRPr="00B41188">
        <w:rPr>
          <w:rFonts w:ascii="Times New Roman" w:hAnsi="Times New Roman"/>
          <w:lang w:val="kk-KZ"/>
        </w:rPr>
        <w:t xml:space="preserve">  </w:t>
      </w:r>
    </w:p>
    <w:p w:rsidR="00B41188" w:rsidRPr="00B41188" w:rsidRDefault="00B41188" w:rsidP="00B41188">
      <w:pPr>
        <w:spacing w:after="0" w:line="240" w:lineRule="auto"/>
        <w:jc w:val="right"/>
        <w:rPr>
          <w:rFonts w:ascii="Times New Roman" w:hAnsi="Times New Roman"/>
        </w:rPr>
      </w:pPr>
      <w:r w:rsidRPr="00B41188">
        <w:rPr>
          <w:rFonts w:ascii="Times New Roman" w:hAnsi="Times New Roman"/>
          <w:color w:val="000000"/>
        </w:rPr>
        <w:t>№</w:t>
      </w:r>
      <w:r w:rsidRPr="00B41188">
        <w:rPr>
          <w:rFonts w:ascii="Times New Roman" w:hAnsi="Times New Roman"/>
          <w:color w:val="000000"/>
          <w:lang w:val="kk-KZ"/>
        </w:rPr>
        <w:t>2</w:t>
      </w:r>
      <w:r w:rsidRPr="00B41188">
        <w:rPr>
          <w:rFonts w:ascii="Times New Roman" w:hAnsi="Times New Roman"/>
          <w:color w:val="000000"/>
        </w:rPr>
        <w:t xml:space="preserve"> </w:t>
      </w:r>
      <w:proofErr w:type="gramStart"/>
      <w:r w:rsidRPr="00B41188">
        <w:rPr>
          <w:rFonts w:ascii="Times New Roman" w:hAnsi="Times New Roman"/>
          <w:color w:val="000000"/>
        </w:rPr>
        <w:t>от</w:t>
      </w:r>
      <w:proofErr w:type="gramEnd"/>
      <w:r w:rsidRPr="00B41188">
        <w:rPr>
          <w:rFonts w:ascii="Times New Roman" w:hAnsi="Times New Roman"/>
          <w:color w:val="000000"/>
        </w:rPr>
        <w:t xml:space="preserve"> «</w:t>
      </w:r>
      <w:r w:rsidRPr="00B41188">
        <w:rPr>
          <w:rFonts w:ascii="Times New Roman" w:hAnsi="Times New Roman"/>
          <w:color w:val="000000"/>
          <w:lang w:val="kk-KZ"/>
        </w:rPr>
        <w:t xml:space="preserve">    </w:t>
      </w:r>
      <w:r w:rsidRPr="00B41188">
        <w:rPr>
          <w:rFonts w:ascii="Times New Roman" w:hAnsi="Times New Roman"/>
          <w:color w:val="000000"/>
        </w:rPr>
        <w:t>»</w:t>
      </w:r>
      <w:r w:rsidRPr="00B41188">
        <w:rPr>
          <w:rFonts w:ascii="Times New Roman" w:hAnsi="Times New Roman"/>
          <w:color w:val="000000"/>
          <w:lang w:val="kk-KZ"/>
        </w:rPr>
        <w:t xml:space="preserve"> </w:t>
      </w:r>
      <w:proofErr w:type="gramStart"/>
      <w:r w:rsidRPr="00B41188">
        <w:rPr>
          <w:rFonts w:ascii="Times New Roman" w:hAnsi="Times New Roman"/>
          <w:color w:val="000000"/>
          <w:lang w:val="kk-KZ"/>
        </w:rPr>
        <w:t>июнь</w:t>
      </w:r>
      <w:proofErr w:type="gramEnd"/>
      <w:r w:rsidRPr="00B41188">
        <w:rPr>
          <w:rFonts w:ascii="Times New Roman" w:hAnsi="Times New Roman"/>
          <w:color w:val="000000"/>
        </w:rPr>
        <w:t xml:space="preserve"> 2019 г.</w:t>
      </w:r>
    </w:p>
    <w:p w:rsidR="00B41188" w:rsidRPr="00B41188" w:rsidRDefault="00B41188" w:rsidP="00B41188">
      <w:pPr>
        <w:spacing w:after="0" w:line="240" w:lineRule="auto"/>
        <w:rPr>
          <w:rFonts w:ascii="Times New Roman" w:hAnsi="Times New Roman"/>
          <w:lang w:val="kk-KZ"/>
        </w:rPr>
      </w:pPr>
    </w:p>
    <w:p w:rsidR="00B41188" w:rsidRPr="00B41188" w:rsidRDefault="00B41188" w:rsidP="00B41188">
      <w:pPr>
        <w:pStyle w:val="3"/>
        <w:spacing w:before="0" w:line="240" w:lineRule="auto"/>
        <w:jc w:val="center"/>
        <w:rPr>
          <w:rFonts w:ascii="Times New Roman" w:hAnsi="Times New Roman" w:cs="Times New Roman"/>
          <w:color w:val="auto"/>
          <w:sz w:val="24"/>
          <w:szCs w:val="24"/>
        </w:rPr>
      </w:pPr>
    </w:p>
    <w:p w:rsidR="00B41188" w:rsidRPr="00B41188" w:rsidRDefault="00B41188" w:rsidP="00B41188">
      <w:pPr>
        <w:pStyle w:val="3"/>
        <w:spacing w:before="0" w:line="240" w:lineRule="auto"/>
        <w:jc w:val="center"/>
        <w:rPr>
          <w:rFonts w:ascii="Times New Roman" w:hAnsi="Times New Roman" w:cs="Times New Roman"/>
          <w:color w:val="auto"/>
          <w:sz w:val="24"/>
          <w:szCs w:val="24"/>
          <w:lang w:val="kk-KZ"/>
        </w:rPr>
      </w:pPr>
      <w:r w:rsidRPr="00B41188">
        <w:rPr>
          <w:rFonts w:ascii="Times New Roman" w:hAnsi="Times New Roman" w:cs="Times New Roman"/>
          <w:color w:val="auto"/>
          <w:sz w:val="24"/>
          <w:szCs w:val="24"/>
        </w:rPr>
        <w:t>Список кандидатов,</w:t>
      </w:r>
    </w:p>
    <w:p w:rsidR="00B41188" w:rsidRPr="00B41188" w:rsidRDefault="00B41188" w:rsidP="00B41188">
      <w:pPr>
        <w:pStyle w:val="3"/>
        <w:spacing w:before="0" w:line="240" w:lineRule="auto"/>
        <w:jc w:val="center"/>
        <w:rPr>
          <w:rFonts w:ascii="Times New Roman" w:hAnsi="Times New Roman" w:cs="Times New Roman"/>
          <w:bCs w:val="0"/>
          <w:color w:val="auto"/>
          <w:sz w:val="24"/>
          <w:szCs w:val="24"/>
          <w:lang w:val="kk-KZ"/>
        </w:rPr>
      </w:pPr>
      <w:r w:rsidRPr="00B41188">
        <w:rPr>
          <w:rFonts w:ascii="Times New Roman" w:hAnsi="Times New Roman" w:cs="Times New Roman"/>
          <w:color w:val="000000" w:themeColor="text1"/>
          <w:sz w:val="24"/>
          <w:szCs w:val="24"/>
        </w:rPr>
        <w:t>допущен</w:t>
      </w:r>
      <w:r w:rsidRPr="00B41188">
        <w:rPr>
          <w:rFonts w:ascii="Times New Roman" w:hAnsi="Times New Roman" w:cs="Times New Roman"/>
          <w:color w:val="000000" w:themeColor="text1"/>
          <w:sz w:val="24"/>
          <w:szCs w:val="24"/>
          <w:lang w:val="kk-KZ"/>
        </w:rPr>
        <w:t>н</w:t>
      </w:r>
      <w:r w:rsidRPr="00B41188">
        <w:rPr>
          <w:rFonts w:ascii="Times New Roman" w:hAnsi="Times New Roman" w:cs="Times New Roman"/>
          <w:color w:val="000000" w:themeColor="text1"/>
          <w:sz w:val="24"/>
          <w:szCs w:val="24"/>
        </w:rPr>
        <w:t>ы</w:t>
      </w:r>
      <w:r w:rsidRPr="00B41188">
        <w:rPr>
          <w:rFonts w:ascii="Times New Roman" w:hAnsi="Times New Roman" w:cs="Times New Roman"/>
          <w:color w:val="000000" w:themeColor="text1"/>
          <w:sz w:val="24"/>
          <w:szCs w:val="24"/>
          <w:lang w:val="kk-KZ"/>
        </w:rPr>
        <w:t>х</w:t>
      </w:r>
      <w:r w:rsidRPr="00B41188">
        <w:rPr>
          <w:rFonts w:ascii="Times New Roman" w:hAnsi="Times New Roman" w:cs="Times New Roman"/>
          <w:color w:val="000000" w:themeColor="text1"/>
          <w:sz w:val="24"/>
          <w:szCs w:val="24"/>
        </w:rPr>
        <w:t xml:space="preserve"> к собеседованию</w:t>
      </w:r>
      <w:r w:rsidRPr="00B41188">
        <w:rPr>
          <w:rFonts w:ascii="Times New Roman" w:hAnsi="Times New Roman" w:cs="Times New Roman"/>
          <w:color w:val="000000" w:themeColor="text1"/>
          <w:sz w:val="24"/>
          <w:szCs w:val="24"/>
          <w:lang w:val="kk-KZ"/>
        </w:rPr>
        <w:t xml:space="preserve"> </w:t>
      </w:r>
      <w:r w:rsidRPr="00B41188">
        <w:rPr>
          <w:rFonts w:ascii="Times New Roman" w:hAnsi="Times New Roman" w:cs="Times New Roman"/>
          <w:color w:val="000000" w:themeColor="text1"/>
          <w:sz w:val="24"/>
          <w:szCs w:val="24"/>
        </w:rPr>
        <w:t>для занятия вакантной</w:t>
      </w:r>
      <w:r w:rsidRPr="00B41188">
        <w:rPr>
          <w:rFonts w:ascii="Times New Roman" w:hAnsi="Times New Roman" w:cs="Times New Roman"/>
          <w:color w:val="000000" w:themeColor="text1"/>
          <w:sz w:val="24"/>
          <w:szCs w:val="24"/>
          <w:lang w:val="kk-KZ"/>
        </w:rPr>
        <w:t xml:space="preserve"> </w:t>
      </w:r>
      <w:r w:rsidRPr="00B41188">
        <w:rPr>
          <w:rFonts w:ascii="Times New Roman" w:hAnsi="Times New Roman" w:cs="Times New Roman"/>
          <w:color w:val="000000" w:themeColor="text1"/>
          <w:sz w:val="24"/>
          <w:szCs w:val="24"/>
        </w:rPr>
        <w:t xml:space="preserve">административной </w:t>
      </w:r>
      <w:r w:rsidRPr="00B41188">
        <w:rPr>
          <w:rFonts w:ascii="Times New Roman" w:hAnsi="Times New Roman" w:cs="Times New Roman"/>
          <w:color w:val="000000" w:themeColor="text1"/>
          <w:sz w:val="24"/>
          <w:szCs w:val="24"/>
          <w:lang w:val="kk-KZ"/>
        </w:rPr>
        <w:t xml:space="preserve">  </w:t>
      </w:r>
      <w:r w:rsidRPr="00B41188">
        <w:rPr>
          <w:rFonts w:ascii="Times New Roman" w:hAnsi="Times New Roman" w:cs="Times New Roman"/>
          <w:color w:val="000000" w:themeColor="text1"/>
          <w:sz w:val="24"/>
          <w:szCs w:val="24"/>
        </w:rPr>
        <w:t xml:space="preserve">государственной </w:t>
      </w:r>
      <w:r w:rsidRPr="00B41188">
        <w:rPr>
          <w:rFonts w:ascii="Times New Roman" w:hAnsi="Times New Roman" w:cs="Times New Roman"/>
          <w:color w:val="000000" w:themeColor="text1"/>
          <w:sz w:val="24"/>
          <w:szCs w:val="24"/>
          <w:lang w:val="kk-KZ"/>
        </w:rPr>
        <w:t xml:space="preserve"> </w:t>
      </w:r>
      <w:r w:rsidRPr="00B41188">
        <w:rPr>
          <w:rFonts w:ascii="Times New Roman" w:hAnsi="Times New Roman" w:cs="Times New Roman"/>
          <w:color w:val="000000" w:themeColor="text1"/>
          <w:sz w:val="24"/>
          <w:szCs w:val="24"/>
        </w:rPr>
        <w:t xml:space="preserve">должности </w:t>
      </w:r>
      <w:r w:rsidRPr="00B41188">
        <w:rPr>
          <w:rFonts w:ascii="Times New Roman" w:hAnsi="Times New Roman" w:cs="Times New Roman"/>
          <w:color w:val="000000" w:themeColor="text1"/>
          <w:sz w:val="24"/>
          <w:szCs w:val="24"/>
          <w:lang w:val="kk-KZ"/>
        </w:rPr>
        <w:t xml:space="preserve"> </w:t>
      </w:r>
      <w:r w:rsidRPr="00B41188">
        <w:rPr>
          <w:rFonts w:ascii="Times New Roman" w:hAnsi="Times New Roman" w:cs="Times New Roman"/>
          <w:color w:val="000000" w:themeColor="text1"/>
          <w:sz w:val="24"/>
          <w:szCs w:val="24"/>
        </w:rPr>
        <w:t>корпуса</w:t>
      </w:r>
      <w:r w:rsidRPr="00B41188">
        <w:rPr>
          <w:rFonts w:ascii="Times New Roman" w:hAnsi="Times New Roman" w:cs="Times New Roman"/>
          <w:color w:val="000000" w:themeColor="text1"/>
          <w:sz w:val="24"/>
          <w:szCs w:val="24"/>
          <w:lang w:val="kk-KZ"/>
        </w:rPr>
        <w:t xml:space="preserve"> </w:t>
      </w:r>
      <w:r w:rsidRPr="00B41188">
        <w:rPr>
          <w:rFonts w:ascii="Times New Roman" w:hAnsi="Times New Roman" w:cs="Times New Roman"/>
          <w:color w:val="000000" w:themeColor="text1"/>
          <w:sz w:val="24"/>
          <w:szCs w:val="24"/>
        </w:rPr>
        <w:t xml:space="preserve"> «Б»</w:t>
      </w:r>
      <w:r w:rsidRPr="00B41188">
        <w:rPr>
          <w:rFonts w:ascii="Times New Roman" w:hAnsi="Times New Roman" w:cs="Times New Roman"/>
          <w:color w:val="000000" w:themeColor="text1"/>
          <w:sz w:val="24"/>
          <w:szCs w:val="24"/>
          <w:lang w:val="kk-KZ"/>
        </w:rPr>
        <w:t xml:space="preserve"> Департамента государственных доходов по городу Астана </w:t>
      </w:r>
      <w:r w:rsidRPr="00B41188">
        <w:rPr>
          <w:rFonts w:ascii="Times New Roman" w:hAnsi="Times New Roman" w:cs="Times New Roman"/>
          <w:color w:val="000000" w:themeColor="text1"/>
          <w:sz w:val="24"/>
          <w:szCs w:val="24"/>
        </w:rPr>
        <w:t xml:space="preserve">в рамках </w:t>
      </w:r>
      <w:r w:rsidRPr="00B41188">
        <w:rPr>
          <w:rFonts w:ascii="Times New Roman" w:hAnsi="Times New Roman" w:cs="Times New Roman"/>
          <w:color w:val="000000" w:themeColor="text1"/>
          <w:sz w:val="24"/>
          <w:szCs w:val="24"/>
          <w:lang w:val="kk-KZ"/>
        </w:rPr>
        <w:t xml:space="preserve">внутренного конкурса среди государственных служащих </w:t>
      </w:r>
      <w:r w:rsidRPr="00B41188">
        <w:rPr>
          <w:rFonts w:ascii="Times New Roman" w:hAnsi="Times New Roman" w:cs="Times New Roman"/>
          <w:color w:val="000000" w:themeColor="text1"/>
          <w:sz w:val="24"/>
          <w:szCs w:val="24"/>
        </w:rPr>
        <w:t>Министерства финансов Республики</w:t>
      </w:r>
      <w:r w:rsidRPr="00B41188">
        <w:rPr>
          <w:rFonts w:ascii="Times New Roman" w:hAnsi="Times New Roman" w:cs="Times New Roman"/>
          <w:color w:val="000000" w:themeColor="text1"/>
          <w:sz w:val="24"/>
          <w:szCs w:val="24"/>
          <w:lang w:val="kk-KZ"/>
        </w:rPr>
        <w:t xml:space="preserve"> </w:t>
      </w:r>
      <w:r w:rsidRPr="00B41188">
        <w:rPr>
          <w:rFonts w:ascii="Times New Roman" w:hAnsi="Times New Roman" w:cs="Times New Roman"/>
          <w:color w:val="000000" w:themeColor="text1"/>
          <w:sz w:val="24"/>
          <w:szCs w:val="24"/>
        </w:rPr>
        <w:t>Казахстан</w:t>
      </w:r>
      <w:r w:rsidRPr="00B41188">
        <w:rPr>
          <w:rFonts w:ascii="Times New Roman" w:hAnsi="Times New Roman" w:cs="Times New Roman"/>
          <w:color w:val="000000" w:themeColor="text1"/>
          <w:sz w:val="24"/>
          <w:szCs w:val="24"/>
          <w:lang w:val="kk-KZ"/>
        </w:rPr>
        <w:t xml:space="preserve">, </w:t>
      </w:r>
      <w:r w:rsidRPr="00B41188">
        <w:rPr>
          <w:rFonts w:ascii="Times New Roman" w:hAnsi="Times New Roman" w:cs="Times New Roman"/>
          <w:color w:val="000000" w:themeColor="text1"/>
          <w:sz w:val="24"/>
          <w:szCs w:val="24"/>
        </w:rPr>
        <w:t xml:space="preserve"> которое состоится </w:t>
      </w:r>
      <w:r w:rsidRPr="00B41188">
        <w:rPr>
          <w:rFonts w:ascii="Times New Roman" w:hAnsi="Times New Roman" w:cs="Times New Roman"/>
          <w:color w:val="000000" w:themeColor="text1"/>
          <w:sz w:val="24"/>
          <w:szCs w:val="24"/>
          <w:lang w:val="kk-KZ"/>
        </w:rPr>
        <w:t xml:space="preserve">28 июня </w:t>
      </w:r>
      <w:r w:rsidRPr="00B41188">
        <w:rPr>
          <w:rFonts w:ascii="Times New Roman" w:hAnsi="Times New Roman" w:cs="Times New Roman"/>
          <w:color w:val="000000" w:themeColor="text1"/>
          <w:sz w:val="24"/>
          <w:szCs w:val="24"/>
        </w:rPr>
        <w:t>201</w:t>
      </w:r>
      <w:r w:rsidRPr="00B41188">
        <w:rPr>
          <w:rFonts w:ascii="Times New Roman" w:hAnsi="Times New Roman" w:cs="Times New Roman"/>
          <w:color w:val="000000" w:themeColor="text1"/>
          <w:sz w:val="24"/>
          <w:szCs w:val="24"/>
          <w:lang w:val="kk-KZ"/>
        </w:rPr>
        <w:t>9</w:t>
      </w:r>
      <w:r w:rsidRPr="00B41188">
        <w:rPr>
          <w:rFonts w:ascii="Times New Roman" w:hAnsi="Times New Roman" w:cs="Times New Roman"/>
          <w:color w:val="000000" w:themeColor="text1"/>
          <w:sz w:val="24"/>
          <w:szCs w:val="24"/>
        </w:rPr>
        <w:t xml:space="preserve"> года в 1</w:t>
      </w:r>
      <w:r w:rsidRPr="00B41188">
        <w:rPr>
          <w:rFonts w:ascii="Times New Roman" w:hAnsi="Times New Roman" w:cs="Times New Roman"/>
          <w:color w:val="000000" w:themeColor="text1"/>
          <w:sz w:val="24"/>
          <w:szCs w:val="24"/>
          <w:lang w:val="kk-KZ"/>
        </w:rPr>
        <w:t>0:0</w:t>
      </w:r>
      <w:r w:rsidRPr="00B41188">
        <w:rPr>
          <w:rFonts w:ascii="Times New Roman" w:hAnsi="Times New Roman" w:cs="Times New Roman"/>
          <w:color w:val="000000" w:themeColor="text1"/>
          <w:sz w:val="24"/>
          <w:szCs w:val="24"/>
        </w:rPr>
        <w:t xml:space="preserve">0 </w:t>
      </w:r>
      <w:proofErr w:type="spellStart"/>
      <w:r w:rsidRPr="00B41188">
        <w:rPr>
          <w:rFonts w:ascii="Times New Roman" w:hAnsi="Times New Roman" w:cs="Times New Roman"/>
          <w:color w:val="000000" w:themeColor="text1"/>
          <w:sz w:val="24"/>
          <w:szCs w:val="24"/>
        </w:rPr>
        <w:t>ч.м</w:t>
      </w:r>
      <w:proofErr w:type="spellEnd"/>
      <w:r w:rsidRPr="00B41188">
        <w:rPr>
          <w:rFonts w:ascii="Times New Roman" w:hAnsi="Times New Roman" w:cs="Times New Roman"/>
          <w:color w:val="000000" w:themeColor="text1"/>
          <w:sz w:val="24"/>
          <w:szCs w:val="24"/>
        </w:rPr>
        <w:t xml:space="preserve">., по адресу: город </w:t>
      </w:r>
      <w:r w:rsidR="00852FE9">
        <w:rPr>
          <w:rFonts w:ascii="Times New Roman" w:hAnsi="Times New Roman" w:cs="Times New Roman"/>
          <w:color w:val="000000" w:themeColor="text1"/>
          <w:sz w:val="24"/>
          <w:szCs w:val="24"/>
          <w:lang w:val="kk-KZ"/>
        </w:rPr>
        <w:t>Нұр-Сұлтан</w:t>
      </w:r>
      <w:r w:rsidRPr="00B41188">
        <w:rPr>
          <w:rFonts w:ascii="Times New Roman" w:hAnsi="Times New Roman" w:cs="Times New Roman"/>
          <w:color w:val="000000" w:themeColor="text1"/>
          <w:sz w:val="24"/>
          <w:szCs w:val="24"/>
        </w:rPr>
        <w:t xml:space="preserve">, пр. Республики 52, </w:t>
      </w:r>
      <w:r w:rsidRPr="00B41188">
        <w:rPr>
          <w:rFonts w:ascii="Times New Roman" w:hAnsi="Times New Roman" w:cs="Times New Roman"/>
          <w:color w:val="000000" w:themeColor="text1"/>
          <w:sz w:val="24"/>
          <w:szCs w:val="24"/>
          <w:lang w:val="kk-KZ"/>
        </w:rPr>
        <w:t>каб. 315</w:t>
      </w:r>
    </w:p>
    <w:p w:rsidR="00B41188" w:rsidRPr="00B41188" w:rsidRDefault="00B41188" w:rsidP="00B41188">
      <w:pPr>
        <w:spacing w:after="0" w:line="240" w:lineRule="auto"/>
        <w:rPr>
          <w:rFonts w:ascii="Times New Roman" w:hAnsi="Times New Roman"/>
          <w:lang w:val="kk-KZ"/>
        </w:rPr>
      </w:pPr>
    </w:p>
    <w:tbl>
      <w:tblPr>
        <w:tblW w:w="9464" w:type="dxa"/>
        <w:tblLayout w:type="fixed"/>
        <w:tblLook w:val="04A0" w:firstRow="1" w:lastRow="0" w:firstColumn="1" w:lastColumn="0" w:noHBand="0" w:noVBand="1"/>
      </w:tblPr>
      <w:tblGrid>
        <w:gridCol w:w="1515"/>
        <w:gridCol w:w="11"/>
        <w:gridCol w:w="7938"/>
      </w:tblGrid>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b/>
                <w:bCs/>
                <w:color w:val="000000"/>
              </w:rPr>
            </w:pPr>
            <w:r w:rsidRPr="00B41188">
              <w:rPr>
                <w:rFonts w:ascii="Times New Roman" w:hAnsi="Times New Roman"/>
                <w:b/>
                <w:bCs/>
                <w:color w:val="000000"/>
              </w:rPr>
              <w:t>№ п/п</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rPr>
                <w:rFonts w:ascii="Times New Roman" w:hAnsi="Times New Roman"/>
                <w:b/>
                <w:bCs/>
                <w:color w:val="000000"/>
              </w:rPr>
            </w:pPr>
            <w:r w:rsidRPr="00B41188">
              <w:rPr>
                <w:rFonts w:ascii="Times New Roman" w:hAnsi="Times New Roman"/>
                <w:b/>
                <w:color w:val="000000"/>
                <w:lang w:val="kk-KZ"/>
              </w:rPr>
              <w:t xml:space="preserve">                                         </w:t>
            </w:r>
            <w:r w:rsidRPr="00B41188">
              <w:rPr>
                <w:rFonts w:ascii="Times New Roman" w:hAnsi="Times New Roman"/>
                <w:b/>
                <w:color w:val="000000"/>
              </w:rPr>
              <w:t>ФИО</w:t>
            </w:r>
          </w:p>
        </w:tc>
      </w:tr>
      <w:tr w:rsidR="00B41188" w:rsidRPr="00B41188" w:rsidTr="00555CD0">
        <w:trPr>
          <w:trHeight w:val="277"/>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pStyle w:val="a5"/>
              <w:jc w:val="both"/>
              <w:rPr>
                <w:b/>
                <w:lang w:val="kk-KZ"/>
              </w:rPr>
            </w:pPr>
            <w:r w:rsidRPr="00B41188">
              <w:rPr>
                <w:b/>
                <w:bCs/>
              </w:rPr>
              <w:t xml:space="preserve">Руководитель </w:t>
            </w:r>
            <w:r w:rsidRPr="00B41188">
              <w:rPr>
                <w:b/>
                <w:bCs/>
                <w:lang w:val="kk-KZ"/>
              </w:rPr>
              <w:t>организационного отдела Организационно-финансового управления</w:t>
            </w:r>
            <w:r w:rsidRPr="00B41188">
              <w:rPr>
                <w:b/>
                <w:bCs/>
              </w:rPr>
              <w:t xml:space="preserve"> С-О-</w:t>
            </w:r>
            <w:r w:rsidRPr="00B41188">
              <w:rPr>
                <w:b/>
                <w:bCs/>
                <w:lang w:val="kk-KZ"/>
              </w:rPr>
              <w:t>3</w:t>
            </w:r>
            <w:r w:rsidRPr="00B41188">
              <w:rPr>
                <w:b/>
                <w:bCs/>
              </w:rPr>
              <w:t xml:space="preserve">, </w:t>
            </w:r>
            <w:r w:rsidRPr="00B41188">
              <w:rPr>
                <w:b/>
                <w:lang w:val="kk-KZ"/>
              </w:rPr>
              <w:t>1 единица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bCs/>
                <w:color w:val="000000"/>
              </w:rPr>
            </w:pPr>
            <w:r w:rsidRPr="00B41188">
              <w:rPr>
                <w:rFonts w:ascii="Times New Roman" w:hAnsi="Times New Roman"/>
                <w:bCs/>
                <w:color w:val="000000"/>
              </w:rPr>
              <w:t>1</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B41188" w:rsidRPr="00B41188" w:rsidRDefault="00B41188" w:rsidP="00B41188">
            <w:pPr>
              <w:pStyle w:val="a3"/>
              <w:spacing w:before="0" w:beforeAutospacing="0" w:after="0" w:afterAutospacing="0"/>
              <w:rPr>
                <w:lang w:val="kk-KZ"/>
              </w:rPr>
            </w:pPr>
            <w:r w:rsidRPr="00B41188">
              <w:rPr>
                <w:color w:val="000000" w:themeColor="text1"/>
                <w:lang w:val="kk-KZ"/>
              </w:rPr>
              <w:t>Төреқұл Дархан Базарханұлы</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2</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pStyle w:val="a3"/>
              <w:spacing w:before="0" w:beforeAutospacing="0" w:after="0" w:afterAutospacing="0"/>
              <w:rPr>
                <w:color w:val="000000" w:themeColor="text1"/>
                <w:lang w:val="kk-KZ"/>
              </w:rPr>
            </w:pPr>
            <w:r w:rsidRPr="00B41188">
              <w:rPr>
                <w:color w:val="000000" w:themeColor="text1"/>
                <w:lang w:val="kk-KZ"/>
              </w:rPr>
              <w:t>Гадаева Сауле Сералиевна</w:t>
            </w:r>
          </w:p>
        </w:tc>
      </w:tr>
      <w:tr w:rsidR="00B41188" w:rsidRPr="00B41188" w:rsidTr="00555CD0">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0077E0">
            <w:pPr>
              <w:pStyle w:val="a3"/>
              <w:spacing w:before="0" w:beforeAutospacing="0" w:after="0" w:afterAutospacing="0"/>
              <w:jc w:val="both"/>
              <w:rPr>
                <w:color w:val="000000" w:themeColor="text1"/>
                <w:lang w:val="kk-KZ"/>
              </w:rPr>
            </w:pPr>
            <w:r w:rsidRPr="00B41188">
              <w:rPr>
                <w:b/>
                <w:lang w:val="kk-KZ"/>
              </w:rPr>
              <w:t xml:space="preserve">Главный специалист Юридического управления, категория С-О-5,   </w:t>
            </w:r>
            <w:r w:rsidR="000077E0">
              <w:rPr>
                <w:b/>
                <w:lang w:val="kk-KZ"/>
              </w:rPr>
              <w:t>1 единица</w:t>
            </w:r>
            <w:r w:rsidRPr="00B41188">
              <w:rPr>
                <w:b/>
                <w:lang w:val="kk-KZ"/>
              </w:rPr>
              <w:t xml:space="preserve"> ( на период отпуска по уходу за ребенком основного работника до 02.10.2020 года)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pStyle w:val="a3"/>
              <w:spacing w:before="0" w:beforeAutospacing="0" w:after="0" w:afterAutospacing="0"/>
              <w:rPr>
                <w:color w:val="000000" w:themeColor="text1"/>
                <w:lang w:val="kk-KZ"/>
              </w:rPr>
            </w:pPr>
            <w:r w:rsidRPr="00B41188">
              <w:rPr>
                <w:color w:val="000000" w:themeColor="text1"/>
                <w:lang w:val="kk-KZ"/>
              </w:rPr>
              <w:t>-</w:t>
            </w:r>
          </w:p>
        </w:tc>
      </w:tr>
      <w:tr w:rsidR="00B41188" w:rsidRPr="00B41188" w:rsidTr="00555CD0">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pStyle w:val="a3"/>
              <w:spacing w:before="0" w:beforeAutospacing="0" w:after="0" w:afterAutospacing="0"/>
              <w:rPr>
                <w:color w:val="000000" w:themeColor="text1"/>
                <w:lang w:val="kk-KZ"/>
              </w:rPr>
            </w:pPr>
            <w:r w:rsidRPr="00B41188">
              <w:rPr>
                <w:b/>
                <w:bCs/>
              </w:rPr>
              <w:t xml:space="preserve">Главный специалист </w:t>
            </w:r>
            <w:r w:rsidRPr="00B41188">
              <w:rPr>
                <w:b/>
                <w:bCs/>
                <w:lang w:val="kk-KZ"/>
              </w:rPr>
              <w:t>отдела администрирования физических лиц и всеобщего декларирования Управления непроизводственных платежей</w:t>
            </w:r>
            <w:r w:rsidRPr="00B41188">
              <w:rPr>
                <w:b/>
                <w:bCs/>
              </w:rPr>
              <w:t>,</w:t>
            </w:r>
            <w:r w:rsidRPr="00B41188">
              <w:rPr>
                <w:b/>
                <w:bCs/>
                <w:lang w:val="kk-KZ"/>
              </w:rPr>
              <w:t xml:space="preserve"> </w:t>
            </w:r>
            <w:r w:rsidRPr="00B41188">
              <w:rPr>
                <w:b/>
                <w:lang w:val="kk-KZ"/>
              </w:rPr>
              <w:t xml:space="preserve">категория С-О-5,                    1 единица (на период отпуска по уходу за ребенком основного работника до </w:t>
            </w:r>
            <w:r w:rsidRPr="00B41188">
              <w:rPr>
                <w:b/>
                <w:bCs/>
              </w:rPr>
              <w:t xml:space="preserve">02.06.2021 </w:t>
            </w:r>
            <w:r w:rsidRPr="00B41188">
              <w:rPr>
                <w:b/>
                <w:lang w:val="kk-KZ"/>
              </w:rPr>
              <w:t>года).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0077E0" w:rsidP="00B41188">
            <w:pPr>
              <w:spacing w:after="0" w:line="240" w:lineRule="auto"/>
              <w:jc w:val="center"/>
              <w:rPr>
                <w:rFonts w:ascii="Times New Roman" w:hAnsi="Times New Roman"/>
                <w:bCs/>
                <w:color w:val="000000"/>
                <w:lang w:val="kk-KZ"/>
              </w:rPr>
            </w:pPr>
            <w:r>
              <w:rPr>
                <w:rFonts w:ascii="Times New Roman" w:hAnsi="Times New Roman"/>
                <w:bCs/>
                <w:color w:val="000000"/>
                <w:lang w:val="kk-KZ"/>
              </w:rPr>
              <w:t>-</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0077E0" w:rsidP="00B41188">
            <w:pPr>
              <w:pStyle w:val="a3"/>
              <w:spacing w:before="0" w:beforeAutospacing="0" w:after="0" w:afterAutospacing="0"/>
              <w:rPr>
                <w:color w:val="000000" w:themeColor="text1"/>
                <w:lang w:val="kk-KZ"/>
              </w:rPr>
            </w:pPr>
            <w:r>
              <w:rPr>
                <w:color w:val="000000" w:themeColor="text1"/>
                <w:lang w:val="kk-KZ"/>
              </w:rPr>
              <w:t>-</w:t>
            </w:r>
          </w:p>
        </w:tc>
      </w:tr>
      <w:tr w:rsidR="00B41188" w:rsidRPr="00B41188" w:rsidTr="00555CD0">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pStyle w:val="a3"/>
              <w:spacing w:before="0" w:beforeAutospacing="0" w:after="0" w:afterAutospacing="0"/>
              <w:rPr>
                <w:color w:val="000000" w:themeColor="text1"/>
                <w:lang w:val="kk-KZ"/>
              </w:rPr>
            </w:pPr>
            <w:r w:rsidRPr="00B41188">
              <w:rPr>
                <w:b/>
                <w:lang w:val="kk-KZ"/>
              </w:rPr>
              <w:t>Руководитель отдела налогового аудита НДС Управления администрирования косвенных налогов, категория С-О-4, 1 единица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1</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pStyle w:val="a3"/>
              <w:spacing w:before="0" w:beforeAutospacing="0" w:after="0" w:afterAutospacing="0"/>
              <w:rPr>
                <w:color w:val="000000" w:themeColor="text1"/>
                <w:lang w:val="kk-KZ"/>
              </w:rPr>
            </w:pPr>
            <w:r w:rsidRPr="00B41188">
              <w:rPr>
                <w:color w:val="000000" w:themeColor="text1"/>
                <w:lang w:val="kk-KZ"/>
              </w:rPr>
              <w:t>Жанабаев Бакыт Маратович</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2</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pStyle w:val="a3"/>
              <w:spacing w:before="0" w:beforeAutospacing="0" w:after="0" w:afterAutospacing="0"/>
              <w:rPr>
                <w:color w:val="000000" w:themeColor="text1"/>
                <w:lang w:val="kk-KZ"/>
              </w:rPr>
            </w:pPr>
            <w:r w:rsidRPr="00B41188">
              <w:rPr>
                <w:color w:val="000000" w:themeColor="text1"/>
                <w:lang w:val="kk-KZ"/>
              </w:rPr>
              <w:t>Дюсембинова Турсынай Каиргельдиновна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3</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pStyle w:val="a3"/>
              <w:spacing w:before="0" w:beforeAutospacing="0" w:after="0" w:afterAutospacing="0"/>
              <w:rPr>
                <w:color w:val="000000" w:themeColor="text1"/>
                <w:lang w:val="kk-KZ"/>
              </w:rPr>
            </w:pPr>
            <w:r w:rsidRPr="00B41188">
              <w:rPr>
                <w:color w:val="000000" w:themeColor="text1"/>
                <w:lang w:val="kk-KZ"/>
              </w:rPr>
              <w:t>Тулегенов Рустем Сабырович</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4</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pStyle w:val="a3"/>
              <w:spacing w:before="0" w:beforeAutospacing="0" w:after="0" w:afterAutospacing="0"/>
              <w:rPr>
                <w:color w:val="000000" w:themeColor="text1"/>
                <w:lang w:val="kk-KZ"/>
              </w:rPr>
            </w:pPr>
            <w:r w:rsidRPr="00B41188">
              <w:rPr>
                <w:color w:val="000000"/>
                <w:lang w:val="kk-KZ"/>
              </w:rPr>
              <w:t>Шаймергенов Аслан Серикович</w:t>
            </w:r>
          </w:p>
        </w:tc>
      </w:tr>
      <w:tr w:rsidR="00B41188" w:rsidRPr="00B41188" w:rsidTr="00555CD0">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0077E0">
            <w:pPr>
              <w:tabs>
                <w:tab w:val="left" w:pos="9923"/>
              </w:tabs>
              <w:spacing w:after="0" w:line="240" w:lineRule="auto"/>
              <w:contextualSpacing/>
              <w:jc w:val="both"/>
              <w:rPr>
                <w:rFonts w:ascii="Times New Roman" w:hAnsi="Times New Roman"/>
                <w:b/>
                <w:i/>
                <w:lang w:val="kk-KZ"/>
              </w:rPr>
            </w:pPr>
            <w:r w:rsidRPr="00B41188">
              <w:rPr>
                <w:rFonts w:ascii="Times New Roman" w:hAnsi="Times New Roman"/>
                <w:b/>
                <w:lang w:val="kk-KZ"/>
              </w:rPr>
              <w:t>Главный специалист Отдела аудита №1 Управления аудита, категория   С-О-5, 3 единицы (в том числе 1 единица - на период отпуска по уходу за ребенком основного работника до 13.10.2020 года,  1 единица - на период отпуска по уходу за ребенком основного работника до 31.12.2020 года, 1 единица - на период отпуска по уходу за ребенком основного работника до 07.11.2019 года)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bCs/>
                <w:color w:val="000000"/>
              </w:rPr>
            </w:pPr>
            <w:r w:rsidRPr="00B41188">
              <w:rPr>
                <w:rFonts w:ascii="Times New Roman" w:hAnsi="Times New Roman"/>
                <w:bCs/>
                <w:color w:val="000000"/>
              </w:rPr>
              <w:t>1</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rPr>
                <w:rFonts w:ascii="Times New Roman" w:hAnsi="Times New Roman"/>
                <w:b/>
                <w:color w:val="000000"/>
              </w:rPr>
            </w:pPr>
            <w:r w:rsidRPr="00B41188">
              <w:rPr>
                <w:rFonts w:ascii="Times New Roman" w:hAnsi="Times New Roman"/>
                <w:color w:val="000000"/>
                <w:lang w:val="kk-KZ"/>
              </w:rPr>
              <w:t>Касимов Максат Есенович (до 31.12.2020)</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2</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spacing w:after="0" w:line="240" w:lineRule="auto"/>
              <w:rPr>
                <w:rFonts w:ascii="Times New Roman" w:hAnsi="Times New Roman"/>
                <w:color w:val="000000"/>
                <w:lang w:val="kk-KZ"/>
              </w:rPr>
            </w:pPr>
            <w:r w:rsidRPr="00B41188">
              <w:rPr>
                <w:rFonts w:ascii="Times New Roman" w:hAnsi="Times New Roman"/>
                <w:color w:val="000000"/>
                <w:lang w:val="kk-KZ"/>
              </w:rPr>
              <w:t>Куанышбек Замир (до 13.10.2020, до 07.11.2019г., до 31.12.2020 г.)</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3</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spacing w:after="0" w:line="240" w:lineRule="auto"/>
              <w:rPr>
                <w:rFonts w:ascii="Times New Roman" w:hAnsi="Times New Roman"/>
                <w:color w:val="000000"/>
                <w:lang w:val="kk-KZ"/>
              </w:rPr>
            </w:pPr>
            <w:r w:rsidRPr="00B41188">
              <w:rPr>
                <w:rFonts w:ascii="Times New Roman" w:hAnsi="Times New Roman"/>
                <w:color w:val="000000"/>
                <w:lang w:val="kk-KZ"/>
              </w:rPr>
              <w:t>Еркинбеков Рахат Еркинбекович (до 31.12.2020)</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lastRenderedPageBreak/>
              <w:t>4</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spacing w:after="0" w:line="240" w:lineRule="auto"/>
              <w:rPr>
                <w:rFonts w:ascii="Times New Roman" w:hAnsi="Times New Roman"/>
                <w:color w:val="000000"/>
                <w:lang w:val="kk-KZ"/>
              </w:rPr>
            </w:pPr>
            <w:r w:rsidRPr="00B41188">
              <w:rPr>
                <w:rFonts w:ascii="Times New Roman" w:hAnsi="Times New Roman"/>
                <w:color w:val="000000"/>
                <w:lang w:val="kk-KZ"/>
              </w:rPr>
              <w:t>Адильбеков Олжас Каримоллаевич (до 13.10.2020 года и  до 31.12.2020 года)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5</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spacing w:after="0" w:line="240" w:lineRule="auto"/>
              <w:rPr>
                <w:rFonts w:ascii="Times New Roman" w:hAnsi="Times New Roman"/>
                <w:color w:val="000000"/>
                <w:lang w:val="kk-KZ"/>
              </w:rPr>
            </w:pPr>
            <w:r w:rsidRPr="00B41188">
              <w:rPr>
                <w:rFonts w:ascii="Times New Roman" w:hAnsi="Times New Roman"/>
                <w:color w:val="000000"/>
                <w:lang w:val="kk-KZ"/>
              </w:rPr>
              <w:t xml:space="preserve">Нурпеисова Айнура Кадырбековна (до 13.10.2020 года) </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6</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spacing w:after="0" w:line="240" w:lineRule="auto"/>
              <w:rPr>
                <w:rFonts w:ascii="Times New Roman" w:hAnsi="Times New Roman"/>
                <w:color w:val="000000"/>
                <w:lang w:val="kk-KZ"/>
              </w:rPr>
            </w:pPr>
            <w:r w:rsidRPr="00B41188">
              <w:rPr>
                <w:rFonts w:ascii="Times New Roman" w:hAnsi="Times New Roman"/>
                <w:lang w:val="kk-KZ"/>
              </w:rPr>
              <w:t>Жусупов Жанболат Канатович (до 31.12.2020 года)</w:t>
            </w:r>
          </w:p>
        </w:tc>
      </w:tr>
      <w:tr w:rsidR="00B41188" w:rsidRPr="00B41188" w:rsidTr="00555CD0">
        <w:trPr>
          <w:trHeight w:val="660"/>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tabs>
                <w:tab w:val="left" w:pos="9923"/>
              </w:tabs>
              <w:spacing w:after="0" w:line="240" w:lineRule="auto"/>
              <w:contextualSpacing/>
              <w:jc w:val="both"/>
              <w:rPr>
                <w:rFonts w:ascii="Times New Roman" w:hAnsi="Times New Roman"/>
                <w:b/>
                <w:lang w:val="kk-KZ"/>
              </w:rPr>
            </w:pPr>
            <w:r w:rsidRPr="00B41188">
              <w:rPr>
                <w:rFonts w:ascii="Times New Roman" w:hAnsi="Times New Roman"/>
                <w:b/>
                <w:lang w:val="kk-KZ"/>
              </w:rPr>
              <w:t>Главный специалист Отдела аудита №2 Управления аудита, категория С-О-5, 1 единица (на период отпуска по уходу за ребенком основного работника до 23.06.2020 года)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bCs/>
                <w:color w:val="000000"/>
              </w:rPr>
            </w:pPr>
            <w:r w:rsidRPr="00B41188">
              <w:rPr>
                <w:rFonts w:ascii="Times New Roman" w:hAnsi="Times New Roman"/>
                <w:bCs/>
                <w:color w:val="000000"/>
              </w:rPr>
              <w:t>1</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B41188" w:rsidRPr="00B41188" w:rsidRDefault="00B41188" w:rsidP="00B41188">
            <w:pPr>
              <w:pStyle w:val="a3"/>
              <w:spacing w:before="0" w:beforeAutospacing="0" w:after="0" w:afterAutospacing="0"/>
              <w:rPr>
                <w:lang w:val="kk-KZ"/>
              </w:rPr>
            </w:pPr>
            <w:r w:rsidRPr="00B41188">
              <w:rPr>
                <w:color w:val="000000"/>
                <w:lang w:val="kk-KZ"/>
              </w:rPr>
              <w:t>Адильбеков Олжас Каримоллаевич</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bCs/>
                <w:color w:val="000000"/>
              </w:rPr>
            </w:pPr>
            <w:r w:rsidRPr="00B41188">
              <w:rPr>
                <w:rFonts w:ascii="Times New Roman" w:hAnsi="Times New Roman"/>
                <w:bCs/>
                <w:color w:val="000000"/>
              </w:rPr>
              <w:t>2</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B41188" w:rsidRPr="00B41188" w:rsidRDefault="00B41188" w:rsidP="00B41188">
            <w:pPr>
              <w:pStyle w:val="a3"/>
              <w:spacing w:before="0" w:beforeAutospacing="0" w:after="0" w:afterAutospacing="0"/>
              <w:rPr>
                <w:lang w:val="kk-KZ"/>
              </w:rPr>
            </w:pPr>
            <w:r w:rsidRPr="00B41188">
              <w:rPr>
                <w:color w:val="000000"/>
                <w:lang w:val="kk-KZ"/>
              </w:rPr>
              <w:t xml:space="preserve">Куанышбек Замир </w:t>
            </w:r>
          </w:p>
        </w:tc>
      </w:tr>
      <w:tr w:rsidR="00B41188" w:rsidRPr="00B41188" w:rsidTr="00555CD0">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tabs>
                <w:tab w:val="left" w:pos="9923"/>
              </w:tabs>
              <w:spacing w:after="0" w:line="240" w:lineRule="auto"/>
              <w:contextualSpacing/>
              <w:jc w:val="both"/>
              <w:rPr>
                <w:rFonts w:ascii="Times New Roman" w:hAnsi="Times New Roman"/>
                <w:b/>
                <w:i/>
                <w:lang w:val="kk-KZ"/>
              </w:rPr>
            </w:pPr>
            <w:r w:rsidRPr="00B41188">
              <w:rPr>
                <w:rFonts w:ascii="Times New Roman" w:hAnsi="Times New Roman"/>
                <w:b/>
                <w:lang w:val="kk-KZ"/>
              </w:rPr>
              <w:t>Главный специалист Отдела аудита №3 Управления аудита, категория С-О-5, 1 единица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bCs/>
                <w:color w:val="000000"/>
              </w:rPr>
            </w:pPr>
            <w:r w:rsidRPr="00B41188">
              <w:rPr>
                <w:rFonts w:ascii="Times New Roman" w:hAnsi="Times New Roman"/>
                <w:bCs/>
                <w:color w:val="000000"/>
              </w:rPr>
              <w:t>1</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rPr>
                <w:rFonts w:ascii="Times New Roman" w:hAnsi="Times New Roman"/>
                <w:color w:val="000000"/>
                <w:lang w:val="kk-KZ"/>
              </w:rPr>
            </w:pPr>
            <w:r w:rsidRPr="00B41188">
              <w:rPr>
                <w:rFonts w:ascii="Times New Roman" w:hAnsi="Times New Roman"/>
                <w:color w:val="000000"/>
                <w:lang w:val="kk-KZ"/>
              </w:rPr>
              <w:t>Адильбеков Олжас Каримоллаевич</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bCs/>
                <w:color w:val="000000"/>
              </w:rPr>
            </w:pPr>
            <w:r w:rsidRPr="00B41188">
              <w:rPr>
                <w:rFonts w:ascii="Times New Roman" w:hAnsi="Times New Roman"/>
                <w:bCs/>
                <w:color w:val="000000"/>
              </w:rPr>
              <w:t>2</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rPr>
                <w:rFonts w:ascii="Times New Roman" w:hAnsi="Times New Roman"/>
                <w:color w:val="000000"/>
                <w:lang w:val="kk-KZ"/>
              </w:rPr>
            </w:pPr>
            <w:r w:rsidRPr="00B41188">
              <w:rPr>
                <w:rFonts w:ascii="Times New Roman" w:hAnsi="Times New Roman"/>
                <w:color w:val="000000"/>
                <w:lang w:val="kk-KZ"/>
              </w:rPr>
              <w:t>Куанышбек Замир</w:t>
            </w:r>
          </w:p>
        </w:tc>
      </w:tr>
      <w:tr w:rsidR="00B41188" w:rsidRPr="00B41188" w:rsidTr="00555CD0">
        <w:trPr>
          <w:trHeight w:val="571"/>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both"/>
              <w:rPr>
                <w:rFonts w:ascii="Times New Roman" w:hAnsi="Times New Roman"/>
                <w:b/>
                <w:i/>
                <w:lang w:val="kk-KZ"/>
              </w:rPr>
            </w:pPr>
            <w:r w:rsidRPr="00B41188">
              <w:rPr>
                <w:rFonts w:ascii="Times New Roman" w:hAnsi="Times New Roman"/>
                <w:b/>
                <w:bCs/>
                <w:lang w:val="kk-KZ"/>
              </w:rPr>
              <w:t xml:space="preserve">Главный специалист отдела администрирования НДС Управления администрирования косвенных налогов,категория С-О-5, 10 единиц (в том числе 1 – единица </w:t>
            </w:r>
            <w:r w:rsidRPr="00B41188">
              <w:rPr>
                <w:rFonts w:ascii="Times New Roman" w:hAnsi="Times New Roman"/>
                <w:b/>
                <w:lang w:val="kk-KZ"/>
              </w:rPr>
              <w:t>на период учебного отпуска основного работника до 30.06.2020 года,</w:t>
            </w:r>
            <w:r w:rsidRPr="00B41188">
              <w:rPr>
                <w:rFonts w:ascii="Times New Roman" w:hAnsi="Times New Roman"/>
                <w:b/>
                <w:bCs/>
                <w:lang w:val="kk-KZ"/>
              </w:rPr>
              <w:t xml:space="preserve"> 1 – единица </w:t>
            </w:r>
            <w:r w:rsidRPr="00B41188">
              <w:rPr>
                <w:rFonts w:ascii="Times New Roman" w:hAnsi="Times New Roman"/>
                <w:b/>
                <w:lang w:val="kk-KZ"/>
              </w:rPr>
              <w:t xml:space="preserve">на период отпуска по уходу за ребенком основного работника до 13.12.2021 года, </w:t>
            </w:r>
            <w:r w:rsidRPr="00B41188">
              <w:rPr>
                <w:rFonts w:ascii="Times New Roman" w:hAnsi="Times New Roman"/>
                <w:b/>
                <w:bCs/>
                <w:lang w:val="kk-KZ"/>
              </w:rPr>
              <w:t xml:space="preserve">1 – единица </w:t>
            </w:r>
            <w:r w:rsidRPr="00B41188">
              <w:rPr>
                <w:rFonts w:ascii="Times New Roman" w:hAnsi="Times New Roman"/>
                <w:b/>
                <w:lang w:val="kk-KZ"/>
              </w:rPr>
              <w:t xml:space="preserve">на период отпуска по уходу за ребенком основного работника до 07.05.2020 года, </w:t>
            </w:r>
            <w:r w:rsidRPr="00B41188">
              <w:rPr>
                <w:rFonts w:ascii="Times New Roman" w:hAnsi="Times New Roman"/>
                <w:b/>
                <w:bCs/>
                <w:lang w:val="kk-KZ"/>
              </w:rPr>
              <w:t xml:space="preserve">1 – единица </w:t>
            </w:r>
            <w:r w:rsidRPr="00B41188">
              <w:rPr>
                <w:rFonts w:ascii="Times New Roman" w:hAnsi="Times New Roman"/>
                <w:b/>
                <w:lang w:val="kk-KZ"/>
              </w:rPr>
              <w:t>на период отпуска по уходу за ребенком основного работника до 09.03.2020 года).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bCs/>
                <w:color w:val="000000"/>
              </w:rPr>
            </w:pPr>
            <w:r w:rsidRPr="00B41188">
              <w:rPr>
                <w:rFonts w:ascii="Times New Roman" w:hAnsi="Times New Roman"/>
                <w:bCs/>
                <w:color w:val="000000"/>
              </w:rPr>
              <w:t>1</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rPr>
                <w:rFonts w:ascii="Times New Roman" w:hAnsi="Times New Roman"/>
                <w:b/>
                <w:color w:val="000000"/>
              </w:rPr>
            </w:pPr>
            <w:r w:rsidRPr="00B41188">
              <w:rPr>
                <w:rFonts w:ascii="Times New Roman" w:hAnsi="Times New Roman"/>
                <w:color w:val="000000"/>
                <w:lang w:val="kk-KZ"/>
              </w:rPr>
              <w:t>Еркинбеков Рахат Еркинбекович</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bCs/>
                <w:color w:val="000000"/>
              </w:rPr>
            </w:pPr>
            <w:r w:rsidRPr="00B41188">
              <w:rPr>
                <w:rFonts w:ascii="Times New Roman" w:hAnsi="Times New Roman"/>
                <w:bCs/>
                <w:color w:val="000000"/>
              </w:rPr>
              <w:t>2</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rPr>
                <w:rFonts w:ascii="Times New Roman" w:hAnsi="Times New Roman"/>
                <w:color w:val="000000"/>
                <w:lang w:val="kk-KZ"/>
              </w:rPr>
            </w:pPr>
            <w:r w:rsidRPr="00B41188">
              <w:rPr>
                <w:rFonts w:ascii="Times New Roman" w:hAnsi="Times New Roman"/>
                <w:color w:val="000000"/>
                <w:lang w:val="kk-KZ"/>
              </w:rPr>
              <w:t>Рахимова Рымбала Женисовна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3</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B41188" w:rsidRPr="00B41188" w:rsidRDefault="00B41188" w:rsidP="00B41188">
            <w:pPr>
              <w:pStyle w:val="a3"/>
              <w:spacing w:before="0" w:beforeAutospacing="0" w:after="0" w:afterAutospacing="0"/>
              <w:rPr>
                <w:lang w:val="kk-KZ"/>
              </w:rPr>
            </w:pPr>
            <w:r w:rsidRPr="00B41188">
              <w:rPr>
                <w:color w:val="000000"/>
                <w:lang w:val="kk-KZ"/>
              </w:rPr>
              <w:t>Бейсенбаева Жанара Хамитовна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4</w:t>
            </w:r>
          </w:p>
        </w:tc>
        <w:tc>
          <w:tcPr>
            <w:tcW w:w="7949" w:type="dxa"/>
            <w:gridSpan w:val="2"/>
            <w:tcBorders>
              <w:top w:val="single" w:sz="4" w:space="0" w:color="auto"/>
              <w:left w:val="nil"/>
              <w:bottom w:val="single" w:sz="4" w:space="0" w:color="auto"/>
              <w:right w:val="single" w:sz="4" w:space="0" w:color="auto"/>
            </w:tcBorders>
            <w:shd w:val="clear" w:color="auto" w:fill="auto"/>
            <w:vAlign w:val="center"/>
            <w:hideMark/>
          </w:tcPr>
          <w:p w:rsidR="00B41188" w:rsidRPr="00B41188" w:rsidRDefault="00B41188" w:rsidP="00B41188">
            <w:pPr>
              <w:pStyle w:val="a3"/>
              <w:spacing w:before="0" w:beforeAutospacing="0" w:after="0" w:afterAutospacing="0"/>
              <w:rPr>
                <w:color w:val="000000"/>
                <w:lang w:val="kk-KZ"/>
              </w:rPr>
            </w:pPr>
            <w:r w:rsidRPr="00B41188">
              <w:rPr>
                <w:color w:val="000000"/>
                <w:lang w:val="kk-KZ"/>
              </w:rPr>
              <w:t>Пошанова Жибек Аскаровна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5</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pStyle w:val="a3"/>
              <w:spacing w:before="0" w:beforeAutospacing="0" w:after="0" w:afterAutospacing="0"/>
              <w:rPr>
                <w:color w:val="000000"/>
                <w:lang w:val="kk-KZ"/>
              </w:rPr>
            </w:pPr>
            <w:r w:rsidRPr="00B41188">
              <w:rPr>
                <w:color w:val="000000"/>
                <w:lang w:val="kk-KZ"/>
              </w:rPr>
              <w:t>Жакупова Шынар Сайрановна</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6</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pStyle w:val="a3"/>
              <w:spacing w:before="0" w:beforeAutospacing="0" w:after="0" w:afterAutospacing="0"/>
              <w:rPr>
                <w:color w:val="000000"/>
                <w:lang w:val="kk-KZ"/>
              </w:rPr>
            </w:pPr>
            <w:r w:rsidRPr="00B41188">
              <w:rPr>
                <w:color w:val="000000"/>
                <w:lang w:val="kk-KZ"/>
              </w:rPr>
              <w:t>Шаймергенов Аслан Серикович</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7</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pStyle w:val="a3"/>
              <w:spacing w:before="0" w:beforeAutospacing="0" w:after="0" w:afterAutospacing="0"/>
              <w:rPr>
                <w:color w:val="000000"/>
                <w:lang w:val="kk-KZ"/>
              </w:rPr>
            </w:pPr>
            <w:r w:rsidRPr="00B41188">
              <w:rPr>
                <w:color w:val="000000"/>
                <w:lang w:val="kk-KZ"/>
              </w:rPr>
              <w:t>Байменова Алина Нұржанқызы</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8</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pStyle w:val="a3"/>
              <w:spacing w:before="0" w:beforeAutospacing="0" w:after="0" w:afterAutospacing="0"/>
              <w:rPr>
                <w:color w:val="000000"/>
                <w:lang w:val="kk-KZ"/>
              </w:rPr>
            </w:pPr>
            <w:r w:rsidRPr="00B41188">
              <w:rPr>
                <w:lang w:val="kk-KZ"/>
              </w:rPr>
              <w:t xml:space="preserve">Жусупов Жанболат Канатович </w:t>
            </w:r>
          </w:p>
        </w:tc>
      </w:tr>
      <w:tr w:rsidR="00B41188" w:rsidRPr="00B41188" w:rsidTr="00555CD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bCs/>
                <w:color w:val="000000"/>
                <w:lang w:val="kk-KZ"/>
              </w:rPr>
            </w:pPr>
            <w:r w:rsidRPr="00B41188">
              <w:rPr>
                <w:rFonts w:ascii="Times New Roman" w:hAnsi="Times New Roman"/>
                <w:bCs/>
                <w:color w:val="000000"/>
                <w:lang w:val="kk-KZ"/>
              </w:rPr>
              <w:t>9</w:t>
            </w:r>
          </w:p>
        </w:tc>
        <w:tc>
          <w:tcPr>
            <w:tcW w:w="7949" w:type="dxa"/>
            <w:gridSpan w:val="2"/>
            <w:tcBorders>
              <w:top w:val="single" w:sz="4" w:space="0" w:color="auto"/>
              <w:left w:val="nil"/>
              <w:bottom w:val="single" w:sz="4" w:space="0" w:color="auto"/>
              <w:right w:val="single" w:sz="4" w:space="0" w:color="auto"/>
            </w:tcBorders>
            <w:shd w:val="clear" w:color="auto" w:fill="auto"/>
            <w:vAlign w:val="center"/>
          </w:tcPr>
          <w:p w:rsidR="00B41188" w:rsidRPr="00B41188" w:rsidRDefault="00B41188" w:rsidP="00B41188">
            <w:pPr>
              <w:pStyle w:val="a3"/>
              <w:spacing w:before="0" w:beforeAutospacing="0" w:after="0" w:afterAutospacing="0"/>
              <w:rPr>
                <w:lang w:val="kk-KZ"/>
              </w:rPr>
            </w:pPr>
            <w:r w:rsidRPr="00B41188">
              <w:rPr>
                <w:lang w:val="kk-KZ"/>
              </w:rPr>
              <w:t>Жусупов Жанболат Канатович (до 13.12.2021 года)</w:t>
            </w:r>
          </w:p>
        </w:tc>
      </w:tr>
      <w:tr w:rsidR="00B41188" w:rsidRPr="00B41188" w:rsidTr="00555CD0">
        <w:trPr>
          <w:trHeight w:val="449"/>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tabs>
                <w:tab w:val="left" w:pos="9923"/>
              </w:tabs>
              <w:spacing w:after="0" w:line="240" w:lineRule="auto"/>
              <w:contextualSpacing/>
              <w:jc w:val="both"/>
              <w:rPr>
                <w:rFonts w:ascii="Times New Roman" w:hAnsi="Times New Roman"/>
                <w:b/>
                <w:i/>
                <w:lang w:val="kk-KZ"/>
              </w:rPr>
            </w:pPr>
            <w:r w:rsidRPr="00B41188">
              <w:rPr>
                <w:rFonts w:ascii="Times New Roman" w:hAnsi="Times New Roman"/>
                <w:b/>
                <w:bCs/>
                <w:lang w:val="kk-KZ"/>
              </w:rPr>
              <w:t>Руководитель отдела взимания Управления по работе с задолженностью, категория С-О-4, 1 единица</w:t>
            </w:r>
            <w:r w:rsidRPr="00B41188">
              <w:rPr>
                <w:rFonts w:ascii="Times New Roman" w:hAnsi="Times New Roman"/>
                <w:bCs/>
                <w:lang w:val="kk-KZ"/>
              </w:rPr>
              <w:t xml:space="preserve"> (</w:t>
            </w:r>
            <w:r w:rsidRPr="00B41188">
              <w:rPr>
                <w:rFonts w:ascii="Times New Roman" w:hAnsi="Times New Roman"/>
                <w:b/>
                <w:lang w:val="kk-KZ"/>
              </w:rPr>
              <w:t>на период отпуска по уходу за ребенком основного работника до 28.05.2020 года)</w:t>
            </w:r>
          </w:p>
        </w:tc>
      </w:tr>
      <w:tr w:rsidR="00B41188" w:rsidRPr="00B41188" w:rsidTr="00555CD0">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lang w:val="kk-KZ"/>
              </w:rPr>
            </w:pPr>
            <w:r w:rsidRPr="00B41188">
              <w:rPr>
                <w:rFonts w:ascii="Times New Roman" w:hAnsi="Times New Roman"/>
                <w:lang w:val="kk-KZ"/>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both"/>
              <w:rPr>
                <w:rFonts w:ascii="Times New Roman" w:hAnsi="Times New Roman"/>
                <w:b/>
                <w:lang w:val="kk-KZ"/>
              </w:rPr>
            </w:pPr>
            <w:r w:rsidRPr="00B41188">
              <w:rPr>
                <w:rFonts w:ascii="Times New Roman" w:hAnsi="Times New Roman"/>
                <w:color w:val="000000"/>
                <w:lang w:val="kk-KZ"/>
              </w:rPr>
              <w:t>Шаймергенов Аслан Серикович</w:t>
            </w:r>
          </w:p>
        </w:tc>
      </w:tr>
      <w:tr w:rsidR="00B41188" w:rsidRPr="00B41188" w:rsidTr="00555CD0">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lang w:val="kk-KZ"/>
              </w:rPr>
            </w:pPr>
            <w:r w:rsidRPr="00B41188">
              <w:rPr>
                <w:rFonts w:ascii="Times New Roman" w:hAnsi="Times New Roman"/>
                <w:lang w:val="kk-KZ"/>
              </w:rPr>
              <w:t>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both"/>
              <w:rPr>
                <w:rFonts w:ascii="Times New Roman" w:hAnsi="Times New Roman"/>
                <w:color w:val="000000"/>
                <w:lang w:val="kk-KZ"/>
              </w:rPr>
            </w:pPr>
            <w:r w:rsidRPr="00B41188">
              <w:rPr>
                <w:rFonts w:ascii="Times New Roman" w:hAnsi="Times New Roman"/>
                <w:color w:val="000000" w:themeColor="text1"/>
                <w:lang w:val="kk-KZ"/>
              </w:rPr>
              <w:t>Кумарбеков Жангазы Бакытжанович</w:t>
            </w:r>
          </w:p>
        </w:tc>
      </w:tr>
      <w:tr w:rsidR="00B41188" w:rsidRPr="00B41188" w:rsidTr="00555CD0">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tabs>
                <w:tab w:val="left" w:pos="9923"/>
              </w:tabs>
              <w:spacing w:after="0" w:line="240" w:lineRule="auto"/>
              <w:contextualSpacing/>
              <w:jc w:val="both"/>
              <w:rPr>
                <w:rFonts w:ascii="Times New Roman" w:hAnsi="Times New Roman"/>
                <w:b/>
                <w:i/>
                <w:lang w:val="kk-KZ"/>
              </w:rPr>
            </w:pPr>
            <w:r w:rsidRPr="00B41188">
              <w:rPr>
                <w:rFonts w:ascii="Times New Roman" w:hAnsi="Times New Roman"/>
                <w:b/>
                <w:bCs/>
                <w:lang w:val="kk-KZ"/>
              </w:rPr>
              <w:t>Главный специалист Таможенного поста «Астана – центр таможенного оформления», категория С-О-5, 1 единица</w:t>
            </w:r>
          </w:p>
        </w:tc>
      </w:tr>
      <w:tr w:rsidR="00B41188" w:rsidRPr="00B41188" w:rsidTr="00555CD0">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both"/>
              <w:rPr>
                <w:rFonts w:ascii="Times New Roman" w:hAnsi="Times New Roman"/>
                <w:b/>
                <w:lang w:val="kk-KZ"/>
              </w:rPr>
            </w:pPr>
            <w:r w:rsidRPr="00B41188">
              <w:rPr>
                <w:rFonts w:ascii="Times New Roman" w:hAnsi="Times New Roman"/>
                <w:color w:val="000000"/>
                <w:lang w:val="kk-KZ"/>
              </w:rPr>
              <w:t>-</w:t>
            </w:r>
          </w:p>
        </w:tc>
      </w:tr>
      <w:tr w:rsidR="00B41188" w:rsidRPr="00B41188" w:rsidTr="00555CD0">
        <w:trPr>
          <w:trHeight w:val="403"/>
        </w:trPr>
        <w:tc>
          <w:tcPr>
            <w:tcW w:w="94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ind w:firstLine="708"/>
              <w:jc w:val="both"/>
              <w:rPr>
                <w:rFonts w:ascii="Times New Roman" w:hAnsi="Times New Roman"/>
                <w:b/>
                <w:bCs/>
                <w:lang w:val="kk-KZ"/>
              </w:rPr>
            </w:pPr>
            <w:r w:rsidRPr="00B41188">
              <w:rPr>
                <w:rFonts w:ascii="Times New Roman" w:hAnsi="Times New Roman"/>
                <w:b/>
                <w:bCs/>
                <w:lang w:val="kk-KZ"/>
              </w:rPr>
              <w:t>Главный специалист Управления информационных технологии, категория С-О-5, 1 единица</w:t>
            </w:r>
          </w:p>
          <w:p w:rsidR="00B41188" w:rsidRPr="00B41188" w:rsidRDefault="00B41188" w:rsidP="00B41188">
            <w:pPr>
              <w:spacing w:after="0" w:line="240" w:lineRule="auto"/>
              <w:jc w:val="both"/>
              <w:rPr>
                <w:rFonts w:ascii="Times New Roman" w:hAnsi="Times New Roman"/>
                <w:color w:val="000000"/>
                <w:lang w:val="kk-KZ"/>
              </w:rPr>
            </w:pPr>
          </w:p>
        </w:tc>
      </w:tr>
      <w:tr w:rsidR="00B41188" w:rsidRPr="00B41188" w:rsidTr="00555CD0">
        <w:trPr>
          <w:trHeight w:val="403"/>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B41188" w:rsidP="00B41188">
            <w:pPr>
              <w:spacing w:after="0" w:line="240" w:lineRule="auto"/>
              <w:jc w:val="both"/>
              <w:rPr>
                <w:rFonts w:ascii="Times New Roman" w:hAnsi="Times New Roman"/>
                <w:color w:val="000000"/>
                <w:lang w:val="kk-KZ"/>
              </w:rPr>
            </w:pPr>
            <w:r w:rsidRPr="00B41188">
              <w:rPr>
                <w:rFonts w:ascii="Times New Roman" w:hAnsi="Times New Roman"/>
                <w:color w:val="000000"/>
                <w:lang w:val="kk-KZ"/>
              </w:rPr>
              <w:t>-</w:t>
            </w:r>
          </w:p>
        </w:tc>
      </w:tr>
    </w:tbl>
    <w:p w:rsidR="00816686" w:rsidRDefault="00816686" w:rsidP="00B41188">
      <w:pPr>
        <w:spacing w:after="0" w:line="240" w:lineRule="auto"/>
        <w:ind w:left="5664"/>
      </w:pPr>
    </w:p>
    <w:p w:rsidR="00B41188" w:rsidRDefault="00B41188" w:rsidP="00B41188">
      <w:pPr>
        <w:spacing w:after="0" w:line="240" w:lineRule="auto"/>
        <w:ind w:left="5664"/>
      </w:pPr>
    </w:p>
    <w:p w:rsidR="00B41188" w:rsidRDefault="00B41188" w:rsidP="00B41188">
      <w:pPr>
        <w:spacing w:after="0" w:line="240" w:lineRule="auto"/>
        <w:ind w:left="5664"/>
      </w:pPr>
    </w:p>
    <w:p w:rsidR="00B41188" w:rsidRDefault="00B41188" w:rsidP="00B41188">
      <w:pPr>
        <w:spacing w:after="0" w:line="240" w:lineRule="auto"/>
        <w:ind w:left="5664"/>
      </w:pPr>
    </w:p>
    <w:p w:rsidR="00B41188" w:rsidRDefault="00B41188" w:rsidP="00B41188">
      <w:pPr>
        <w:spacing w:after="0" w:line="240" w:lineRule="auto"/>
        <w:ind w:left="5664"/>
      </w:pPr>
    </w:p>
    <w:p w:rsidR="00B41188" w:rsidRDefault="00B41188" w:rsidP="00B41188">
      <w:pPr>
        <w:spacing w:after="0" w:line="240" w:lineRule="auto"/>
        <w:ind w:left="5664"/>
      </w:pPr>
    </w:p>
    <w:p w:rsidR="00B41188" w:rsidRDefault="00B41188" w:rsidP="00B41188">
      <w:pPr>
        <w:spacing w:after="0" w:line="240" w:lineRule="auto"/>
        <w:ind w:left="5664"/>
      </w:pPr>
    </w:p>
    <w:p w:rsidR="00B41188" w:rsidRDefault="00B41188" w:rsidP="00B41188">
      <w:pPr>
        <w:spacing w:after="0" w:line="240" w:lineRule="auto"/>
        <w:ind w:left="5664"/>
      </w:pPr>
      <w:bookmarkStart w:id="0" w:name="_GoBack"/>
      <w:bookmarkEnd w:id="0"/>
    </w:p>
    <w:sectPr w:rsidR="00B4118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B12" w:rsidRDefault="00480B12" w:rsidP="00013812">
      <w:pPr>
        <w:spacing w:after="0" w:line="240" w:lineRule="auto"/>
      </w:pPr>
      <w:r>
        <w:separator/>
      </w:r>
    </w:p>
  </w:endnote>
  <w:endnote w:type="continuationSeparator" w:id="0">
    <w:p w:rsidR="00480B12" w:rsidRDefault="00480B12" w:rsidP="0001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B12" w:rsidRDefault="00480B12" w:rsidP="00013812">
      <w:pPr>
        <w:spacing w:after="0" w:line="240" w:lineRule="auto"/>
      </w:pPr>
      <w:r>
        <w:separator/>
      </w:r>
    </w:p>
  </w:footnote>
  <w:footnote w:type="continuationSeparator" w:id="0">
    <w:p w:rsidR="00480B12" w:rsidRDefault="00480B12" w:rsidP="00013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12" w:rsidRDefault="00013812">
    <w:pPr>
      <w:pStyle w:val="a8"/>
    </w:pPr>
    <w:r>
      <w:rPr>
        <w:noProof/>
        <w:lang w:eastAsia="ru-RU"/>
      </w:rPr>
      <mc:AlternateContent>
        <mc:Choice Requires="wps">
          <w:drawing>
            <wp:anchor distT="0" distB="0" distL="114300" distR="114300" simplePos="0" relativeHeight="251659264" behindDoc="0" locked="0" layoutInCell="1" allowOverlap="1" wp14:anchorId="18BD15F9" wp14:editId="2900A862">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13812" w:rsidRPr="00013812" w:rsidRDefault="00013812">
                          <w:pPr>
                            <w:rPr>
                              <w:rFonts w:ascii="Times New Roman" w:hAnsi="Times New Roman"/>
                              <w:color w:val="0C0000"/>
                              <w:sz w:val="14"/>
                            </w:rPr>
                          </w:pPr>
                          <w:r>
                            <w:rPr>
                              <w:rFonts w:ascii="Times New Roman" w:hAnsi="Times New Roman"/>
                              <w:color w:val="0C0000"/>
                              <w:sz w:val="14"/>
                            </w:rPr>
                            <w:t xml:space="preserve">25.06.2019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013812" w:rsidRPr="00013812" w:rsidRDefault="00013812">
                    <w:pPr>
                      <w:rPr>
                        <w:rFonts w:ascii="Times New Roman" w:hAnsi="Times New Roman"/>
                        <w:color w:val="0C0000"/>
                        <w:sz w:val="14"/>
                      </w:rPr>
                    </w:pPr>
                    <w:r>
                      <w:rPr>
                        <w:rFonts w:ascii="Times New Roman" w:hAnsi="Times New Roman"/>
                        <w:color w:val="0C0000"/>
                        <w:sz w:val="14"/>
                      </w:rPr>
                      <w:t xml:space="preserve">25.06.2019 ЕСЭДО ГО (версия 7.23.0)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6326F"/>
    <w:multiLevelType w:val="hybridMultilevel"/>
    <w:tmpl w:val="8AF8E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78"/>
    <w:rsid w:val="000077E0"/>
    <w:rsid w:val="00013812"/>
    <w:rsid w:val="00080E05"/>
    <w:rsid w:val="003E5278"/>
    <w:rsid w:val="00480B12"/>
    <w:rsid w:val="00637278"/>
    <w:rsid w:val="00816686"/>
    <w:rsid w:val="00852FE9"/>
    <w:rsid w:val="009109CC"/>
    <w:rsid w:val="00AD48E2"/>
    <w:rsid w:val="00B41188"/>
    <w:rsid w:val="00E2374E"/>
    <w:rsid w:val="00F66602"/>
    <w:rsid w:val="00FB5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D9B"/>
    <w:pPr>
      <w:spacing w:after="200" w:line="276" w:lineRule="auto"/>
    </w:pPr>
    <w:rPr>
      <w:rFonts w:ascii="Calibri" w:eastAsia="Calibri" w:hAnsi="Calibri" w:cs="Times New Roman"/>
    </w:rPr>
  </w:style>
  <w:style w:type="paragraph" w:styleId="3">
    <w:name w:val="heading 3"/>
    <w:basedOn w:val="a"/>
    <w:next w:val="a"/>
    <w:link w:val="30"/>
    <w:uiPriority w:val="9"/>
    <w:semiHidden/>
    <w:unhideWhenUsed/>
    <w:qFormat/>
    <w:rsid w:val="00B4118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41188"/>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B411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B41188"/>
    <w:rPr>
      <w:rFonts w:ascii="Times New Roman" w:eastAsia="Times New Roman" w:hAnsi="Times New Roman" w:cs="Times New Roman"/>
      <w:sz w:val="24"/>
      <w:szCs w:val="24"/>
      <w:lang w:eastAsia="ru-RU"/>
    </w:rPr>
  </w:style>
  <w:style w:type="paragraph" w:styleId="a5">
    <w:name w:val="No Spacing"/>
    <w:uiPriority w:val="1"/>
    <w:qFormat/>
    <w:rsid w:val="00B4118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077E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077E0"/>
    <w:rPr>
      <w:rFonts w:ascii="Segoe UI" w:eastAsia="Calibri" w:hAnsi="Segoe UI" w:cs="Segoe UI"/>
      <w:sz w:val="18"/>
      <w:szCs w:val="18"/>
    </w:rPr>
  </w:style>
  <w:style w:type="paragraph" w:styleId="a8">
    <w:name w:val="header"/>
    <w:basedOn w:val="a"/>
    <w:link w:val="a9"/>
    <w:uiPriority w:val="99"/>
    <w:unhideWhenUsed/>
    <w:rsid w:val="000138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3812"/>
    <w:rPr>
      <w:rFonts w:ascii="Calibri" w:eastAsia="Calibri" w:hAnsi="Calibri" w:cs="Times New Roman"/>
    </w:rPr>
  </w:style>
  <w:style w:type="paragraph" w:styleId="aa">
    <w:name w:val="footer"/>
    <w:basedOn w:val="a"/>
    <w:link w:val="ab"/>
    <w:uiPriority w:val="99"/>
    <w:unhideWhenUsed/>
    <w:rsid w:val="000138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381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D9B"/>
    <w:pPr>
      <w:spacing w:after="200" w:line="276" w:lineRule="auto"/>
    </w:pPr>
    <w:rPr>
      <w:rFonts w:ascii="Calibri" w:eastAsia="Calibri" w:hAnsi="Calibri" w:cs="Times New Roman"/>
    </w:rPr>
  </w:style>
  <w:style w:type="paragraph" w:styleId="3">
    <w:name w:val="heading 3"/>
    <w:basedOn w:val="a"/>
    <w:next w:val="a"/>
    <w:link w:val="30"/>
    <w:uiPriority w:val="9"/>
    <w:semiHidden/>
    <w:unhideWhenUsed/>
    <w:qFormat/>
    <w:rsid w:val="00B4118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41188"/>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B411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B41188"/>
    <w:rPr>
      <w:rFonts w:ascii="Times New Roman" w:eastAsia="Times New Roman" w:hAnsi="Times New Roman" w:cs="Times New Roman"/>
      <w:sz w:val="24"/>
      <w:szCs w:val="24"/>
      <w:lang w:eastAsia="ru-RU"/>
    </w:rPr>
  </w:style>
  <w:style w:type="paragraph" w:styleId="a5">
    <w:name w:val="No Spacing"/>
    <w:uiPriority w:val="1"/>
    <w:qFormat/>
    <w:rsid w:val="00B4118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077E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077E0"/>
    <w:rPr>
      <w:rFonts w:ascii="Segoe UI" w:eastAsia="Calibri" w:hAnsi="Segoe UI" w:cs="Segoe UI"/>
      <w:sz w:val="18"/>
      <w:szCs w:val="18"/>
    </w:rPr>
  </w:style>
  <w:style w:type="paragraph" w:styleId="a8">
    <w:name w:val="header"/>
    <w:basedOn w:val="a"/>
    <w:link w:val="a9"/>
    <w:uiPriority w:val="99"/>
    <w:unhideWhenUsed/>
    <w:rsid w:val="000138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3812"/>
    <w:rPr>
      <w:rFonts w:ascii="Calibri" w:eastAsia="Calibri" w:hAnsi="Calibri" w:cs="Times New Roman"/>
    </w:rPr>
  </w:style>
  <w:style w:type="paragraph" w:styleId="aa">
    <w:name w:val="footer"/>
    <w:basedOn w:val="a"/>
    <w:link w:val="ab"/>
    <w:uiPriority w:val="99"/>
    <w:unhideWhenUsed/>
    <w:rsid w:val="000138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38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EToktamurat</dc:creator>
  <cp:lastModifiedBy>Альмира Сериккызы</cp:lastModifiedBy>
  <cp:revision>3</cp:revision>
  <cp:lastPrinted>2019-06-25T10:01:00Z</cp:lastPrinted>
  <dcterms:created xsi:type="dcterms:W3CDTF">2019-06-25T11:33:00Z</dcterms:created>
  <dcterms:modified xsi:type="dcterms:W3CDTF">2019-06-25T11:34:00Z</dcterms:modified>
</cp:coreProperties>
</file>