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6EF8" w:rsidTr="000E6EF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E6EF8" w:rsidRDefault="000E6EF8" w:rsidP="00432068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24.10.2019-ғы № ЕМКБ-ЕУГД-10-10/8838 шығыс хаты</w:t>
            </w:r>
          </w:p>
          <w:p w:rsidR="000E6EF8" w:rsidRPr="000E6EF8" w:rsidRDefault="000E6EF8" w:rsidP="00432068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25.10.2019-ғы № 44352 кіріс хаты</w:t>
            </w:r>
          </w:p>
        </w:tc>
      </w:tr>
    </w:tbl>
    <w:p w:rsidR="00432068" w:rsidRPr="005C40F7" w:rsidRDefault="00432068" w:rsidP="004320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внутреннего конкурса среди </w:t>
      </w:r>
      <w:r w:rsidR="00B85C07">
        <w:rPr>
          <w:rFonts w:ascii="Times New Roman" w:hAnsi="Times New Roman"/>
          <w:b/>
          <w:sz w:val="24"/>
          <w:szCs w:val="24"/>
          <w:lang w:val="kk-KZ"/>
        </w:rPr>
        <w:t xml:space="preserve">всех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государственных служащих</w:t>
      </w:r>
    </w:p>
    <w:p w:rsidR="00432068" w:rsidRDefault="00B85C07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среди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всех </w:t>
      </w:r>
      <w:r w:rsidR="00432068"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>
        <w:rPr>
          <w:rFonts w:ascii="Times New Roman" w:hAnsi="Times New Roman"/>
          <w:b/>
          <w:sz w:val="24"/>
          <w:szCs w:val="24"/>
          <w:lang w:val="kk-KZ"/>
        </w:rPr>
        <w:t>ых</w:t>
      </w:r>
      <w:r w:rsidR="00432068" w:rsidRPr="005C40F7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="00432068" w:rsidRPr="005C40F7">
        <w:rPr>
          <w:rFonts w:ascii="Times New Roman" w:hAnsi="Times New Roman"/>
          <w:b/>
          <w:sz w:val="24"/>
          <w:szCs w:val="24"/>
          <w:lang w:val="kk-KZ"/>
        </w:rPr>
        <w:t xml:space="preserve"> для занятия </w:t>
      </w:r>
      <w:r w:rsidR="00323C81">
        <w:rPr>
          <w:rFonts w:ascii="Times New Roman" w:hAnsi="Times New Roman"/>
          <w:b/>
          <w:sz w:val="24"/>
          <w:szCs w:val="24"/>
        </w:rPr>
        <w:t xml:space="preserve">временно вакантных </w:t>
      </w:r>
      <w:r w:rsidR="00432068"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32068" w:rsidRPr="00AA70C8" w:rsidRDefault="00432068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E85519" w:rsidRPr="00E85519" w:rsidTr="00E85519">
        <w:tc>
          <w:tcPr>
            <w:tcW w:w="1701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Управление государственных доходов по Есильскому району Департамента государственных доходов по г. Нур-Султан Комитетагосударственных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kadyrbaeva</w:t>
      </w:r>
      <w:r w:rsidRPr="00F524DB">
        <w:rPr>
          <w:rFonts w:ascii="Times New Roman" w:hAnsi="Times New Roman"/>
          <w:sz w:val="24"/>
          <w:szCs w:val="24"/>
          <w:u w:val="single"/>
        </w:rPr>
        <w:t>@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kgd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kz</w:t>
      </w:r>
      <w:r w:rsidR="00711C20" w:rsidRPr="00711C20">
        <w:rPr>
          <w:rFonts w:ascii="Times New Roman" w:hAnsi="Times New Roman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среди </w:t>
      </w:r>
      <w:r w:rsidR="007E7C5C">
        <w:rPr>
          <w:rFonts w:ascii="Times New Roman" w:hAnsi="Times New Roman"/>
          <w:i w:val="0"/>
          <w:sz w:val="24"/>
          <w:szCs w:val="24"/>
        </w:rPr>
        <w:t xml:space="preserve">всех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государственных служащих </w:t>
      </w:r>
      <w:r w:rsidR="007E7C5C">
        <w:rPr>
          <w:rFonts w:ascii="Times New Roman" w:hAnsi="Times New Roman"/>
          <w:i w:val="0"/>
          <w:sz w:val="24"/>
          <w:szCs w:val="24"/>
        </w:rPr>
        <w:t xml:space="preserve">среди всех </w:t>
      </w:r>
      <w:r w:rsidRPr="000E0854">
        <w:rPr>
          <w:rFonts w:ascii="Times New Roman" w:hAnsi="Times New Roman"/>
          <w:i w:val="0"/>
          <w:sz w:val="24"/>
          <w:szCs w:val="24"/>
          <w:lang w:val="kk-KZ"/>
        </w:rPr>
        <w:t>государственн</w:t>
      </w:r>
      <w:r w:rsidR="007E7C5C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0E0854">
        <w:rPr>
          <w:rFonts w:ascii="Times New Roman" w:hAnsi="Times New Roman"/>
          <w:i w:val="0"/>
          <w:sz w:val="24"/>
          <w:szCs w:val="24"/>
          <w:lang w:val="kk-KZ"/>
        </w:rPr>
        <w:t xml:space="preserve"> орган</w:t>
      </w:r>
      <w:r w:rsidR="007E7C5C">
        <w:rPr>
          <w:rFonts w:ascii="Times New Roman" w:hAnsi="Times New Roman"/>
          <w:i w:val="0"/>
          <w:sz w:val="24"/>
          <w:szCs w:val="24"/>
          <w:lang w:val="kk-KZ"/>
        </w:rPr>
        <w:t>ов</w:t>
      </w:r>
      <w:r w:rsidR="00711C20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323C81">
        <w:rPr>
          <w:rFonts w:ascii="Times New Roman" w:hAnsi="Times New Roman"/>
          <w:i w:val="0"/>
          <w:sz w:val="24"/>
          <w:szCs w:val="24"/>
        </w:rPr>
        <w:t xml:space="preserve">временно </w:t>
      </w:r>
      <w:r w:rsidR="00323C81" w:rsidRPr="00F524DB">
        <w:rPr>
          <w:rFonts w:ascii="Times New Roman" w:hAnsi="Times New Roman"/>
          <w:i w:val="0"/>
          <w:sz w:val="24"/>
          <w:szCs w:val="24"/>
        </w:rPr>
        <w:t>вакантных</w:t>
      </w:r>
      <w:r w:rsidR="00711C20">
        <w:rPr>
          <w:rFonts w:ascii="Times New Roman" w:hAnsi="Times New Roman"/>
          <w:i w:val="0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административн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государственн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должност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09426B" w:rsidRDefault="0009426B" w:rsidP="00094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2479B" w:rsidRPr="0009426B" w:rsidRDefault="00821B9B" w:rsidP="0009426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="00E2479B" w:rsidRPr="00E2479B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  <w:r w:rsidR="007C6E3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="00E2479B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E2479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E2479B">
        <w:rPr>
          <w:rFonts w:ascii="Times New Roman" w:hAnsi="Times New Roman"/>
          <w:b/>
          <w:bCs/>
          <w:sz w:val="24"/>
          <w:szCs w:val="24"/>
          <w:lang w:val="kk-KZ"/>
        </w:rPr>
        <w:t xml:space="preserve">- </w:t>
      </w:r>
      <w:r w:rsidR="00E2479B">
        <w:rPr>
          <w:rFonts w:ascii="Times New Roman" w:hAnsi="Times New Roman"/>
          <w:b/>
          <w:sz w:val="24"/>
          <w:szCs w:val="24"/>
          <w:lang w:val="kk-KZ"/>
        </w:rPr>
        <w:t>ц</w:t>
      </w:r>
      <w:r w:rsidR="00E2479B" w:rsidRPr="0009426B">
        <w:rPr>
          <w:rFonts w:ascii="Times New Roman" w:hAnsi="Times New Roman"/>
          <w:b/>
          <w:bCs/>
          <w:sz w:val="24"/>
          <w:szCs w:val="24"/>
          <w:lang w:val="kk-KZ"/>
        </w:rPr>
        <w:t>ентр</w:t>
      </w:r>
      <w:r w:rsidR="00E2479B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="00E2479B" w:rsidRPr="0009426B">
        <w:rPr>
          <w:rFonts w:ascii="Times New Roman" w:hAnsi="Times New Roman"/>
          <w:b/>
          <w:bCs/>
          <w:sz w:val="24"/>
          <w:szCs w:val="24"/>
          <w:lang w:val="kk-KZ"/>
        </w:rPr>
        <w:t xml:space="preserve"> по приему и обработке информации налогоплательщиков и налоговой регистрации</w:t>
      </w:r>
      <w:r w:rsidR="008A54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E2479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E2479B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E2479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,  (</w:t>
      </w:r>
      <w:r w:rsidR="00F44B17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="00E2479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35220">
        <w:rPr>
          <w:rFonts w:ascii="Times New Roman" w:hAnsi="Times New Roman"/>
          <w:b/>
          <w:color w:val="000000"/>
          <w:sz w:val="24"/>
          <w:szCs w:val="24"/>
          <w:lang w:val="kk-KZ"/>
        </w:rPr>
        <w:t>единица -</w:t>
      </w:r>
      <w:r w:rsidR="00735220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735220" w:rsidRPr="00735220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25.02.2022</w:t>
      </w:r>
      <w:r w:rsidR="00711C20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735220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E2479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).</w:t>
      </w:r>
    </w:p>
    <w:p w:rsidR="003655CB" w:rsidRDefault="00E2479B" w:rsidP="003655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="003655CB" w:rsidRPr="003655CB">
        <w:rPr>
          <w:rFonts w:ascii="Times New Roman" w:hAnsi="Times New Roman"/>
          <w:sz w:val="24"/>
          <w:szCs w:val="24"/>
        </w:rPr>
        <w:t xml:space="preserve">Осуществление приема, обработки налоговых заявлений и выдачу в установленные сроки выходных документов. </w:t>
      </w:r>
      <w:r w:rsidR="003655CB" w:rsidRPr="003655CB">
        <w:rPr>
          <w:rFonts w:ascii="Times New Roman" w:hAnsi="Times New Roman"/>
          <w:bCs/>
          <w:sz w:val="24"/>
          <w:szCs w:val="24"/>
        </w:rPr>
        <w:t>Оперативный и качественный прием и ввод налоговой отчетности в информационные системы</w:t>
      </w:r>
      <w:r w:rsidR="003655CB" w:rsidRPr="003655CB">
        <w:rPr>
          <w:rFonts w:ascii="Times New Roman" w:hAnsi="Times New Roman"/>
          <w:sz w:val="24"/>
          <w:szCs w:val="24"/>
        </w:rPr>
        <w:t xml:space="preserve">. </w:t>
      </w:r>
      <w:r w:rsidR="003655CB" w:rsidRPr="003655CB">
        <w:rPr>
          <w:rFonts w:ascii="Times New Roman" w:hAnsi="Times New Roman"/>
          <w:bCs/>
          <w:sz w:val="24"/>
          <w:szCs w:val="24"/>
        </w:rPr>
        <w:t xml:space="preserve">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r w:rsidR="003655CB" w:rsidRPr="003655CB">
        <w:rPr>
          <w:rFonts w:ascii="Times New Roman" w:hAnsi="Times New Roman"/>
          <w:sz w:val="24"/>
          <w:szCs w:val="24"/>
        </w:rPr>
        <w:t xml:space="preserve">Инвентаризация лицевых счетов </w:t>
      </w:r>
      <w:r w:rsidR="003655CB" w:rsidRPr="003655CB">
        <w:rPr>
          <w:rFonts w:ascii="Times New Roman" w:hAnsi="Times New Roman"/>
          <w:sz w:val="24"/>
          <w:szCs w:val="24"/>
        </w:rPr>
        <w:lastRenderedPageBreak/>
        <w:t xml:space="preserve">налогоплательщиков. Подготовка списков налогоплательщиков для признания налогоплательщиковбездействующими. Прием и передача юридических дел налогоплательщиков при перерегистрации с других районов. Проведение работы по регистрации налогоплательщиков по отдельным видам деятельности, также проводит  работу по открытию и закрытию банковских счетов налогоплательщиков в соответствии с нормами Налогового кодекса РК. Снятие с регистрационного учета налогоплательщиков. Прием, обработка налоговых заявлений о постановке  и снятие с регистрационного  учета по НДС. </w:t>
      </w:r>
      <w:r w:rsidR="003655CB" w:rsidRPr="003655CB">
        <w:rPr>
          <w:rFonts w:ascii="Times New Roman" w:hAnsi="Times New Roman"/>
          <w:bCs/>
          <w:sz w:val="24"/>
          <w:szCs w:val="24"/>
        </w:rPr>
        <w:t>Соблюдение порядка регистрации и снятие с учета контрольно-кассовых машин</w:t>
      </w:r>
      <w:r w:rsidR="003655CB" w:rsidRPr="003655CB">
        <w:rPr>
          <w:rFonts w:ascii="Times New Roman" w:hAnsi="Times New Roman"/>
          <w:sz w:val="24"/>
          <w:szCs w:val="24"/>
        </w:rPr>
        <w:t xml:space="preserve">. Осуществление приема деклараций в соответствии с Законом Республики Казахстан «О противодействии коррупции». </w:t>
      </w:r>
      <w:r w:rsidR="003655CB" w:rsidRPr="003655CB">
        <w:rPr>
          <w:rFonts w:ascii="Times New Roman" w:eastAsia="Times New Roman" w:hAnsi="Times New Roman"/>
          <w:sz w:val="24"/>
          <w:szCs w:val="24"/>
        </w:rPr>
        <w:t xml:space="preserve">Оказание электронных услуг с применением информационных систем в соответствии с законодательством Республики Казахстан об информатизации. </w:t>
      </w:r>
      <w:r w:rsidR="003655CB" w:rsidRPr="003655CB">
        <w:rPr>
          <w:rFonts w:ascii="Times New Roman" w:hAnsi="Times New Roman"/>
          <w:sz w:val="24"/>
          <w:szCs w:val="24"/>
          <w:lang w:val="kk-KZ"/>
        </w:rPr>
        <w:t>С</w:t>
      </w:r>
      <w:r w:rsidR="003655CB" w:rsidRPr="003655CB">
        <w:rPr>
          <w:rFonts w:ascii="Times New Roman" w:hAnsi="Times New Roman"/>
          <w:sz w:val="24"/>
          <w:szCs w:val="24"/>
        </w:rPr>
        <w:t>облюдение порядка и сроков рассмотрения обращений физических и юридических лиц в соответствие  Законом РК. Персональная ответственность за своевременное и качественное исполнение возложенных на отдел задач и функции.</w:t>
      </w:r>
    </w:p>
    <w:p w:rsidR="00E2479B" w:rsidRDefault="00E2479B" w:rsidP="003655C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3655CB"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3655CB"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3655CB"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="003655CB"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="003655CB" w:rsidRPr="00432068">
        <w:rPr>
          <w:rFonts w:ascii="Times New Roman" w:hAnsi="Times New Roman"/>
          <w:sz w:val="24"/>
          <w:szCs w:val="24"/>
          <w:lang w:val="kk-KZ"/>
        </w:rPr>
        <w:t>х</w:t>
      </w:r>
      <w:r w:rsidR="003655CB" w:rsidRPr="00432068">
        <w:rPr>
          <w:rFonts w:ascii="Times New Roman" w:hAnsi="Times New Roman"/>
          <w:sz w:val="24"/>
          <w:szCs w:val="24"/>
        </w:rPr>
        <w:t xml:space="preserve"> наук</w:t>
      </w:r>
      <w:r w:rsidR="003655CB"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3655CB" w:rsidRPr="00432068">
        <w:rPr>
          <w:rFonts w:ascii="Times New Roman" w:hAnsi="Times New Roman"/>
          <w:sz w:val="24"/>
          <w:szCs w:val="24"/>
        </w:rPr>
        <w:t xml:space="preserve"> бизнес</w:t>
      </w:r>
      <w:r w:rsidR="003655CB"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3655CB"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546D43" w:rsidRDefault="00546D43" w:rsidP="003655C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546D43" w:rsidRPr="0009426B" w:rsidRDefault="00821B9B" w:rsidP="00546D4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546D4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546D43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546D43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3A2B9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EB0121" w:rsidRPr="00EB0121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индивидуальных предпринимателей</w:t>
      </w:r>
      <w:r w:rsidR="003A2B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3A2B99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 единица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3A2B99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3A2B99" w:rsidRPr="00EB0121">
        <w:rPr>
          <w:rFonts w:ascii="Times New Roman" w:hAnsi="Times New Roman"/>
          <w:b/>
          <w:sz w:val="24"/>
          <w:szCs w:val="24"/>
          <w:lang w:val="kk-KZ"/>
        </w:rPr>
        <w:t>02.01.2022</w:t>
      </w:r>
      <w:r w:rsidR="003A2B99">
        <w:rPr>
          <w:rFonts w:ascii="Times New Roman" w:hAnsi="Times New Roman"/>
          <w:b/>
          <w:sz w:val="24"/>
          <w:szCs w:val="24"/>
          <w:lang w:val="kk-KZ"/>
        </w:rPr>
        <w:t>года</w:t>
      </w:r>
      <w:r w:rsidR="003A2B99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546D43" w:rsidRPr="00EB0121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546D43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546D43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546D43" w:rsidRDefault="00546D43" w:rsidP="00546D4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="003A2B9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E1FB0" w:rsidRPr="007E1FB0">
        <w:rPr>
          <w:rFonts w:ascii="Times New Roman" w:hAnsi="Times New Roman"/>
          <w:sz w:val="24"/>
          <w:szCs w:val="24"/>
        </w:rPr>
        <w:t xml:space="preserve">Осуществление камерального контроля на основе изучения и анализа представленной налогоплательщиком налоговой отчетности, сведений уполномоченных органов, а также других документов и сведений о деятельности налогоплательщика, составление заключений по результатам камерального контроля. Проведение беседы с налогоплательщиками по вопросу разъяснения норм налогового законодательства, по вопросу достоверного  отражения фактически полученного дохода, используемого количества наемных работников, а также по вопросу соблюдения кассовой дисциплины. Отработка 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индивидуальных предпринимателей</w:t>
      </w:r>
      <w:r w:rsidR="007E1FB0" w:rsidRPr="007E1FB0">
        <w:rPr>
          <w:rFonts w:ascii="Times New Roman" w:hAnsi="Times New Roman"/>
          <w:sz w:val="24"/>
          <w:szCs w:val="24"/>
        </w:rPr>
        <w:t xml:space="preserve"> применяющих специальный налоговый режим.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П</w:t>
      </w:r>
      <w:r w:rsidR="007E1FB0" w:rsidRPr="007E1FB0">
        <w:rPr>
          <w:rFonts w:ascii="Times New Roman" w:hAnsi="Times New Roman"/>
          <w:sz w:val="24"/>
          <w:szCs w:val="24"/>
        </w:rPr>
        <w:t>роведени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е</w:t>
      </w:r>
      <w:r w:rsidR="007E1FB0" w:rsidRPr="007E1FB0">
        <w:rPr>
          <w:rFonts w:ascii="Times New Roman" w:hAnsi="Times New Roman"/>
          <w:sz w:val="24"/>
          <w:szCs w:val="24"/>
        </w:rPr>
        <w:t xml:space="preserve"> налоговых проверок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и правильность оформление актов налоговых проверок</w:t>
      </w:r>
      <w:r w:rsidR="007E1FB0" w:rsidRPr="007E1FB0">
        <w:rPr>
          <w:rFonts w:ascii="Times New Roman" w:hAnsi="Times New Roman"/>
          <w:sz w:val="24"/>
          <w:szCs w:val="24"/>
        </w:rPr>
        <w:t xml:space="preserve">,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 xml:space="preserve">работа в системе ЭКНА, </w:t>
      </w:r>
      <w:r w:rsidR="007E1FB0" w:rsidRPr="007E1FB0">
        <w:rPr>
          <w:rFonts w:ascii="Times New Roman" w:hAnsi="Times New Roman"/>
          <w:sz w:val="24"/>
          <w:szCs w:val="24"/>
        </w:rPr>
        <w:t xml:space="preserve">участие в совместных проверках с правоохранительными и другими государственными органами,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 xml:space="preserve">разработка предложений по вопросам улучшения порядка проведения проверок. </w:t>
      </w:r>
      <w:r w:rsidR="007E1FB0" w:rsidRPr="007E1FB0">
        <w:rPr>
          <w:rFonts w:ascii="Times New Roman" w:hAnsi="Times New Roman"/>
          <w:sz w:val="24"/>
          <w:szCs w:val="24"/>
        </w:rPr>
        <w:t xml:space="preserve">Составление протокола об административном правонарушении по фактам нарушений налогового законодательства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по индивидуальным предпринимателям</w:t>
      </w:r>
      <w:r w:rsidR="007E1FB0" w:rsidRPr="007E1FB0">
        <w:rPr>
          <w:rFonts w:ascii="Times New Roman" w:hAnsi="Times New Roman"/>
          <w:sz w:val="24"/>
          <w:szCs w:val="24"/>
        </w:rPr>
        <w:t>, своевременное применение мер по взысканию наложенных административных штрафов. С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 xml:space="preserve">воевременное и качественное исполнение отработки по закрепленным КБК. 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Проведение работы по ликвидации индивидуальных предпринимателей в упрощенном порядке. Отработка </w:t>
      </w:r>
      <w:r w:rsidR="007E1FB0" w:rsidRPr="007E1FB0">
        <w:rPr>
          <w:rStyle w:val="s19"/>
          <w:color w:val="auto"/>
          <w:sz w:val="24"/>
          <w:szCs w:val="24"/>
        </w:rPr>
        <w:t>имущественного дохода физического лица и индивидуальных предпринимателей, подлежащему налогообложению, п</w:t>
      </w:r>
      <w:r w:rsidR="007E1FB0" w:rsidRPr="007E1FB0">
        <w:rPr>
          <w:rFonts w:ascii="Times New Roman" w:hAnsi="Times New Roman"/>
          <w:sz w:val="24"/>
          <w:szCs w:val="24"/>
        </w:rPr>
        <w:t xml:space="preserve">роведение комплексных мероприятий в отношении лиц получивших имущественный доход в целях обеспечения полноты уплаты налогов. Отработка квартиросдатчиков,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имеющих на праве собственности 3 и более квартир по сведениям МВД. С</w:t>
      </w:r>
      <w:r w:rsidR="007E1FB0" w:rsidRPr="007E1FB0">
        <w:rPr>
          <w:rFonts w:ascii="Times New Roman" w:hAnsi="Times New Roman"/>
          <w:sz w:val="24"/>
          <w:szCs w:val="24"/>
        </w:rPr>
        <w:t>воевременная и качественная отработка уведомлений в РВУ/ЕХД, РКК. Проведение налоговых обследований по адресам налогоплательщиков (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индивидуальным предпринимателям</w:t>
      </w:r>
      <w:r w:rsidR="007E1FB0" w:rsidRPr="007E1FB0">
        <w:rPr>
          <w:rFonts w:ascii="Times New Roman" w:hAnsi="Times New Roman"/>
          <w:sz w:val="24"/>
          <w:szCs w:val="24"/>
        </w:rPr>
        <w:t xml:space="preserve">). </w:t>
      </w:r>
      <w:r w:rsidR="007E1FB0" w:rsidRPr="007E1FB0">
        <w:rPr>
          <w:rFonts w:ascii="Times New Roman" w:hAnsi="Times New Roman"/>
          <w:sz w:val="24"/>
          <w:szCs w:val="24"/>
          <w:lang w:val="kk-KZ"/>
        </w:rPr>
        <w:t>С</w:t>
      </w:r>
      <w:r w:rsidR="007E1FB0" w:rsidRPr="007E1FB0">
        <w:rPr>
          <w:rFonts w:ascii="Times New Roman" w:hAnsi="Times New Roman"/>
          <w:sz w:val="24"/>
          <w:szCs w:val="24"/>
        </w:rPr>
        <w:t xml:space="preserve">облюдение порядка и сроков рассмотрения обращений физических </w:t>
      </w:r>
      <w:r w:rsidR="007E1FB0" w:rsidRPr="007E1FB0">
        <w:rPr>
          <w:rFonts w:ascii="Times New Roman" w:hAnsi="Times New Roman"/>
          <w:sz w:val="24"/>
          <w:szCs w:val="24"/>
        </w:rPr>
        <w:lastRenderedPageBreak/>
        <w:t>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546D43" w:rsidRDefault="00546D43" w:rsidP="00546D4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75167D"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75167D"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75167D"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="0075167D"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="0075167D" w:rsidRPr="00432068">
        <w:rPr>
          <w:rFonts w:ascii="Times New Roman" w:hAnsi="Times New Roman"/>
          <w:sz w:val="24"/>
          <w:szCs w:val="24"/>
          <w:lang w:val="kk-KZ"/>
        </w:rPr>
        <w:t>х</w:t>
      </w:r>
      <w:r w:rsidR="0075167D" w:rsidRPr="00432068">
        <w:rPr>
          <w:rFonts w:ascii="Times New Roman" w:hAnsi="Times New Roman"/>
          <w:sz w:val="24"/>
          <w:szCs w:val="24"/>
        </w:rPr>
        <w:t xml:space="preserve"> наук</w:t>
      </w:r>
      <w:r w:rsidR="0075167D"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75167D" w:rsidRPr="00432068">
        <w:rPr>
          <w:rFonts w:ascii="Times New Roman" w:hAnsi="Times New Roman"/>
          <w:sz w:val="24"/>
          <w:szCs w:val="24"/>
        </w:rPr>
        <w:t xml:space="preserve"> бизнес</w:t>
      </w:r>
      <w:r w:rsidR="0075167D"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75167D"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110C97" w:rsidRDefault="00110C97" w:rsidP="00110C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10C97" w:rsidRPr="0009426B" w:rsidRDefault="00E34A32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110C9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110C97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110C97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DA747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110C97" w:rsidRPr="00110C97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косвенных налогов</w:t>
      </w:r>
      <w:r w:rsidR="0073301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33014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733014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733014" w:rsidRPr="00091C4C">
        <w:rPr>
          <w:rFonts w:ascii="Times New Roman" w:hAnsi="Times New Roman"/>
          <w:b/>
          <w:sz w:val="24"/>
          <w:szCs w:val="24"/>
          <w:lang w:val="kk-KZ"/>
        </w:rPr>
        <w:t>22.05.2021</w:t>
      </w:r>
      <w:r w:rsidR="00733014">
        <w:rPr>
          <w:rFonts w:ascii="Times New Roman" w:hAnsi="Times New Roman"/>
          <w:b/>
          <w:sz w:val="24"/>
          <w:szCs w:val="24"/>
          <w:lang w:val="kk-KZ"/>
        </w:rPr>
        <w:t xml:space="preserve"> года</w:t>
      </w:r>
      <w:r w:rsidR="00733014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110C97" w:rsidRPr="00EB0121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10C97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110C97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110C97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110C97" w:rsidRPr="00DC7E77" w:rsidRDefault="00110C97" w:rsidP="00110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="00F44B1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DC7E77" w:rsidRPr="00DC7E77">
        <w:rPr>
          <w:rFonts w:ascii="Times New Roman" w:hAnsi="Times New Roman"/>
          <w:sz w:val="24"/>
          <w:szCs w:val="24"/>
        </w:rPr>
        <w:t>Осуществление тематических проверок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</w:t>
      </w:r>
      <w:r w:rsidR="00DC7E77" w:rsidRPr="00DC7E77">
        <w:rPr>
          <w:rFonts w:ascii="Times New Roman" w:hAnsi="Times New Roman"/>
          <w:sz w:val="24"/>
          <w:szCs w:val="24"/>
          <w:lang w:val="kk-KZ"/>
        </w:rPr>
        <w:t xml:space="preserve">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</w:t>
      </w:r>
      <w:r w:rsidR="00DC7E77" w:rsidRPr="00DC7E77">
        <w:rPr>
          <w:rFonts w:ascii="Times New Roman" w:hAnsi="Times New Roman"/>
          <w:sz w:val="24"/>
          <w:szCs w:val="24"/>
        </w:rPr>
        <w:t xml:space="preserve">, согласно </w:t>
      </w:r>
      <w:r w:rsidR="00DC7E77" w:rsidRPr="00DC7E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Кодекса об административных правонарушениях РК, </w:t>
      </w:r>
      <w:r w:rsidR="00DC7E77" w:rsidRPr="00DC7E77">
        <w:rPr>
          <w:rFonts w:ascii="Times New Roman" w:hAnsi="Times New Roman"/>
          <w:sz w:val="24"/>
          <w:szCs w:val="24"/>
        </w:rPr>
        <w:t>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</w:t>
      </w:r>
      <w:r w:rsidR="00DC7E77" w:rsidRPr="00DC7E77">
        <w:rPr>
          <w:rFonts w:ascii="Times New Roman" w:hAnsi="Times New Roman"/>
          <w:sz w:val="24"/>
          <w:szCs w:val="24"/>
          <w:lang w:val="kk-KZ"/>
        </w:rPr>
        <w:t xml:space="preserve"> и ручного</w:t>
      </w:r>
      <w:r w:rsidR="00DC7E77" w:rsidRPr="00DC7E77">
        <w:rPr>
          <w:rFonts w:ascii="Times New Roman" w:hAnsi="Times New Roman"/>
          <w:sz w:val="24"/>
          <w:szCs w:val="24"/>
        </w:rPr>
        <w:t xml:space="preserve">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</w:t>
      </w:r>
      <w:r w:rsidR="00DC7E77" w:rsidRPr="00DC7E77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DC7E77" w:rsidRPr="00DC7E77">
        <w:rPr>
          <w:rFonts w:ascii="Times New Roman" w:eastAsia="Times New Roman" w:hAnsi="Times New Roman"/>
          <w:sz w:val="24"/>
          <w:szCs w:val="24"/>
        </w:rPr>
        <w:t>Таможенного союза</w:t>
      </w:r>
      <w:r w:rsidR="00DC7E77" w:rsidRPr="00DC7E7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C7E77" w:rsidRPr="00DC7E77">
        <w:rPr>
          <w:rFonts w:ascii="Times New Roman" w:hAnsi="Times New Roman"/>
          <w:sz w:val="24"/>
          <w:szCs w:val="24"/>
        </w:rPr>
        <w:t xml:space="preserve">проведение налоговых обследований в соответствии с действующим налоговым законодательством. </w:t>
      </w:r>
      <w:r w:rsidR="00DC7E77" w:rsidRPr="00DC7E77">
        <w:rPr>
          <w:rFonts w:ascii="Times New Roman" w:eastAsia="Times New Roman" w:hAnsi="Times New Roman"/>
          <w:sz w:val="24"/>
          <w:szCs w:val="24"/>
        </w:rPr>
        <w:t>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="00DC7E77" w:rsidRPr="00DC7E77">
        <w:rPr>
          <w:rFonts w:ascii="Times New Roman" w:eastAsia="Times New Roman" w:hAnsi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="00DC7E77" w:rsidRPr="00DC7E77">
        <w:rPr>
          <w:rFonts w:ascii="Times New Roman" w:eastAsia="Times New Roman" w:hAnsi="Times New Roman"/>
          <w:sz w:val="24"/>
          <w:szCs w:val="24"/>
        </w:rPr>
        <w:t xml:space="preserve"> (согласно Методике расчета УВВ).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</w:t>
      </w:r>
      <w:r w:rsidR="00DC7E77" w:rsidRPr="00DC7E77">
        <w:rPr>
          <w:rFonts w:ascii="Times New Roman" w:hAnsi="Times New Roman"/>
          <w:sz w:val="24"/>
          <w:szCs w:val="24"/>
          <w:lang w:val="kk-KZ"/>
        </w:rPr>
        <w:t>С</w:t>
      </w:r>
      <w:r w:rsidR="00DC7E77" w:rsidRPr="00DC7E77">
        <w:rPr>
          <w:rFonts w:ascii="Times New Roman" w:hAnsi="Times New Roman"/>
          <w:sz w:val="24"/>
          <w:szCs w:val="24"/>
        </w:rPr>
        <w:t>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110C97" w:rsidRDefault="00110C97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4374D5" w:rsidRDefault="004374D5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842DB5" w:rsidRPr="0009426B" w:rsidRDefault="008A0DCD" w:rsidP="00842DB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842DB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842DB5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842DB5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DA747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842DB5" w:rsidRPr="00842DB5">
        <w:rPr>
          <w:rFonts w:ascii="Times New Roman" w:hAnsi="Times New Roman"/>
          <w:b/>
          <w:bCs/>
          <w:sz w:val="24"/>
          <w:szCs w:val="24"/>
          <w:lang w:val="kk-KZ"/>
        </w:rPr>
        <w:t>непроизводственных платежей</w:t>
      </w:r>
      <w:r w:rsidR="00842DB5" w:rsidRPr="00842DB5">
        <w:rPr>
          <w:rFonts w:ascii="Times New Roman" w:hAnsi="Times New Roman"/>
          <w:b/>
          <w:sz w:val="24"/>
          <w:szCs w:val="24"/>
          <w:lang w:val="kk-KZ"/>
        </w:rPr>
        <w:t>,</w:t>
      </w:r>
      <w:r w:rsidR="00DA74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2DB5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842DB5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842DB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="00842DB5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02468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 - </w:t>
      </w:r>
      <w:r w:rsidR="00024684">
        <w:rPr>
          <w:rFonts w:ascii="Times New Roman" w:hAnsi="Times New Roman"/>
          <w:b/>
          <w:sz w:val="24"/>
          <w:szCs w:val="24"/>
          <w:lang w:val="kk-KZ"/>
        </w:rPr>
        <w:t xml:space="preserve">на период отпуска по уходу за ребенком основного работника до </w:t>
      </w:r>
      <w:r w:rsidR="00024684" w:rsidRPr="00091C4C">
        <w:rPr>
          <w:rFonts w:ascii="Times New Roman" w:hAnsi="Times New Roman"/>
          <w:b/>
          <w:sz w:val="24"/>
          <w:szCs w:val="24"/>
          <w:lang w:val="kk-KZ"/>
        </w:rPr>
        <w:t>22.0</w:t>
      </w:r>
      <w:r w:rsidR="00024684">
        <w:rPr>
          <w:rFonts w:ascii="Times New Roman" w:hAnsi="Times New Roman"/>
          <w:b/>
          <w:sz w:val="24"/>
          <w:szCs w:val="24"/>
          <w:lang w:val="kk-KZ"/>
        </w:rPr>
        <w:t>8</w:t>
      </w:r>
      <w:r w:rsidR="00024684" w:rsidRPr="00091C4C">
        <w:rPr>
          <w:rFonts w:ascii="Times New Roman" w:hAnsi="Times New Roman"/>
          <w:b/>
          <w:sz w:val="24"/>
          <w:szCs w:val="24"/>
          <w:lang w:val="kk-KZ"/>
        </w:rPr>
        <w:t>.2021</w:t>
      </w:r>
      <w:r w:rsidR="00024684">
        <w:rPr>
          <w:rFonts w:ascii="Times New Roman" w:hAnsi="Times New Roman"/>
          <w:b/>
          <w:sz w:val="24"/>
          <w:szCs w:val="24"/>
          <w:lang w:val="kk-KZ"/>
        </w:rPr>
        <w:t xml:space="preserve"> года</w:t>
      </w:r>
      <w:r w:rsidR="00D1046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D10465" w:rsidRDefault="00842DB5" w:rsidP="00842D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Функциональные обязанности:</w:t>
      </w:r>
      <w:r w:rsidR="00DA747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D10465" w:rsidRPr="00D10465">
        <w:rPr>
          <w:rFonts w:ascii="Times New Roman" w:hAnsi="Times New Roman"/>
          <w:sz w:val="24"/>
          <w:szCs w:val="24"/>
        </w:rPr>
        <w:t xml:space="preserve">Работа с </w:t>
      </w:r>
      <w:r w:rsidR="00D10465" w:rsidRPr="00D10465">
        <w:rPr>
          <w:rFonts w:ascii="Times New Roman" w:eastAsia="Times New Roman" w:hAnsi="Times New Roman"/>
          <w:sz w:val="24"/>
          <w:szCs w:val="24"/>
        </w:rPr>
        <w:t xml:space="preserve">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</w:t>
      </w:r>
      <w:r w:rsidR="00D10465" w:rsidRPr="00D10465">
        <w:rPr>
          <w:rFonts w:ascii="Times New Roman" w:hAnsi="Times New Roman"/>
          <w:bCs/>
          <w:sz w:val="24"/>
          <w:szCs w:val="24"/>
        </w:rPr>
        <w:t xml:space="preserve">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</w:t>
      </w:r>
      <w:r w:rsidR="00D10465" w:rsidRPr="00D10465">
        <w:rPr>
          <w:rFonts w:ascii="Times New Roman" w:hAnsi="Times New Roman"/>
          <w:sz w:val="24"/>
          <w:szCs w:val="24"/>
        </w:rPr>
        <w:t>Проведение работ по выявлению дополнительных резервов по непроизводственным платежам и их увеличению</w:t>
      </w:r>
      <w:r w:rsidR="00D10465" w:rsidRPr="00D10465">
        <w:rPr>
          <w:rFonts w:ascii="Times New Roman" w:hAnsi="Times New Roman"/>
          <w:sz w:val="24"/>
          <w:szCs w:val="24"/>
          <w:lang w:val="kk-KZ"/>
        </w:rPr>
        <w:t>. Контроль за своевременным и качественным исполнением отработки по закрепленным КБК. С</w:t>
      </w:r>
      <w:r w:rsidR="00D10465" w:rsidRPr="00D10465">
        <w:rPr>
          <w:rFonts w:ascii="Times New Roman" w:hAnsi="Times New Roman"/>
          <w:sz w:val="24"/>
          <w:szCs w:val="24"/>
        </w:rPr>
        <w:t>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на отдел задач и функции.</w:t>
      </w:r>
    </w:p>
    <w:p w:rsidR="00842DB5" w:rsidRDefault="00842DB5" w:rsidP="00842DB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DA7479" w:rsidRDefault="00DA747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lastRenderedPageBreak/>
        <w:t>государственных доходов по Есильскому району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Нур-Султан Комитета государственных доходов Министерства финансов Республики Казахстан по адресу: г. Нур-Султан,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3632" w:rsidRDefault="003C3632">
      <w:pPr>
        <w:rPr>
          <w:lang w:val="kk-KZ"/>
        </w:rPr>
      </w:pPr>
      <w:r>
        <w:rPr>
          <w:lang w:val="kk-KZ"/>
        </w:rPr>
        <w:br w:type="page"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18"/>
        <w:gridCol w:w="3752"/>
      </w:tblGrid>
      <w:tr w:rsidR="003C3632" w:rsidTr="003C3632">
        <w:trPr>
          <w:trHeight w:val="30"/>
        </w:trPr>
        <w:tc>
          <w:tcPr>
            <w:tcW w:w="5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к Правилам проведения конкурса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на занятие административной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государственной должности корпуса "Б"</w:t>
            </w:r>
          </w:p>
        </w:tc>
      </w:tr>
      <w:tr w:rsidR="003C3632" w:rsidTr="003C3632">
        <w:trPr>
          <w:trHeight w:val="30"/>
        </w:trPr>
        <w:tc>
          <w:tcPr>
            <w:tcW w:w="5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Форма</w:t>
            </w:r>
          </w:p>
        </w:tc>
      </w:tr>
    </w:tbl>
    <w:p w:rsidR="003C3632" w:rsidRDefault="003C3632" w:rsidP="003C363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                                                       </w:t>
      </w:r>
    </w:p>
    <w:p w:rsidR="003C3632" w:rsidRDefault="003C3632" w:rsidP="003C36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                                                      (государственный орган)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                                          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C3632" w:rsidRDefault="003C3632" w:rsidP="003C36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Заявление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       Прошу допустить меня к участию в конкурсе на занятие вакантной административной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государственной должности 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С основными требованиями Правил проведения конкурса на занятие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административной государственной должности корпуса "Б" ознакомлен (ознакомлена),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согласен (согласна) и обязуюсь их выполнять.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Отвечаю за подлинность представленных документов.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Прилагаемые документы: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       Адрес и контактный телефон 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__________                                    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(подпись)                                    (Фамилия, имя, отчество (при его наличии))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        "____"_______________ 20__ г.</w:t>
      </w:r>
    </w:p>
    <w:p w:rsidR="003C3632" w:rsidRDefault="003C3632">
      <w:pPr>
        <w:rPr>
          <w:lang w:val="kk-KZ"/>
        </w:rPr>
      </w:pPr>
      <w:r>
        <w:rPr>
          <w:lang w:val="kk-KZ"/>
        </w:rPr>
        <w:br w:type="page"/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тегі,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Шетелтілдерінбілуі/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77" w:rsidRDefault="00327877" w:rsidP="000E6EF8">
      <w:pPr>
        <w:spacing w:after="0" w:line="240" w:lineRule="auto"/>
      </w:pPr>
      <w:r>
        <w:separator/>
      </w:r>
    </w:p>
  </w:endnote>
  <w:endnote w:type="continuationSeparator" w:id="0">
    <w:p w:rsidR="00327877" w:rsidRDefault="00327877" w:rsidP="000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77" w:rsidRDefault="00327877" w:rsidP="000E6EF8">
      <w:pPr>
        <w:spacing w:after="0" w:line="240" w:lineRule="auto"/>
      </w:pPr>
      <w:r>
        <w:separator/>
      </w:r>
    </w:p>
  </w:footnote>
  <w:footnote w:type="continuationSeparator" w:id="0">
    <w:p w:rsidR="00327877" w:rsidRDefault="00327877" w:rsidP="000E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8" w:rsidRDefault="003D7B3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EF8" w:rsidRPr="000E6EF8" w:rsidRDefault="000E6EF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E6EF8" w:rsidRPr="000E6EF8" w:rsidRDefault="000E6EF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7B20"/>
    <w:rsid w:val="00091C4C"/>
    <w:rsid w:val="0009426B"/>
    <w:rsid w:val="000E6EF8"/>
    <w:rsid w:val="00102B23"/>
    <w:rsid w:val="00110C97"/>
    <w:rsid w:val="001416F6"/>
    <w:rsid w:val="001730E3"/>
    <w:rsid w:val="001774CD"/>
    <w:rsid w:val="002A3BA9"/>
    <w:rsid w:val="00323C81"/>
    <w:rsid w:val="00327877"/>
    <w:rsid w:val="00333BF1"/>
    <w:rsid w:val="0034028D"/>
    <w:rsid w:val="00343D0F"/>
    <w:rsid w:val="003655CB"/>
    <w:rsid w:val="003A14E7"/>
    <w:rsid w:val="003A2B99"/>
    <w:rsid w:val="003C3632"/>
    <w:rsid w:val="003D7B38"/>
    <w:rsid w:val="00432068"/>
    <w:rsid w:val="004374D5"/>
    <w:rsid w:val="00494B7A"/>
    <w:rsid w:val="00546D43"/>
    <w:rsid w:val="005C3BFC"/>
    <w:rsid w:val="00711C20"/>
    <w:rsid w:val="00733014"/>
    <w:rsid w:val="00735220"/>
    <w:rsid w:val="0075167D"/>
    <w:rsid w:val="007C6E39"/>
    <w:rsid w:val="007D441A"/>
    <w:rsid w:val="007E1FB0"/>
    <w:rsid w:val="007E7C5C"/>
    <w:rsid w:val="00821B9B"/>
    <w:rsid w:val="008400D4"/>
    <w:rsid w:val="00842DB5"/>
    <w:rsid w:val="008A0DCD"/>
    <w:rsid w:val="008A5433"/>
    <w:rsid w:val="00926ADA"/>
    <w:rsid w:val="009B7BF8"/>
    <w:rsid w:val="00A87096"/>
    <w:rsid w:val="00B07ADD"/>
    <w:rsid w:val="00B60CD8"/>
    <w:rsid w:val="00B6106A"/>
    <w:rsid w:val="00B85C07"/>
    <w:rsid w:val="00C54CD5"/>
    <w:rsid w:val="00CF5346"/>
    <w:rsid w:val="00D10465"/>
    <w:rsid w:val="00D44BFC"/>
    <w:rsid w:val="00DA7479"/>
    <w:rsid w:val="00DC7E77"/>
    <w:rsid w:val="00E2479B"/>
    <w:rsid w:val="00E34A32"/>
    <w:rsid w:val="00E85519"/>
    <w:rsid w:val="00EB0121"/>
    <w:rsid w:val="00F4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7">
    <w:name w:val="header"/>
    <w:basedOn w:val="a"/>
    <w:link w:val="a8"/>
    <w:uiPriority w:val="99"/>
    <w:unhideWhenUsed/>
    <w:rsid w:val="000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E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E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7">
    <w:name w:val="header"/>
    <w:basedOn w:val="a"/>
    <w:link w:val="a8"/>
    <w:uiPriority w:val="99"/>
    <w:unhideWhenUsed/>
    <w:rsid w:val="000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E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E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07FC-6B69-4E13-AB7C-1B7C5DA8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Альмира Сериккызы</cp:lastModifiedBy>
  <cp:revision>2</cp:revision>
  <dcterms:created xsi:type="dcterms:W3CDTF">2019-10-25T04:04:00Z</dcterms:created>
  <dcterms:modified xsi:type="dcterms:W3CDTF">2019-10-25T04:04:00Z</dcterms:modified>
</cp:coreProperties>
</file>