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E399D" w:rsidTr="000E399D">
        <w:tblPrEx>
          <w:tblCellMar>
            <w:top w:w="0" w:type="dxa"/>
            <w:bottom w:w="0" w:type="dxa"/>
          </w:tblCellMar>
        </w:tblPrEx>
        <w:tc>
          <w:tcPr>
            <w:tcW w:w="9571" w:type="dxa"/>
            <w:shd w:val="clear" w:color="auto" w:fill="auto"/>
          </w:tcPr>
          <w:p w:rsidR="000E399D" w:rsidRDefault="000E399D" w:rsidP="008E0EB7">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11.02.2020-ғы № ЕМКБ-ЕУГД-10-10/996 шығыс хаты</w:t>
            </w:r>
          </w:p>
          <w:p w:rsidR="000E399D" w:rsidRPr="000E399D" w:rsidRDefault="000E399D" w:rsidP="008E0EB7">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11.02.2020-ғы № 5723 кіріс хаты</w:t>
            </w:r>
          </w:p>
        </w:tc>
      </w:tr>
    </w:tbl>
    <w:p w:rsidR="008E0EB7" w:rsidRDefault="008E0EB7" w:rsidP="008E0EB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2B6547">
        <w:rPr>
          <w:rFonts w:ascii="Times New Roman" w:hAnsi="Times New Roman"/>
          <w:b/>
          <w:sz w:val="24"/>
          <w:szCs w:val="24"/>
          <w:lang w:val="kk-KZ"/>
        </w:rPr>
        <w:t>бос</w:t>
      </w:r>
      <w:r>
        <w:rPr>
          <w:rFonts w:ascii="Times New Roman" w:hAnsi="Times New Roman"/>
          <w:b/>
          <w:sz w:val="24"/>
          <w:szCs w:val="24"/>
          <w:lang w:val="kk-KZ"/>
        </w:rPr>
        <w:t xml:space="preserve">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4E21E6"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Конкурсқа қатысушыларға </w:t>
      </w:r>
      <w:r w:rsidR="00D7082E">
        <w:rPr>
          <w:rFonts w:ascii="Times New Roman" w:hAnsi="Times New Roman"/>
          <w:b/>
          <w:sz w:val="24"/>
          <w:szCs w:val="24"/>
          <w:lang w:val="kk-KZ"/>
        </w:rPr>
        <w:t>қойылатын</w:t>
      </w:r>
      <w:r>
        <w:rPr>
          <w:rFonts w:ascii="Times New Roman" w:hAnsi="Times New Roman"/>
          <w:b/>
          <w:sz w:val="24"/>
          <w:szCs w:val="24"/>
          <w:lang w:val="kk-KZ"/>
        </w:rPr>
        <w:t xml:space="preserve"> </w:t>
      </w:r>
      <w:r w:rsidR="00D7082E">
        <w:rPr>
          <w:rFonts w:ascii="Times New Roman" w:hAnsi="Times New Roman"/>
          <w:b/>
          <w:sz w:val="24"/>
          <w:szCs w:val="24"/>
          <w:lang w:val="kk-KZ"/>
        </w:rPr>
        <w:t>жалпы біліктілік талаптары:</w:t>
      </w:r>
    </w:p>
    <w:p w:rsidR="008E0EB7" w:rsidRDefault="008E0EB7" w:rsidP="00D7082E">
      <w:pPr>
        <w:spacing w:after="0" w:line="240" w:lineRule="auto"/>
        <w:jc w:val="center"/>
        <w:rPr>
          <w:rFonts w:ascii="Times New Roman" w:hAnsi="Times New Roman"/>
          <w:b/>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0E09F6">
        <w:rPr>
          <w:rFonts w:ascii="Times New Roman" w:hAnsi="Times New Roman"/>
          <w:b/>
          <w:spacing w:val="-2"/>
          <w:sz w:val="24"/>
          <w:szCs w:val="24"/>
          <w:lang w:val="kk-KZ"/>
        </w:rPr>
        <w:t xml:space="preserve"> </w:t>
      </w:r>
      <w:r w:rsidR="000E09F6">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730" w:type="dxa"/>
        <w:tblLook w:val="04A0" w:firstRow="1" w:lastRow="0" w:firstColumn="1" w:lastColumn="0" w:noHBand="0" w:noVBand="1"/>
      </w:tblPr>
      <w:tblGrid>
        <w:gridCol w:w="1701"/>
        <w:gridCol w:w="3544"/>
        <w:gridCol w:w="3402"/>
      </w:tblGrid>
      <w:tr w:rsidR="00192DE7" w:rsidRPr="00E85519" w:rsidTr="00641E98">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641E98">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0E09F6" w:rsidRPr="00E85519" w:rsidTr="00641E98">
        <w:tc>
          <w:tcPr>
            <w:tcW w:w="1701" w:type="dxa"/>
          </w:tcPr>
          <w:p w:rsidR="000E09F6" w:rsidRPr="00E85519" w:rsidRDefault="000E09F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0E09F6" w:rsidRPr="00E85519" w:rsidRDefault="000E09F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0E09F6" w:rsidRPr="00E85519" w:rsidRDefault="000E09F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sidR="000E09F6">
        <w:rPr>
          <w:rFonts w:ascii="Times New Roman" w:hAnsi="Times New Roman"/>
          <w:b/>
          <w:sz w:val="24"/>
          <w:szCs w:val="24"/>
          <w:lang w:val="kk-KZ"/>
        </w:rPr>
        <w:t xml:space="preserve">«Б» корпусының </w:t>
      </w:r>
      <w:r w:rsidR="002B6547">
        <w:rPr>
          <w:rFonts w:ascii="Times New Roman" w:hAnsi="Times New Roman"/>
          <w:b/>
          <w:sz w:val="24"/>
          <w:szCs w:val="24"/>
          <w:lang w:val="kk-KZ"/>
        </w:rPr>
        <w:t xml:space="preserve">бос </w:t>
      </w:r>
      <w:r w:rsidR="000E09F6">
        <w:rPr>
          <w:rFonts w:ascii="Times New Roman" w:hAnsi="Times New Roman"/>
          <w:b/>
          <w:sz w:val="24"/>
          <w:szCs w:val="24"/>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F07CF9" w:rsidRPr="0009426B" w:rsidRDefault="007445E4" w:rsidP="00F07CF9">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0B330B" w:rsidRPr="00711161">
        <w:rPr>
          <w:rFonts w:ascii="Times New Roman" w:hAnsi="Times New Roman"/>
          <w:b/>
          <w:sz w:val="24"/>
          <w:szCs w:val="24"/>
          <w:lang w:val="kk-KZ"/>
        </w:rPr>
        <w:t>.</w:t>
      </w:r>
      <w:r w:rsidR="00F10B88">
        <w:rPr>
          <w:rFonts w:ascii="Times New Roman" w:hAnsi="Times New Roman"/>
          <w:b/>
          <w:sz w:val="24"/>
          <w:szCs w:val="24"/>
          <w:lang w:val="kk-KZ"/>
        </w:rPr>
        <w:t xml:space="preserve"> </w:t>
      </w:r>
      <w:r w:rsidR="00F07CF9" w:rsidRPr="00EF79FA">
        <w:rPr>
          <w:rFonts w:ascii="Times New Roman" w:hAnsi="Times New Roman"/>
          <w:b/>
          <w:sz w:val="24"/>
          <w:szCs w:val="24"/>
          <w:lang w:val="kk-KZ"/>
        </w:rPr>
        <w:t>С</w:t>
      </w:r>
      <w:r w:rsidR="00F07CF9" w:rsidRPr="00EF79FA">
        <w:rPr>
          <w:rFonts w:ascii="Times New Roman" w:hAnsi="Times New Roman"/>
          <w:b/>
          <w:bCs/>
          <w:sz w:val="24"/>
          <w:szCs w:val="24"/>
          <w:lang w:val="kk-KZ"/>
        </w:rPr>
        <w:t>алық төлеушілерді қабылдау және өңдеу  және салықтық тіркеу орталығы</w:t>
      </w:r>
      <w:r w:rsidR="00F07CF9">
        <w:rPr>
          <w:b/>
          <w:lang w:val="kk-KZ"/>
        </w:rPr>
        <w:t xml:space="preserve">- </w:t>
      </w:r>
      <w:r w:rsidR="00F07CF9">
        <w:rPr>
          <w:rFonts w:ascii="Times New Roman" w:hAnsi="Times New Roman"/>
          <w:b/>
          <w:sz w:val="24"/>
          <w:szCs w:val="24"/>
          <w:lang w:val="kk-KZ"/>
        </w:rPr>
        <w:t xml:space="preserve">бөлімінің бас маманы, </w:t>
      </w:r>
      <w:r w:rsidR="00F07CF9">
        <w:rPr>
          <w:rFonts w:ascii="Times New Roman" w:hAnsi="Times New Roman"/>
          <w:b/>
          <w:color w:val="000000"/>
          <w:sz w:val="24"/>
          <w:szCs w:val="24"/>
          <w:lang w:val="kk-KZ"/>
        </w:rPr>
        <w:t>С-R-4 санаты, (1 бірлік -</w:t>
      </w:r>
      <w:r w:rsidR="00F07CF9" w:rsidRPr="00302650">
        <w:rPr>
          <w:rFonts w:ascii="Times New Roman" w:hAnsi="Times New Roman"/>
          <w:b/>
          <w:sz w:val="24"/>
          <w:szCs w:val="24"/>
          <w:lang w:val="kk-KZ"/>
        </w:rPr>
        <w:t xml:space="preserve">негізгі қызметкердің бала күтіміне байланысты демалысы кезеңіне </w:t>
      </w:r>
      <w:r w:rsidR="00F07CF9">
        <w:rPr>
          <w:rFonts w:ascii="Times New Roman" w:hAnsi="Times New Roman"/>
          <w:b/>
          <w:bCs/>
          <w:color w:val="000000" w:themeColor="text1"/>
          <w:sz w:val="24"/>
          <w:szCs w:val="24"/>
          <w:lang w:val="kk-KZ"/>
        </w:rPr>
        <w:t>04.11</w:t>
      </w:r>
      <w:r w:rsidR="00F07CF9" w:rsidRPr="00735220">
        <w:rPr>
          <w:rFonts w:ascii="Times New Roman" w:hAnsi="Times New Roman"/>
          <w:b/>
          <w:bCs/>
          <w:color w:val="000000" w:themeColor="text1"/>
          <w:sz w:val="24"/>
          <w:szCs w:val="24"/>
          <w:lang w:val="kk-KZ"/>
        </w:rPr>
        <w:t>.2022</w:t>
      </w:r>
      <w:r w:rsidR="00F07CF9">
        <w:rPr>
          <w:rFonts w:ascii="Times New Roman" w:hAnsi="Times New Roman"/>
          <w:b/>
          <w:bCs/>
          <w:color w:val="000000" w:themeColor="text1"/>
          <w:sz w:val="24"/>
          <w:szCs w:val="24"/>
          <w:lang w:val="kk-KZ"/>
        </w:rPr>
        <w:t xml:space="preserve"> </w:t>
      </w:r>
      <w:r w:rsidR="00F07CF9" w:rsidRPr="00302650">
        <w:rPr>
          <w:rFonts w:ascii="Times New Roman" w:hAnsi="Times New Roman"/>
          <w:b/>
          <w:sz w:val="24"/>
          <w:szCs w:val="24"/>
          <w:lang w:val="kk-KZ"/>
        </w:rPr>
        <w:t>жылға дейін</w:t>
      </w:r>
      <w:r w:rsidR="00F07CF9">
        <w:rPr>
          <w:rFonts w:ascii="Times New Roman" w:hAnsi="Times New Roman"/>
          <w:b/>
          <w:color w:val="000000"/>
          <w:sz w:val="24"/>
          <w:szCs w:val="24"/>
          <w:lang w:val="kk-KZ"/>
        </w:rPr>
        <w:t>).</w:t>
      </w:r>
    </w:p>
    <w:p w:rsidR="00F07CF9" w:rsidRDefault="00F07CF9" w:rsidP="00F07CF9">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711161">
        <w:rPr>
          <w:rStyle w:val="tlid-translation"/>
          <w:rFonts w:ascii="Times New Roman" w:hAnsi="Times New Roman"/>
          <w:sz w:val="24"/>
          <w:szCs w:val="24"/>
          <w:lang w:val="kk-KZ"/>
        </w:rPr>
        <w:t xml:space="preserve">Салықтық өтініштерді қабылдауды, өңдеуді және шығыс құжаттарын уақытында беруді жүзеге асырады. Салық есептілігін жедел және сапалы 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тіркеу кезінде заңды істерін қабылдау және басқа облыстарға жіберу. </w:t>
      </w:r>
      <w:r w:rsidRPr="00711161">
        <w:rPr>
          <w:rStyle w:val="tlid-translation"/>
          <w:rFonts w:ascii="Times New Roman" w:hAnsi="Times New Roman"/>
          <w:sz w:val="24"/>
          <w:szCs w:val="24"/>
          <w:lang w:val="kk-KZ"/>
        </w:rPr>
        <w:lastRenderedPageBreak/>
        <w:t xml:space="preserve">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жүргізеді; Салық төлеушілерді тіркеуден шығарады; ҚҚС тіркеу және тіркеуден шығару туралы салықтық өтініштерді қабылдау, өңдеу; </w:t>
      </w:r>
      <w:r w:rsidRPr="00711161">
        <w:rPr>
          <w:rFonts w:ascii="Times New Roman" w:eastAsia="Times New Roman" w:hAnsi="Times New Roman"/>
          <w:sz w:val="24"/>
          <w:szCs w:val="24"/>
          <w:lang w:val="kk-KZ"/>
        </w:rPr>
        <w:t xml:space="preserve">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w:t>
      </w:r>
      <w:r w:rsidRPr="00711161">
        <w:rPr>
          <w:rFonts w:ascii="Times New Roman" w:eastAsia="Times New Roman" w:hAnsi="Times New Roman"/>
          <w:bCs/>
          <w:sz w:val="24"/>
          <w:szCs w:val="24"/>
          <w:lang w:val="kk-KZ"/>
        </w:rPr>
        <w:t>Қазақстан Республикасының ақпараттандыру туралы заңнамасына сәйкес ақпараттық жүйені қолданумен электрондық қызмет көрсету.</w:t>
      </w:r>
      <w:r w:rsidRPr="00711161">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F07CF9" w:rsidRDefault="00F07CF9" w:rsidP="00F07CF9">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92D48" w:rsidRDefault="00E92D48" w:rsidP="00F07CF9">
      <w:pPr>
        <w:spacing w:after="0" w:line="240" w:lineRule="auto"/>
        <w:ind w:firstLine="708"/>
        <w:jc w:val="both"/>
        <w:rPr>
          <w:rFonts w:ascii="KZ Times New Roman" w:eastAsia="Times New Roman" w:hAnsi="KZ Times New Roman"/>
          <w:sz w:val="20"/>
          <w:szCs w:val="20"/>
          <w:lang w:val="kk-KZ"/>
        </w:rPr>
      </w:pPr>
    </w:p>
    <w:p w:rsidR="000B6407" w:rsidRPr="0009426B" w:rsidRDefault="007445E4" w:rsidP="000B6407">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2</w:t>
      </w:r>
      <w:r w:rsidR="000B6407" w:rsidRPr="000B6407">
        <w:rPr>
          <w:rFonts w:ascii="Times New Roman" w:hAnsi="Times New Roman"/>
          <w:b/>
          <w:sz w:val="24"/>
          <w:szCs w:val="24"/>
          <w:lang w:val="kk-KZ"/>
        </w:rPr>
        <w:t>.</w:t>
      </w:r>
      <w:r w:rsidR="00542E01">
        <w:rPr>
          <w:rFonts w:ascii="Times New Roman" w:hAnsi="Times New Roman"/>
          <w:b/>
          <w:sz w:val="24"/>
          <w:szCs w:val="24"/>
          <w:lang w:val="kk-KZ"/>
        </w:rPr>
        <w:t xml:space="preserve"> </w:t>
      </w:r>
      <w:r w:rsidR="00542E01" w:rsidRPr="00855FE0">
        <w:rPr>
          <w:rFonts w:ascii="Times New Roman" w:hAnsi="Times New Roman"/>
          <w:b/>
          <w:bCs/>
          <w:sz w:val="24"/>
          <w:lang w:val="kk-KZ"/>
        </w:rPr>
        <w:t>Өндірістік емес төлемдер</w:t>
      </w:r>
      <w:r w:rsidR="00542E01">
        <w:rPr>
          <w:rFonts w:ascii="Times New Roman" w:hAnsi="Times New Roman"/>
          <w:b/>
          <w:bCs/>
          <w:sz w:val="24"/>
          <w:lang w:val="kk-KZ"/>
        </w:rPr>
        <w:t xml:space="preserve"> </w:t>
      </w:r>
      <w:r w:rsidR="00542E01">
        <w:rPr>
          <w:rFonts w:ascii="Times New Roman" w:hAnsi="Times New Roman"/>
          <w:b/>
          <w:sz w:val="24"/>
          <w:szCs w:val="24"/>
          <w:lang w:val="kk-KZ"/>
        </w:rPr>
        <w:t>бөлімінің бас маманы</w:t>
      </w:r>
      <w:r w:rsidR="00542E01">
        <w:rPr>
          <w:rFonts w:ascii="Times New Roman" w:hAnsi="Times New Roman"/>
          <w:b/>
          <w:color w:val="000000"/>
          <w:sz w:val="24"/>
          <w:szCs w:val="24"/>
          <w:lang w:val="kk-KZ"/>
        </w:rPr>
        <w:t>, С-R-4 санаты, (1 бірлік)</w:t>
      </w:r>
      <w:r>
        <w:rPr>
          <w:rFonts w:ascii="Times New Roman" w:hAnsi="Times New Roman"/>
          <w:b/>
          <w:color w:val="000000"/>
          <w:sz w:val="24"/>
          <w:szCs w:val="24"/>
          <w:lang w:val="kk-KZ"/>
        </w:rPr>
        <w:t>.</w:t>
      </w:r>
    </w:p>
    <w:p w:rsidR="00542E01" w:rsidRDefault="000B6407" w:rsidP="00542E01">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542E01" w:rsidRPr="00C32FCC">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w:t>
      </w:r>
      <w:r w:rsidR="00542E01" w:rsidRPr="00C32FCC">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B6407" w:rsidRDefault="000B6407" w:rsidP="00542E01">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4188C" w:rsidRDefault="00E4188C" w:rsidP="00542E01">
      <w:pPr>
        <w:widowControl w:val="0"/>
        <w:shd w:val="clear" w:color="auto" w:fill="FFFFFF" w:themeFill="background1"/>
        <w:spacing w:after="0" w:line="240" w:lineRule="auto"/>
        <w:ind w:firstLine="708"/>
        <w:jc w:val="both"/>
        <w:rPr>
          <w:rFonts w:ascii="Times New Roman" w:hAnsi="Times New Roman"/>
          <w:sz w:val="24"/>
          <w:szCs w:val="24"/>
          <w:lang w:val="kk-KZ"/>
        </w:rPr>
      </w:pPr>
    </w:p>
    <w:p w:rsidR="00E4188C" w:rsidRPr="0009426B" w:rsidRDefault="00E4188C" w:rsidP="00E4188C">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3</w:t>
      </w:r>
      <w:r w:rsidRPr="000B6407">
        <w:rPr>
          <w:rFonts w:ascii="Times New Roman" w:hAnsi="Times New Roman"/>
          <w:b/>
          <w:sz w:val="24"/>
          <w:szCs w:val="24"/>
          <w:lang w:val="kk-KZ"/>
        </w:rPr>
        <w:t>.</w:t>
      </w:r>
      <w:r>
        <w:rPr>
          <w:rFonts w:ascii="Times New Roman" w:hAnsi="Times New Roman"/>
          <w:b/>
          <w:sz w:val="24"/>
          <w:szCs w:val="24"/>
          <w:lang w:val="kk-KZ"/>
        </w:rPr>
        <w:t xml:space="preserve"> </w:t>
      </w:r>
      <w:r w:rsidRPr="00E4188C">
        <w:rPr>
          <w:rFonts w:ascii="Times New Roman" w:eastAsia="Times New Roman" w:hAnsi="Times New Roman"/>
          <w:b/>
          <w:sz w:val="24"/>
          <w:szCs w:val="20"/>
          <w:lang w:val="kk-KZ"/>
        </w:rPr>
        <w:t xml:space="preserve">Мәжбүрлеп өндіріп алу </w:t>
      </w:r>
      <w:r>
        <w:rPr>
          <w:rFonts w:ascii="Times New Roman" w:hAnsi="Times New Roman"/>
          <w:b/>
          <w:sz w:val="24"/>
          <w:szCs w:val="24"/>
          <w:lang w:val="kk-KZ"/>
        </w:rPr>
        <w:t>бөлімінің бас маманы</w:t>
      </w:r>
      <w:r>
        <w:rPr>
          <w:rFonts w:ascii="Times New Roman" w:hAnsi="Times New Roman"/>
          <w:b/>
          <w:color w:val="000000"/>
          <w:sz w:val="24"/>
          <w:szCs w:val="24"/>
          <w:lang w:val="kk-KZ"/>
        </w:rPr>
        <w:t>, С-R-4 санаты, (1 бірлік).</w:t>
      </w:r>
    </w:p>
    <w:p w:rsidR="00E4188C" w:rsidRDefault="00E4188C" w:rsidP="00E4188C">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E4188C">
        <w:rPr>
          <w:rFonts w:ascii="Times New Roman" w:eastAsia="Times New Roman" w:hAnsi="Times New Roman"/>
          <w:sz w:val="24"/>
          <w:szCs w:val="20"/>
          <w:lang w:val="kk-KZ"/>
        </w:rPr>
        <w:t xml:space="preserve">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асыру.Салық берешегі болған жағдайда салық төлеушілердің банк шоттарына инкассалық өкімді ұсыну. Инкассалық өкімді салық төлеушінің банк шоттарынан қайтарып алу.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 Салық төлеушінің кассасы бойынша шығыс операцияларын тоқтата тұру, касса бойынша шығыс операцияларын қайта бастау туралы өкімдер шығару.Салық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 </w:t>
      </w:r>
      <w:r w:rsidRPr="00E4188C">
        <w:rPr>
          <w:rFonts w:ascii="Times New Roman" w:eastAsia="Times New Roman" w:hAnsi="Times New Roman"/>
          <w:sz w:val="24"/>
          <w:szCs w:val="20"/>
          <w:lang w:val="kk-KZ"/>
        </w:rPr>
        <w:lastRenderedPageBreak/>
        <w:t>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w:t>
      </w:r>
      <w:r w:rsidRPr="00E4188C">
        <w:rPr>
          <w:rStyle w:val="tlid-translation"/>
          <w:rFonts w:ascii="Times New Roman" w:hAnsi="Times New Roman"/>
          <w:sz w:val="24"/>
          <w:szCs w:val="20"/>
          <w:lang w:val="kk-KZ"/>
        </w:rPr>
        <w:t xml:space="preserve">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E4188C" w:rsidRDefault="00E4188C" w:rsidP="00E4188C">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Нұр-Сұлтан қаласы, Қабанбай батыр даңғылы, 33</w:t>
      </w:r>
      <w:r w:rsidR="00F10B88">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w:t>
      </w:r>
      <w:r>
        <w:rPr>
          <w:rFonts w:ascii="Times New Roman" w:hAnsi="Times New Roman"/>
          <w:sz w:val="24"/>
          <w:szCs w:val="24"/>
          <w:lang w:val="kk-KZ"/>
        </w:rPr>
        <w:lastRenderedPageBreak/>
        <w:t>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E4188C" w:rsidRDefault="00E4188C">
      <w:pPr>
        <w:rPr>
          <w:rFonts w:ascii="Times New Roman" w:eastAsia="Times New Roman" w:hAnsi="Times New Roman"/>
          <w:sz w:val="24"/>
          <w:szCs w:val="24"/>
          <w:lang w:val="kk-KZ"/>
        </w:rPr>
      </w:pPr>
      <w:r>
        <w:rPr>
          <w:lang w:val="kk-KZ"/>
        </w:rPr>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7B" w:rsidRDefault="000D6D7B" w:rsidP="000E399D">
      <w:pPr>
        <w:spacing w:after="0" w:line="240" w:lineRule="auto"/>
      </w:pPr>
      <w:r>
        <w:separator/>
      </w:r>
    </w:p>
  </w:endnote>
  <w:endnote w:type="continuationSeparator" w:id="0">
    <w:p w:rsidR="000D6D7B" w:rsidRDefault="000D6D7B" w:rsidP="000E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7B" w:rsidRDefault="000D6D7B" w:rsidP="000E399D">
      <w:pPr>
        <w:spacing w:after="0" w:line="240" w:lineRule="auto"/>
      </w:pPr>
      <w:r>
        <w:separator/>
      </w:r>
    </w:p>
  </w:footnote>
  <w:footnote w:type="continuationSeparator" w:id="0">
    <w:p w:rsidR="000D6D7B" w:rsidRDefault="000D6D7B" w:rsidP="000E3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9D" w:rsidRDefault="002C486A">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99D" w:rsidRPr="000E399D" w:rsidRDefault="000E399D">
                          <w:pPr>
                            <w:rPr>
                              <w:rFonts w:ascii="Times New Roman" w:hAnsi="Times New Roman"/>
                              <w:color w:val="0C0000"/>
                              <w:sz w:val="14"/>
                            </w:rPr>
                          </w:pPr>
                          <w:r>
                            <w:rPr>
                              <w:rFonts w:ascii="Times New Roman" w:hAnsi="Times New Roman"/>
                              <w:color w:val="0C0000"/>
                              <w:sz w:val="14"/>
                            </w:rPr>
                            <w:t xml:space="preserve">11.02.2020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E399D" w:rsidRPr="000E399D" w:rsidRDefault="000E399D">
                    <w:pPr>
                      <w:rPr>
                        <w:rFonts w:ascii="Times New Roman" w:hAnsi="Times New Roman"/>
                        <w:color w:val="0C0000"/>
                        <w:sz w:val="14"/>
                      </w:rPr>
                    </w:pPr>
                    <w:r>
                      <w:rPr>
                        <w:rFonts w:ascii="Times New Roman" w:hAnsi="Times New Roman"/>
                        <w:color w:val="0C0000"/>
                        <w:sz w:val="14"/>
                      </w:rPr>
                      <w:t xml:space="preserve">11.02.2020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05072"/>
    <w:rsid w:val="0001743F"/>
    <w:rsid w:val="00062665"/>
    <w:rsid w:val="000B1BDA"/>
    <w:rsid w:val="000B330B"/>
    <w:rsid w:val="000B6407"/>
    <w:rsid w:val="000D6D7B"/>
    <w:rsid w:val="000E09F6"/>
    <w:rsid w:val="000E20CE"/>
    <w:rsid w:val="000E399D"/>
    <w:rsid w:val="001002BE"/>
    <w:rsid w:val="00192DE7"/>
    <w:rsid w:val="001A52F1"/>
    <w:rsid w:val="00252AC3"/>
    <w:rsid w:val="0028701E"/>
    <w:rsid w:val="002B6547"/>
    <w:rsid w:val="002C486A"/>
    <w:rsid w:val="002D4C88"/>
    <w:rsid w:val="002E42F9"/>
    <w:rsid w:val="002F068B"/>
    <w:rsid w:val="00302650"/>
    <w:rsid w:val="00386FE0"/>
    <w:rsid w:val="003C75D4"/>
    <w:rsid w:val="003D688D"/>
    <w:rsid w:val="00414E74"/>
    <w:rsid w:val="00441C79"/>
    <w:rsid w:val="00471607"/>
    <w:rsid w:val="004831DB"/>
    <w:rsid w:val="00494B7A"/>
    <w:rsid w:val="004E21E6"/>
    <w:rsid w:val="004E24EB"/>
    <w:rsid w:val="00506EE2"/>
    <w:rsid w:val="00536AE0"/>
    <w:rsid w:val="00542E01"/>
    <w:rsid w:val="005C1441"/>
    <w:rsid w:val="00607FCC"/>
    <w:rsid w:val="006404C1"/>
    <w:rsid w:val="00641E98"/>
    <w:rsid w:val="00643686"/>
    <w:rsid w:val="00650439"/>
    <w:rsid w:val="00711161"/>
    <w:rsid w:val="0072649E"/>
    <w:rsid w:val="00732516"/>
    <w:rsid w:val="007445E4"/>
    <w:rsid w:val="00765F44"/>
    <w:rsid w:val="00770CA3"/>
    <w:rsid w:val="007E5EB7"/>
    <w:rsid w:val="00855FE0"/>
    <w:rsid w:val="00875EDD"/>
    <w:rsid w:val="008B5949"/>
    <w:rsid w:val="008E0EB7"/>
    <w:rsid w:val="008F33FF"/>
    <w:rsid w:val="00914634"/>
    <w:rsid w:val="00931D02"/>
    <w:rsid w:val="00932111"/>
    <w:rsid w:val="009325AA"/>
    <w:rsid w:val="009533B1"/>
    <w:rsid w:val="00A0755F"/>
    <w:rsid w:val="00A50BF1"/>
    <w:rsid w:val="00A770BB"/>
    <w:rsid w:val="00C212FD"/>
    <w:rsid w:val="00C32FCC"/>
    <w:rsid w:val="00C45DF8"/>
    <w:rsid w:val="00D32155"/>
    <w:rsid w:val="00D7082E"/>
    <w:rsid w:val="00D70D1D"/>
    <w:rsid w:val="00D848CC"/>
    <w:rsid w:val="00DD0811"/>
    <w:rsid w:val="00DD4842"/>
    <w:rsid w:val="00E32022"/>
    <w:rsid w:val="00E4188C"/>
    <w:rsid w:val="00E87BB4"/>
    <w:rsid w:val="00E92D48"/>
    <w:rsid w:val="00EA6856"/>
    <w:rsid w:val="00ED2897"/>
    <w:rsid w:val="00EF79FA"/>
    <w:rsid w:val="00F07CF9"/>
    <w:rsid w:val="00F10B88"/>
    <w:rsid w:val="00F67A9D"/>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0E39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399D"/>
    <w:rPr>
      <w:rFonts w:ascii="Calibri" w:eastAsia="Calibri" w:hAnsi="Calibri" w:cs="Times New Roman"/>
    </w:rPr>
  </w:style>
  <w:style w:type="paragraph" w:styleId="a8">
    <w:name w:val="footer"/>
    <w:basedOn w:val="a"/>
    <w:link w:val="a9"/>
    <w:uiPriority w:val="99"/>
    <w:unhideWhenUsed/>
    <w:rsid w:val="000E39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399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0E39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399D"/>
    <w:rPr>
      <w:rFonts w:ascii="Calibri" w:eastAsia="Calibri" w:hAnsi="Calibri" w:cs="Times New Roman"/>
    </w:rPr>
  </w:style>
  <w:style w:type="paragraph" w:styleId="a8">
    <w:name w:val="footer"/>
    <w:basedOn w:val="a"/>
    <w:link w:val="a9"/>
    <w:uiPriority w:val="99"/>
    <w:unhideWhenUsed/>
    <w:rsid w:val="000E39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39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2338</Words>
  <Characters>13328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2020-02-11T09:19:00Z</dcterms:created>
  <dcterms:modified xsi:type="dcterms:W3CDTF">2020-02-11T09:19:00Z</dcterms:modified>
</cp:coreProperties>
</file>