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2"/>
        <w:gridCol w:w="1471"/>
        <w:gridCol w:w="2010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DD26A0" w:rsidRPr="00327FAC" w:rsidTr="00B83ACD">
        <w:tc>
          <w:tcPr>
            <w:tcW w:w="0" w:type="auto"/>
            <w:vMerge w:val="restart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  <w:vMerge w:val="restart"/>
          </w:tcPr>
          <w:p w:rsidR="00DD26A0" w:rsidRPr="00327FAC" w:rsidRDefault="00DD26A0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E05A1D">
              <w:rPr>
                <w:rFonts w:eastAsiaTheme="minorEastAsia"/>
                <w:color w:val="000000"/>
                <w:lang w:eastAsia="ja-JP"/>
              </w:rPr>
              <w:t>Ведущий специалист отдела непроизводственных платежей, категория С-R-5, 1 единица</w:t>
            </w:r>
          </w:p>
        </w:tc>
        <w:tc>
          <w:tcPr>
            <w:tcW w:w="2052" w:type="dxa"/>
          </w:tcPr>
          <w:p w:rsidR="00DD26A0" w:rsidRPr="00327FAC" w:rsidRDefault="00DD26A0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ED1638">
              <w:rPr>
                <w:color w:val="000000"/>
                <w:lang w:val="kk-KZ"/>
              </w:rPr>
              <w:t>Таубаев Жандос Есенғалиұлы</w:t>
            </w:r>
          </w:p>
        </w:tc>
        <w:tc>
          <w:tcPr>
            <w:tcW w:w="0" w:type="auto"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D26A0" w:rsidRPr="00327FAC" w:rsidTr="00B83ACD">
        <w:tc>
          <w:tcPr>
            <w:tcW w:w="0" w:type="auto"/>
            <w:vMerge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DD26A0" w:rsidRPr="00327FAC" w:rsidRDefault="00DD26A0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DD26A0" w:rsidRPr="00327FAC" w:rsidRDefault="00DD26A0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ED1638">
              <w:rPr>
                <w:color w:val="000000"/>
                <w:lang w:val="kk-KZ"/>
              </w:rPr>
              <w:t>Жунус Айганым Абаевна</w:t>
            </w:r>
          </w:p>
        </w:tc>
        <w:tc>
          <w:tcPr>
            <w:tcW w:w="0" w:type="auto"/>
          </w:tcPr>
          <w:p w:rsidR="00DD26A0" w:rsidRPr="00E05A1D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D26A0" w:rsidRPr="00327FAC" w:rsidTr="00B83ACD">
        <w:tc>
          <w:tcPr>
            <w:tcW w:w="0" w:type="auto"/>
            <w:vMerge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DD26A0" w:rsidRPr="00327FAC" w:rsidRDefault="00DD26A0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DD26A0" w:rsidRPr="00327FAC" w:rsidRDefault="00DD26A0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ED1638">
              <w:rPr>
                <w:color w:val="000000"/>
                <w:lang w:val="kk-KZ"/>
              </w:rPr>
              <w:t>Жакин Ғабит Уалиханұлы</w:t>
            </w:r>
          </w:p>
        </w:tc>
        <w:tc>
          <w:tcPr>
            <w:tcW w:w="0" w:type="auto"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DD26A0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Pr="00E05A1D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bookmarkStart w:id="0" w:name="_GoBack"/>
      <w:bookmarkEnd w:id="0"/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DD26A0" w:rsidRPr="00327FAC" w:rsidTr="00327FAC">
        <w:tc>
          <w:tcPr>
            <w:tcW w:w="484" w:type="dxa"/>
            <w:vMerge w:val="restart"/>
          </w:tcPr>
          <w:p w:rsidR="00DD26A0" w:rsidRPr="00327FAC" w:rsidRDefault="00DD26A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DD26A0" w:rsidRPr="00327FAC" w:rsidRDefault="00DD26A0" w:rsidP="00327FAC">
            <w:pPr>
              <w:contextualSpacing/>
              <w:rPr>
                <w:color w:val="000000"/>
              </w:rPr>
            </w:pPr>
            <w:r w:rsidRPr="00E05A1D">
              <w:rPr>
                <w:rFonts w:eastAsiaTheme="minorEastAsia"/>
                <w:color w:val="000000"/>
                <w:lang w:eastAsia="ja-JP"/>
              </w:rPr>
              <w:t>Ведущий специалист отдела непроизводственных платежей, категория С-R-5, 1 единица</w:t>
            </w:r>
          </w:p>
        </w:tc>
        <w:tc>
          <w:tcPr>
            <w:tcW w:w="2023" w:type="dxa"/>
          </w:tcPr>
          <w:p w:rsidR="00DD26A0" w:rsidRPr="00327FAC" w:rsidRDefault="00DD26A0" w:rsidP="001822B0">
            <w:pPr>
              <w:jc w:val="both"/>
              <w:rPr>
                <w:color w:val="000000"/>
              </w:rPr>
            </w:pPr>
            <w:r w:rsidRPr="00ED1638">
              <w:rPr>
                <w:color w:val="000000"/>
                <w:lang w:val="kk-KZ"/>
              </w:rPr>
              <w:t>Таубаев Жандос Есенғалиұлы</w:t>
            </w:r>
          </w:p>
        </w:tc>
        <w:tc>
          <w:tcPr>
            <w:tcW w:w="2088" w:type="dxa"/>
          </w:tcPr>
          <w:p w:rsidR="00DD26A0" w:rsidRPr="00327FAC" w:rsidRDefault="00DD26A0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28</w:t>
            </w:r>
            <w:r w:rsidRPr="00327FAC">
              <w:rPr>
                <w:color w:val="000000"/>
              </w:rPr>
              <w:t xml:space="preserve"> мая 2020 года в 15:00 ч., </w:t>
            </w:r>
          </w:p>
          <w:p w:rsidR="00DD26A0" w:rsidRPr="00327FAC" w:rsidRDefault="00DD26A0" w:rsidP="00327FAC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DD26A0" w:rsidRPr="00327FAC" w:rsidRDefault="00DD26A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D26A0" w:rsidRPr="00327FAC" w:rsidTr="00327FAC">
        <w:tc>
          <w:tcPr>
            <w:tcW w:w="484" w:type="dxa"/>
            <w:vMerge/>
          </w:tcPr>
          <w:p w:rsidR="00DD26A0" w:rsidRPr="00327FAC" w:rsidRDefault="00DD26A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DD26A0" w:rsidRPr="00327FAC" w:rsidRDefault="00DD26A0" w:rsidP="001822B0">
            <w:pPr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ED1638">
              <w:rPr>
                <w:color w:val="000000"/>
                <w:lang w:val="kk-KZ"/>
              </w:rPr>
              <w:t>Жунус Айганым Абаевна</w:t>
            </w:r>
          </w:p>
        </w:tc>
        <w:tc>
          <w:tcPr>
            <w:tcW w:w="2088" w:type="dxa"/>
          </w:tcPr>
          <w:p w:rsidR="00DD26A0" w:rsidRPr="00327FAC" w:rsidRDefault="00DD26A0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28</w:t>
            </w:r>
            <w:r w:rsidRPr="00327FAC">
              <w:rPr>
                <w:color w:val="000000"/>
              </w:rPr>
              <w:t xml:space="preserve"> мая 2020 года в 15:00 ч., </w:t>
            </w:r>
          </w:p>
          <w:p w:rsidR="00DD26A0" w:rsidRPr="00327FAC" w:rsidRDefault="00DD26A0" w:rsidP="00327FAC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DD26A0" w:rsidRPr="00327FAC" w:rsidRDefault="00DD26A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D26A0" w:rsidRPr="00327FAC" w:rsidTr="00327FAC">
        <w:tc>
          <w:tcPr>
            <w:tcW w:w="484" w:type="dxa"/>
            <w:vMerge/>
          </w:tcPr>
          <w:p w:rsidR="00DD26A0" w:rsidRPr="00327FAC" w:rsidRDefault="00DD26A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DD26A0" w:rsidRPr="00327FAC" w:rsidRDefault="00DD26A0" w:rsidP="001822B0">
            <w:pPr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ED1638">
              <w:rPr>
                <w:color w:val="000000"/>
                <w:lang w:val="kk-KZ"/>
              </w:rPr>
              <w:t>Жакин Ғабит Уалиханұлы</w:t>
            </w:r>
          </w:p>
        </w:tc>
        <w:tc>
          <w:tcPr>
            <w:tcW w:w="2088" w:type="dxa"/>
          </w:tcPr>
          <w:p w:rsidR="00DD26A0" w:rsidRPr="00327FAC" w:rsidRDefault="00DD26A0" w:rsidP="00DD26A0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28</w:t>
            </w:r>
            <w:r w:rsidRPr="00327FAC">
              <w:rPr>
                <w:color w:val="000000"/>
              </w:rPr>
              <w:t xml:space="preserve"> мая 2020 года в 15:00 ч., </w:t>
            </w:r>
          </w:p>
          <w:p w:rsidR="00DD26A0" w:rsidRDefault="00DD26A0" w:rsidP="00DD26A0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DD26A0" w:rsidRPr="00327FAC" w:rsidRDefault="00DD26A0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822B0"/>
    <w:rsid w:val="001F4F90"/>
    <w:rsid w:val="001F7295"/>
    <w:rsid w:val="00327FAC"/>
    <w:rsid w:val="00407F2D"/>
    <w:rsid w:val="006C2C85"/>
    <w:rsid w:val="00757681"/>
    <w:rsid w:val="0093691A"/>
    <w:rsid w:val="00B83ACD"/>
    <w:rsid w:val="00BA0580"/>
    <w:rsid w:val="00DD26A0"/>
    <w:rsid w:val="00E05A1D"/>
    <w:rsid w:val="00E27257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11</cp:revision>
  <dcterms:created xsi:type="dcterms:W3CDTF">2020-05-12T11:05:00Z</dcterms:created>
  <dcterms:modified xsi:type="dcterms:W3CDTF">2020-05-25T10:06:00Z</dcterms:modified>
</cp:coreProperties>
</file>