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46" w:rsidRDefault="00E23146" w:rsidP="00E2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Мүліктік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табыс</w:t>
      </w:r>
      <w:proofErr w:type="gram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қа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жатады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салық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салу </w:t>
      </w:r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қалай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жүргізіледі</w:t>
      </w:r>
      <w:proofErr w:type="spellEnd"/>
      <w:r w:rsidRPr="005163C7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bookmarkEnd w:id="0"/>
    <w:p w:rsidR="00E23146" w:rsidRDefault="00E23146" w:rsidP="00E23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3146" w:rsidRPr="00D973DE" w:rsidRDefault="00E23146" w:rsidP="00E23146">
      <w:pPr>
        <w:spacing w:after="0" w:line="240" w:lineRule="auto"/>
        <w:rPr>
          <w:lang w:val="ru-RU"/>
        </w:rPr>
      </w:pP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сұрақтарға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жауаптарды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бюджетке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төленетін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төлемдер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Кодексін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әр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і-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енгізу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Заң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қолданысқа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енгізу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Республикасы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Заңының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енгізу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заң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33-бабында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баяндалған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редакцияда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қолданылатын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тұлға</w:t>
      </w:r>
      <w:r>
        <w:rPr>
          <w:rFonts w:ascii="Times New Roman" w:hAnsi="Times New Roman" w:cs="Times New Roman"/>
          <w:sz w:val="24"/>
          <w:szCs w:val="24"/>
          <w:lang w:val="ru-RU"/>
        </w:rPr>
        <w:t>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дербес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салуға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жататын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кі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істер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"2-параграфында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табуға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өсімінен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кі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пайда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болған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сату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тұрғылықты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жері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органына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мерзімде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есепті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жылдан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кейінгі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жылдың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наурызына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өсімнен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салығын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төлеу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Республикасында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жылдан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аз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меншік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құқығындағы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кезіндегі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өсім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тұлғаның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танылады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163C7">
        <w:rPr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ғын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үй-жайларға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саяжай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құрылыстарына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гараждарға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қосалқы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шаруашылық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объектілеріне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тұрғын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үй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құрылысы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саяжай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құрылысы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қосалқы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шаруашылық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бағбандық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гараж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берілген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учаскелеріне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үлестеріне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тіркеуге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жататын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механикалық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кө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құралдарына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тіркемелерге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меншік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құқығында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болу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мерзіміне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қарамастан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мақсаттарға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берілген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учаскелері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үлестерін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бағалы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қағаздарды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тұлғағ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қатысу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үлестерін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ғын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үй-жайларды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саяжай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құрылыстарын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гараждарды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қосалқы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шаруашылық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объектілерін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қоспағанда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жылжымайтын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кезіндегі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өсім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деп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танылады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Кезіндегі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өсімінен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арасындағы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айырма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құны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өткі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зу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ба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ғасы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құны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) мен оны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сатуды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қоспағанда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өтеусіз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алынған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Бірақ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неғұрлым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егжей-тегжейлі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өсуінен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кі</w:t>
      </w:r>
      <w:proofErr w:type="gram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63C7">
        <w:rPr>
          <w:rFonts w:ascii="Times New Roman" w:hAnsi="Times New Roman" w:cs="Times New Roman"/>
          <w:sz w:val="24"/>
          <w:szCs w:val="24"/>
          <w:lang w:val="ru-RU"/>
        </w:rPr>
        <w:t>істің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Республикасында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өтеусіз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алынған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3C7">
        <w:rPr>
          <w:rFonts w:ascii="Times New Roman" w:hAnsi="Times New Roman" w:cs="Times New Roman"/>
          <w:sz w:val="24"/>
          <w:szCs w:val="24"/>
          <w:lang w:val="ru-RU"/>
        </w:rPr>
        <w:t>мүлік</w:t>
      </w:r>
      <w:proofErr w:type="spellEnd"/>
      <w:r w:rsidRPr="005163C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баптағы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331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кодексінде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Мүліктік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табысқа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тұлғаның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Республикасынан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spellEnd"/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жерлердегі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көздерден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алынған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өткізуден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лғаны</w:t>
      </w:r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>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ақшадан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жарғылық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капиталға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салым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берген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кездегі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құн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өсімінен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кәсіпкер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табылмайтын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лғаны</w:t>
      </w:r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>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агенттері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табылмайтын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тұлғаларға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мүліктік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жалға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беруден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алған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талап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құқығын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>ғын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үй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құрылысына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үлестік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қатысу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шарт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тұрғын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үйдегі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ғимараттағы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үлесті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беруден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бизнес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субъектілері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шаруа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фермер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қожалықтары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арнаулы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режимін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қолданатын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дара </w:t>
      </w:r>
      <w:proofErr w:type="spellStart"/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>әсіпкердің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активтерін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кезіндегі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құн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өсімінен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Мүліктік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табысты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анықтаудың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тәртібі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түрлері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332-335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кодексінің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баптарында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баяндалған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Салық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кезеңінің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қорытындылары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салығын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төлеуді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тұлға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A1139C">
        <w:rPr>
          <w:rFonts w:ascii="Times New Roman" w:hAnsi="Times New Roman" w:cs="Times New Roman"/>
          <w:sz w:val="24"/>
          <w:szCs w:val="24"/>
          <w:lang w:val="ru-RU"/>
        </w:rPr>
        <w:t>ғылықты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болатын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жері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табыс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салығы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декларацияны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тапсыру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мерзімнен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кешіктірмей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139C">
        <w:rPr>
          <w:rFonts w:ascii="Times New Roman" w:hAnsi="Times New Roman" w:cs="Times New Roman"/>
          <w:sz w:val="24"/>
          <w:szCs w:val="24"/>
          <w:lang w:val="ru-RU"/>
        </w:rPr>
        <w:t>асырады</w:t>
      </w:r>
      <w:proofErr w:type="spellEnd"/>
      <w:r w:rsidRPr="00A113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146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3146" w:rsidRPr="00A1139C" w:rsidRDefault="00E23146" w:rsidP="00E2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FD8" w:rsidRDefault="00311FD8" w:rsidP="00E23146">
      <w:pPr>
        <w:jc w:val="both"/>
      </w:pPr>
    </w:p>
    <w:sectPr w:rsidR="00311FD8" w:rsidSect="00D973DE">
      <w:pgSz w:w="12240" w:h="15840"/>
      <w:pgMar w:top="567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46"/>
    <w:rsid w:val="00311FD8"/>
    <w:rsid w:val="00E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2020-06-22T07:30:00Z</dcterms:created>
  <dcterms:modified xsi:type="dcterms:W3CDTF">2020-06-22T07:32:00Z</dcterms:modified>
</cp:coreProperties>
</file>