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A4" w:rsidRPr="000A0DA4" w:rsidRDefault="000A0DA4" w:rsidP="000A0D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0A0D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</w:t>
      </w:r>
      <w:proofErr w:type="spellStart"/>
      <w:r w:rsidRPr="000A0DA4">
        <w:rPr>
          <w:rFonts w:ascii="Times New Roman" w:hAnsi="Times New Roman" w:cs="Times New Roman"/>
          <w:b/>
          <w:color w:val="000000"/>
          <w:sz w:val="28"/>
          <w:szCs w:val="28"/>
        </w:rPr>
        <w:t>юджетке</w:t>
      </w:r>
      <w:proofErr w:type="spellEnd"/>
      <w:r w:rsidRPr="000A0D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A0DA4">
        <w:rPr>
          <w:rFonts w:ascii="Times New Roman" w:hAnsi="Times New Roman" w:cs="Times New Roman"/>
          <w:b/>
          <w:color w:val="000000"/>
          <w:sz w:val="28"/>
          <w:szCs w:val="28"/>
        </w:rPr>
        <w:t>төленетін</w:t>
      </w:r>
      <w:proofErr w:type="spellEnd"/>
      <w:r w:rsidRPr="000A0D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</w:t>
      </w:r>
      <w:r w:rsidRPr="000A0D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індетті </w:t>
      </w:r>
      <w:proofErr w:type="spellStart"/>
      <w:r w:rsidRPr="000A0DA4">
        <w:rPr>
          <w:rFonts w:ascii="Times New Roman" w:hAnsi="Times New Roman" w:cs="Times New Roman"/>
          <w:b/>
          <w:color w:val="000000"/>
          <w:sz w:val="28"/>
          <w:szCs w:val="28"/>
        </w:rPr>
        <w:t>төлемнің</w:t>
      </w:r>
      <w:proofErr w:type="spellEnd"/>
      <w:r w:rsidRPr="000A0D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0A0DA4">
        <w:rPr>
          <w:rFonts w:ascii="Times New Roman" w:hAnsi="Times New Roman" w:cs="Times New Roman"/>
          <w:b/>
          <w:color w:val="000000"/>
          <w:sz w:val="28"/>
          <w:szCs w:val="28"/>
        </w:rPr>
        <w:t>қате</w:t>
      </w:r>
      <w:proofErr w:type="spellEnd"/>
      <w:r w:rsidRPr="000A0D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A0DA4">
        <w:rPr>
          <w:rFonts w:ascii="Times New Roman" w:hAnsi="Times New Roman" w:cs="Times New Roman"/>
          <w:b/>
          <w:color w:val="000000"/>
          <w:sz w:val="28"/>
          <w:szCs w:val="28"/>
        </w:rPr>
        <w:t>төленген</w:t>
      </w:r>
      <w:proofErr w:type="spellEnd"/>
      <w:r w:rsidRPr="000A0D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салық</w:t>
      </w:r>
      <w:r w:rsidR="00243F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</w:t>
      </w:r>
      <w:r w:rsidRPr="000A0D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3F37" w:rsidRPr="00243F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айыппұл</w:t>
      </w:r>
      <w:r w:rsidR="00243F37" w:rsidRPr="000A0D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A0DA4">
        <w:rPr>
          <w:rFonts w:ascii="Times New Roman" w:hAnsi="Times New Roman" w:cs="Times New Roman"/>
          <w:b/>
          <w:color w:val="000000"/>
          <w:sz w:val="28"/>
          <w:szCs w:val="28"/>
        </w:rPr>
        <w:t>сомасын</w:t>
      </w:r>
      <w:proofErr w:type="spellEnd"/>
      <w:r w:rsidRPr="000A0D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0A0DA4">
        <w:rPr>
          <w:rFonts w:ascii="Times New Roman" w:hAnsi="Times New Roman" w:cs="Times New Roman"/>
          <w:b/>
          <w:color w:val="000000"/>
          <w:sz w:val="28"/>
          <w:szCs w:val="28"/>
        </w:rPr>
        <w:t>қайтару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E25E5" w:rsidRDefault="000A0DA4" w:rsidP="000A0D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0D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A0DA4" w:rsidRPr="000A0DA4" w:rsidRDefault="00FD5414" w:rsidP="00F25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Жеке шоттарын жүргізү қағидаларына сәйкес</w:t>
      </w:r>
      <w:r w:rsidRPr="00FD54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(Қазақстан Республикасы Қаржы министрінің 2018 жылғы 27 ақпандағы №306 бұйрығы) салық сомасын</w:t>
      </w:r>
      <w:r w:rsidR="000A0DA4" w:rsidRPr="000A0D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қате немесе қажетсіз төлемдерді төлеген салық төлеушілер, келесі көрсетілген жағдайлармен реттеледі:  </w:t>
      </w:r>
    </w:p>
    <w:p w:rsidR="000A0DA4" w:rsidRPr="000A0DA4" w:rsidRDefault="000A0DA4" w:rsidP="00F25E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0D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қате /артық төленген, бюджетке төленетін, айыппұл төлемдерін  ҚР ҚМ бұйрығымен бекітілген, белгілі үлгідегі Салықтық арыз бойынша (қосымша №15), қайтарылады. Арызды қолма қол тасымалдау (кеңсе арқылы) немесе салық төлеушінің </w:t>
      </w:r>
      <w:r w:rsidR="004F0FCE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0A0DA4">
        <w:rPr>
          <w:rFonts w:ascii="Times New Roman" w:hAnsi="Times New Roman" w:cs="Times New Roman"/>
          <w:color w:val="000000"/>
          <w:sz w:val="28"/>
          <w:szCs w:val="28"/>
          <w:lang w:val="kk-KZ"/>
        </w:rPr>
        <w:t>абинеті арқылы электронды түрде жіберуге болады.</w:t>
      </w:r>
    </w:p>
    <w:p w:rsidR="000A0DA4" w:rsidRPr="000A0DA4" w:rsidRDefault="000A0DA4" w:rsidP="00F25E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A0D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Салықтық емес түсімдер бойынша қате /артық төленген сомаларды қайтару, бюджет кірістеріне жауапты уәкілетті органның қорытындысы  бойынша жүзеге асырылады. Салықтық емес түсімдерді қайтаруға байланысты  арыз берген жағдайда, бюджет кірісіне өндірілген жауапты уәкілетті органның қорытындысы қажет.  </w:t>
      </w:r>
    </w:p>
    <w:p w:rsidR="000A0DA4" w:rsidRPr="000A0DA4" w:rsidRDefault="000A0DA4" w:rsidP="00F25E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A0DA4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Қате не қажетсіз төленген салық сомасын,</w:t>
      </w:r>
      <w:r w:rsidRPr="000A0D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A0DA4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бюджетке төленетін, айыппұл төлемдерін, салық төлеушінің салық өтінішін берген мерзімінен бастап 10 жұмыс күн ішінде қайтарылады.</w:t>
      </w:r>
    </w:p>
    <w:p w:rsidR="000A0DA4" w:rsidRPr="000A0DA4" w:rsidRDefault="000A0DA4" w:rsidP="00F25E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A0D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Қате не қажетсіз төленген (өндірілген) салық сомасын </w:t>
      </w:r>
      <w:r w:rsidRPr="000A0D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, </w:t>
      </w:r>
      <w:r w:rsidRPr="000A0DA4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бюджетке төленетін, айыппұл төлемдерін қайтарылуы, егер де бюджет алдында қарызы болмаған жағдайда,   салық өтініші негізінде, салық төлеушінің банктік есеп шотына аудару арқылы  жүзеге асырылады.</w:t>
      </w:r>
    </w:p>
    <w:p w:rsidR="000A0DA4" w:rsidRPr="000A0DA4" w:rsidRDefault="000A0DA4" w:rsidP="000A0DA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2336A" w:rsidRDefault="0012336A" w:rsidP="001233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A0DA4" w:rsidRPr="00243F37" w:rsidRDefault="000A0DA4" w:rsidP="000A0DA4">
      <w:pPr>
        <w:pStyle w:val="a4"/>
        <w:jc w:val="center"/>
        <w:rPr>
          <w:b/>
          <w:color w:val="000000"/>
          <w:sz w:val="28"/>
          <w:szCs w:val="28"/>
          <w:lang w:val="kk-KZ"/>
        </w:rPr>
      </w:pPr>
    </w:p>
    <w:p w:rsidR="000A0DA4" w:rsidRPr="00243F37" w:rsidRDefault="000A0DA4" w:rsidP="000A0DA4">
      <w:pPr>
        <w:pStyle w:val="a4"/>
        <w:jc w:val="center"/>
        <w:rPr>
          <w:b/>
          <w:color w:val="000000"/>
          <w:sz w:val="28"/>
          <w:szCs w:val="28"/>
          <w:lang w:val="kk-KZ"/>
        </w:rPr>
      </w:pPr>
    </w:p>
    <w:p w:rsidR="000A0DA4" w:rsidRPr="00243F37" w:rsidRDefault="000A0DA4" w:rsidP="000A0DA4">
      <w:pPr>
        <w:pStyle w:val="a4"/>
        <w:jc w:val="center"/>
        <w:rPr>
          <w:b/>
          <w:color w:val="000000"/>
          <w:sz w:val="28"/>
          <w:szCs w:val="28"/>
          <w:lang w:val="kk-KZ"/>
        </w:rPr>
      </w:pPr>
    </w:p>
    <w:p w:rsidR="000A0DA4" w:rsidRPr="00243F37" w:rsidRDefault="000A0DA4" w:rsidP="000A0DA4">
      <w:pPr>
        <w:pStyle w:val="a4"/>
        <w:jc w:val="center"/>
        <w:rPr>
          <w:b/>
          <w:color w:val="000000"/>
          <w:sz w:val="28"/>
          <w:szCs w:val="28"/>
          <w:lang w:val="kk-KZ"/>
        </w:rPr>
      </w:pPr>
    </w:p>
    <w:p w:rsidR="000A0DA4" w:rsidRPr="00243F37" w:rsidRDefault="000A0DA4" w:rsidP="000A0DA4">
      <w:pPr>
        <w:pStyle w:val="a4"/>
        <w:jc w:val="center"/>
        <w:rPr>
          <w:b/>
          <w:color w:val="000000"/>
          <w:sz w:val="28"/>
          <w:szCs w:val="28"/>
          <w:lang w:val="kk-KZ"/>
        </w:rPr>
      </w:pPr>
    </w:p>
    <w:p w:rsidR="000A0DA4" w:rsidRPr="00243F37" w:rsidRDefault="000A0DA4" w:rsidP="000A0DA4">
      <w:pPr>
        <w:pStyle w:val="a4"/>
        <w:jc w:val="center"/>
        <w:rPr>
          <w:b/>
          <w:color w:val="000000"/>
          <w:sz w:val="28"/>
          <w:szCs w:val="28"/>
          <w:lang w:val="kk-KZ"/>
        </w:rPr>
      </w:pPr>
    </w:p>
    <w:p w:rsidR="000A0DA4" w:rsidRPr="00243F37" w:rsidRDefault="000A0DA4" w:rsidP="000A0DA4">
      <w:pPr>
        <w:pStyle w:val="a4"/>
        <w:jc w:val="center"/>
        <w:rPr>
          <w:b/>
          <w:color w:val="000000"/>
          <w:sz w:val="28"/>
          <w:szCs w:val="28"/>
          <w:lang w:val="kk-KZ"/>
        </w:rPr>
      </w:pPr>
    </w:p>
    <w:p w:rsidR="000A0DA4" w:rsidRPr="00243F37" w:rsidRDefault="000A0DA4" w:rsidP="000A0DA4">
      <w:pPr>
        <w:pStyle w:val="a4"/>
        <w:jc w:val="center"/>
        <w:rPr>
          <w:b/>
          <w:color w:val="000000"/>
          <w:sz w:val="28"/>
          <w:szCs w:val="28"/>
          <w:lang w:val="kk-KZ"/>
        </w:rPr>
      </w:pPr>
    </w:p>
    <w:p w:rsidR="00F25EF8" w:rsidRPr="00ED1B86" w:rsidRDefault="00F25EF8" w:rsidP="000A0DA4">
      <w:pPr>
        <w:pStyle w:val="a4"/>
        <w:jc w:val="center"/>
        <w:rPr>
          <w:b/>
          <w:color w:val="000000"/>
          <w:sz w:val="28"/>
          <w:szCs w:val="28"/>
          <w:lang w:val="kk-KZ"/>
        </w:rPr>
      </w:pPr>
    </w:p>
    <w:p w:rsidR="00F25EF8" w:rsidRPr="00ED1B86" w:rsidRDefault="00F25EF8" w:rsidP="000A0DA4">
      <w:pPr>
        <w:pStyle w:val="a4"/>
        <w:jc w:val="center"/>
        <w:rPr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F25EF8" w:rsidRPr="00ED1B86" w:rsidSect="00D6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6CF3"/>
    <w:multiLevelType w:val="hybridMultilevel"/>
    <w:tmpl w:val="258A9D74"/>
    <w:lvl w:ilvl="0" w:tplc="45646A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A4"/>
    <w:rsid w:val="000A0DA4"/>
    <w:rsid w:val="000E25E5"/>
    <w:rsid w:val="00111E92"/>
    <w:rsid w:val="0012336A"/>
    <w:rsid w:val="001B4894"/>
    <w:rsid w:val="00243F37"/>
    <w:rsid w:val="003D1578"/>
    <w:rsid w:val="004F0FCE"/>
    <w:rsid w:val="00811161"/>
    <w:rsid w:val="008A2004"/>
    <w:rsid w:val="00B556A5"/>
    <w:rsid w:val="00D61B32"/>
    <w:rsid w:val="00E319C3"/>
    <w:rsid w:val="00EA693A"/>
    <w:rsid w:val="00ED1B86"/>
    <w:rsid w:val="00F25EF8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Альмира Сериккызы</cp:lastModifiedBy>
  <cp:revision>3</cp:revision>
  <dcterms:created xsi:type="dcterms:W3CDTF">2020-08-11T03:25:00Z</dcterms:created>
  <dcterms:modified xsi:type="dcterms:W3CDTF">2020-08-17T04:12:00Z</dcterms:modified>
</cp:coreProperties>
</file>