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26" w:rsidRDefault="00101213" w:rsidP="002E47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 xml:space="preserve">          </w:t>
      </w:r>
      <w:r w:rsidR="002E4726" w:rsidRPr="002E4726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Вопросы  профилактики и противодействия  коррупции</w:t>
      </w:r>
    </w:p>
    <w:p w:rsidR="00FF495E" w:rsidRPr="00FF495E" w:rsidRDefault="00FF495E" w:rsidP="002E47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kk-KZ"/>
        </w:rPr>
      </w:pPr>
    </w:p>
    <w:p w:rsidR="002E4726" w:rsidRPr="002E4726" w:rsidRDefault="002E4726" w:rsidP="002E47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proofErr w:type="gram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Система мер противодействия коррупции включает: антикоррупционный мониторинг; анализ коррупционных рисков; формирование антикоррупционной культуры; выявление </w:t>
      </w:r>
      <w:proofErr w:type="spell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коррупциогенных</w:t>
      </w:r>
      <w:proofErr w:type="spell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норм при производстве юридической экспертизы в соответствии с законодательством Республики Казахстан; формирование и соблюдение антикоррупционных стандартов; финансовый контроль; антикоррупционные ограничения; предотвращение и разрешение конфликта интересов; меры противодействия коррупции в сфере предпринимательства; выявление, пресечение, раскрытие и расследование коррупционных правонарушений;</w:t>
      </w:r>
      <w:proofErr w:type="gram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сообщение о коррупционных правонарушениях; устранение последствий коррупционных правонарушений; формирование и публикацию </w:t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Национального доклада о противодействии коррупции.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</w:t>
      </w:r>
      <w:r w:rsidRPr="00152AFB">
        <w:rPr>
          <w:rFonts w:ascii="Times New Roman" w:eastAsia="Times New Roman" w:hAnsi="Times New Roman" w:cs="Times New Roman"/>
          <w:color w:val="505050"/>
          <w:sz w:val="28"/>
          <w:szCs w:val="28"/>
        </w:rPr>
        <w:t>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 Целью антикоррупционного мониторинга является оценка правоприменительной практики в сфере противодействия коррупции.</w:t>
      </w:r>
      <w:r w:rsidRPr="00152AFB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  <w:t xml:space="preserve">        Анализ коррупционных рисков (внешний и внутренний) – выявление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и изучение причин и условий, способствующих совершению коррупционных правонарушений.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</w:t>
      </w:r>
      <w:r w:rsidR="00101213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Антикоррупционные стандарты разрабатываются государственными органами, организациями и субъектами </w:t>
      </w:r>
      <w:proofErr w:type="spell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квазигосударственного</w:t>
      </w:r>
      <w:proofErr w:type="spell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 w:rsidR="00101213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В целях осуществления мер финансового контроля лица, определенные настоящей статьей, представляют следующие декларации физических лиц: декларацию об активах и обязательствах; декларацию о доходах и имуществе.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 w:rsidR="00101213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</w:t>
      </w:r>
      <w:proofErr w:type="gram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В целях недопущения лицами, занимающими ответственную государственную должность, лицами, уполномоченными на выполнение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 xml:space="preserve">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маслихатов</w:t>
      </w:r>
      <w:proofErr w:type="spell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, </w:t>
      </w:r>
      <w:proofErr w:type="spell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акимы</w:t>
      </w:r>
      <w:proofErr w:type="spell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</w:t>
      </w:r>
      <w:proofErr w:type="gram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 принимают на себя антикоррупционные ограничения по: осуществлению деятельности, не совместимой с выполнением государственных функций; недопустимости совместной службы (работы) близких родственников, супругов и свойственников;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 принятию подарков в связи с исполнением служебных полномочий в соответствии с законодательством Республики Казахстан.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    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</w:t>
      </w:r>
      <w:proofErr w:type="gram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осуществлять должностные обязанности</w:t>
      </w:r>
      <w:proofErr w:type="gram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, если имеется конфликт интересов.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            </w:t>
      </w:r>
      <w:proofErr w:type="gramStart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 установления организационно-правовых механизмов, обеспечивающих </w:t>
      </w:r>
      <w:r w:rsidR="00101213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>подотчетность, подконтрольность и прозрачность процедур принятия решений; соблюдения принципов добросовестной конкуренции; предотвращения конфликта интересов; принятия и соблюдения норм деловой этики; принятия мер по формированию антикоррупционной культуры;</w:t>
      </w:r>
      <w:proofErr w:type="gramEnd"/>
      <w:r w:rsidRPr="002E47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взаимодействия с государственными органами и иными организациями по вопросам предупреждения коррупции.</w:t>
      </w:r>
    </w:p>
    <w:p w:rsidR="001E133B" w:rsidRDefault="001E133B" w:rsidP="001E1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</w:p>
    <w:p w:rsidR="003F1FAF" w:rsidRDefault="003F1FAF" w:rsidP="002E47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FAF" w:rsidRDefault="003F1FAF" w:rsidP="002E47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FAF" w:rsidRDefault="003F1FAF" w:rsidP="002E47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FAF" w:rsidRDefault="003F1FAF" w:rsidP="002E47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4A3" w:rsidRDefault="007E04A3" w:rsidP="002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4A3" w:rsidRDefault="007E04A3" w:rsidP="002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E04A3" w:rsidSect="0022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26"/>
    <w:rsid w:val="00101213"/>
    <w:rsid w:val="00152AFB"/>
    <w:rsid w:val="001E133B"/>
    <w:rsid w:val="0022003A"/>
    <w:rsid w:val="002E4726"/>
    <w:rsid w:val="00387202"/>
    <w:rsid w:val="00393002"/>
    <w:rsid w:val="003E0D1D"/>
    <w:rsid w:val="003F1FAF"/>
    <w:rsid w:val="005C2A41"/>
    <w:rsid w:val="007E04A3"/>
    <w:rsid w:val="008C457C"/>
    <w:rsid w:val="00955E13"/>
    <w:rsid w:val="00A0326B"/>
    <w:rsid w:val="00AD3188"/>
    <w:rsid w:val="00AE6E4D"/>
    <w:rsid w:val="00DA437F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 Кожабергенов</dc:creator>
  <cp:lastModifiedBy>Альмира Сериккызы</cp:lastModifiedBy>
  <cp:revision>4</cp:revision>
  <cp:lastPrinted>2020-05-28T10:10:00Z</cp:lastPrinted>
  <dcterms:created xsi:type="dcterms:W3CDTF">2020-06-03T02:55:00Z</dcterms:created>
  <dcterms:modified xsi:type="dcterms:W3CDTF">2020-06-05T03:38:00Z</dcterms:modified>
</cp:coreProperties>
</file>