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7F" w:rsidRPr="004C6C8E" w:rsidRDefault="009D5E7F" w:rsidP="009D5E7F">
      <w:pPr>
        <w:pStyle w:val="a3"/>
        <w:spacing w:before="0" w:beforeAutospacing="0" w:after="0" w:afterAutospacing="0"/>
        <w:jc w:val="center"/>
        <w:rPr>
          <w:b/>
        </w:rPr>
      </w:pPr>
      <w:r w:rsidRPr="004C6C8E">
        <w:rPr>
          <w:b/>
        </w:rPr>
        <w:t xml:space="preserve">Порядок уведомления лица о проведении проверки </w:t>
      </w:r>
    </w:p>
    <w:p w:rsidR="009D5E7F" w:rsidRPr="004C6C8E" w:rsidRDefault="009D5E7F" w:rsidP="009D5E7F">
      <w:pPr>
        <w:pStyle w:val="a3"/>
        <w:spacing w:before="0" w:beforeAutospacing="0" w:after="0" w:afterAutospacing="0"/>
        <w:jc w:val="center"/>
        <w:rPr>
          <w:b/>
        </w:rPr>
      </w:pPr>
      <w:r w:rsidRPr="004C6C8E">
        <w:rPr>
          <w:b/>
        </w:rPr>
        <w:t xml:space="preserve">таможенных, иных документов и (или) сведений, а также </w:t>
      </w:r>
    </w:p>
    <w:p w:rsidR="009D5E7F" w:rsidRPr="004C6C8E" w:rsidRDefault="009D5E7F" w:rsidP="009D5E7F">
      <w:pPr>
        <w:pStyle w:val="a3"/>
        <w:spacing w:before="0" w:beforeAutospacing="0" w:after="0" w:afterAutospacing="0"/>
        <w:jc w:val="center"/>
        <w:rPr>
          <w:b/>
        </w:rPr>
      </w:pPr>
      <w:r w:rsidRPr="004C6C8E">
        <w:rPr>
          <w:b/>
        </w:rPr>
        <w:t>о результатах проведения такой проверки</w:t>
      </w:r>
    </w:p>
    <w:p w:rsidR="009D5E7F" w:rsidRPr="004C6C8E" w:rsidRDefault="009D5E7F" w:rsidP="009D5E7F">
      <w:pPr>
        <w:pStyle w:val="a3"/>
        <w:spacing w:before="0" w:beforeAutospacing="0" w:after="0" w:afterAutospacing="0"/>
        <w:ind w:firstLine="709"/>
        <w:jc w:val="center"/>
      </w:pPr>
    </w:p>
    <w:p w:rsidR="009D5E7F" w:rsidRPr="004C6C8E" w:rsidRDefault="009D5E7F" w:rsidP="009D5E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C8E">
        <w:rPr>
          <w:rFonts w:ascii="Times New Roman" w:hAnsi="Times New Roman" w:cs="Times New Roman"/>
          <w:sz w:val="24"/>
          <w:szCs w:val="24"/>
        </w:rPr>
        <w:t>Проверка таможенных, иных документов и (или) сведений проводится в пределах сроков исковой давности, определенных статьями 89 и 143 Кодекса по следующим основаниям:</w:t>
      </w:r>
    </w:p>
    <w:p w:rsidR="009D5E7F" w:rsidRPr="004C6C8E" w:rsidRDefault="009D5E7F" w:rsidP="009D5E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C8E">
        <w:rPr>
          <w:rFonts w:ascii="Times New Roman" w:hAnsi="Times New Roman" w:cs="Times New Roman"/>
          <w:sz w:val="24"/>
          <w:szCs w:val="24"/>
        </w:rPr>
        <w:t>1) данным, полученным в результате анализа информации, содержащейся в информационных ресурсах органов государственных доходов и иных государственных органов Республики Казахстан, и свидетельствующей о возможном нарушении таможенного законодательства Евразийского экономического союза, таможенного и иного законодательства Республики Казахстан, в том числе результатов системы управления рисками;</w:t>
      </w:r>
    </w:p>
    <w:p w:rsidR="009D5E7F" w:rsidRPr="004C6C8E" w:rsidRDefault="009D5E7F" w:rsidP="009D5E7F">
      <w:pPr>
        <w:pStyle w:val="a3"/>
        <w:spacing w:before="0" w:beforeAutospacing="0" w:after="0" w:afterAutospacing="0"/>
        <w:ind w:firstLine="709"/>
        <w:jc w:val="both"/>
      </w:pPr>
      <w:r w:rsidRPr="004C6C8E">
        <w:rPr>
          <w:rFonts w:eastAsiaTheme="minorHAnsi"/>
          <w:lang w:eastAsia="en-US"/>
        </w:rPr>
        <w:t>2) информации, свидетельствующей о возможном нарушении</w:t>
      </w:r>
      <w:r w:rsidRPr="004C6C8E">
        <w:t xml:space="preserve"> таможенного законодательства Евразийского экономического союза, таможенного и иного законодательства Республики Казахстан;</w:t>
      </w:r>
    </w:p>
    <w:p w:rsidR="009D5E7F" w:rsidRPr="004C6C8E" w:rsidRDefault="009D5E7F" w:rsidP="009D5E7F">
      <w:pPr>
        <w:pStyle w:val="a3"/>
        <w:spacing w:before="0" w:beforeAutospacing="0" w:after="0" w:afterAutospacing="0"/>
        <w:ind w:firstLine="709"/>
        <w:jc w:val="both"/>
      </w:pPr>
      <w:r w:rsidRPr="004C6C8E">
        <w:t>3) обращению (запрос) компетентного органа государства, не являющегося членом Евразийского экономического союза, о проведении проверки лица, совершавшего сделки, связанные с перемещением товаров через таможенную границу Евразийского экономического союза, с иностранным лицом;</w:t>
      </w:r>
    </w:p>
    <w:p w:rsidR="009D5E7F" w:rsidRPr="004C6C8E" w:rsidRDefault="009D5E7F" w:rsidP="009D5E7F">
      <w:pPr>
        <w:pStyle w:val="a3"/>
        <w:spacing w:before="0" w:beforeAutospacing="0" w:after="0" w:afterAutospacing="0"/>
        <w:ind w:firstLine="709"/>
        <w:jc w:val="both"/>
      </w:pPr>
      <w:r w:rsidRPr="004C6C8E">
        <w:t xml:space="preserve">4) проверке сведений, полученных в результате информационного обмена с налоговыми, таможенными и правоохранительными органами иностранных государств; </w:t>
      </w:r>
    </w:p>
    <w:p w:rsidR="009D5E7F" w:rsidRPr="004C6C8E" w:rsidRDefault="009D5E7F" w:rsidP="009D5E7F">
      <w:pPr>
        <w:pStyle w:val="a3"/>
        <w:spacing w:before="0" w:beforeAutospacing="0" w:after="0" w:afterAutospacing="0"/>
        <w:ind w:firstLine="709"/>
        <w:jc w:val="both"/>
      </w:pPr>
      <w:r w:rsidRPr="004C6C8E">
        <w:t>5) обращению физических и юридических лиц, государственных органов, свидетельствующие о возможном нарушении таможенного законодательства Евразийского экономического союза, таможенного и иного законодательства Республики Казахстан.</w:t>
      </w:r>
    </w:p>
    <w:p w:rsidR="009D5E7F" w:rsidRPr="004C6C8E" w:rsidRDefault="009D5E7F" w:rsidP="009D5E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C6C8E">
        <w:rPr>
          <w:rFonts w:ascii="Times New Roman" w:hAnsi="Times New Roman" w:cs="Times New Roman"/>
          <w:sz w:val="24"/>
          <w:szCs w:val="24"/>
        </w:rPr>
        <w:t>аботник Департамента направляет лицу, в отношении которого проводится такая проверка, уведомление о проведении проверки таможенных, иных документов и (или) сведений (далее – уведомление о проведении проверки документов и сведений) и одновременно запрашивает документы и (или) сведения, необходимые для проведения таможенного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6C8E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4C6C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6C8E">
        <w:rPr>
          <w:rFonts w:ascii="Times New Roman" w:hAnsi="Times New Roman" w:cs="Times New Roman"/>
          <w:sz w:val="24"/>
          <w:szCs w:val="24"/>
        </w:rPr>
        <w:t xml:space="preserve"> работник Департамента дополнительно направляет требование по представлению документов и (или) сведений в произвольной форме с соблюдением требований делопроизводства и ЕСЭДО. </w:t>
      </w:r>
    </w:p>
    <w:p w:rsidR="009D5E7F" w:rsidRPr="004C6C8E" w:rsidRDefault="009D5E7F" w:rsidP="009D5E7F">
      <w:pPr>
        <w:pStyle w:val="a3"/>
        <w:spacing w:before="0" w:beforeAutospacing="0" w:after="0" w:afterAutospacing="0"/>
        <w:ind w:firstLine="708"/>
        <w:jc w:val="both"/>
      </w:pPr>
      <w:r w:rsidRPr="004C6C8E">
        <w:rPr>
          <w:rFonts w:eastAsiaTheme="minorHAnsi"/>
          <w:lang w:eastAsia="en-US"/>
        </w:rPr>
        <w:t xml:space="preserve"> </w:t>
      </w:r>
      <w:proofErr w:type="gramStart"/>
      <w:r w:rsidRPr="004C6C8E">
        <w:t xml:space="preserve">По результатам проверки </w:t>
      </w:r>
      <w:r w:rsidRPr="004C6C8E">
        <w:rPr>
          <w:rFonts w:eastAsiaTheme="minorHAnsi"/>
          <w:lang w:eastAsia="en-US"/>
        </w:rPr>
        <w:t>таможенных, иных документов и (или) сведений</w:t>
      </w:r>
      <w:r w:rsidRPr="004C6C8E">
        <w:t xml:space="preserve"> составляется </w:t>
      </w:r>
      <w:r w:rsidRPr="004C6C8E">
        <w:rPr>
          <w:rFonts w:eastAsiaTheme="minorHAnsi"/>
          <w:lang w:eastAsia="en-US"/>
        </w:rPr>
        <w:t>уведомление о</w:t>
      </w:r>
      <w:r w:rsidRPr="004C6C8E">
        <w:t xml:space="preserve"> результатах проведения проверки таможенных, иных документов и (или) сведений (далее – уведомление о результатах проверки документов и сведений) по форме, которое является формой завершения такой проверки, и направляется не позднее пяти рабочих дней лицу, в отношении которого проводится такая проверка. </w:t>
      </w:r>
      <w:proofErr w:type="gramEnd"/>
    </w:p>
    <w:p w:rsidR="009D5E7F" w:rsidRPr="004C6C8E" w:rsidRDefault="009D5E7F" w:rsidP="009D5E7F">
      <w:pPr>
        <w:pStyle w:val="a3"/>
        <w:spacing w:before="0" w:beforeAutospacing="0" w:after="0" w:afterAutospacing="0"/>
        <w:ind w:firstLine="708"/>
        <w:jc w:val="both"/>
      </w:pPr>
      <w:r w:rsidRPr="004C6C8E">
        <w:t>Датой завершения проверки таможенных, иных документов и (или) сведений считается дата составления уведомления о результатах проверки документов и сведений.</w:t>
      </w:r>
    </w:p>
    <w:p w:rsidR="009D5E7F" w:rsidRPr="004C6C8E" w:rsidRDefault="009D5E7F" w:rsidP="009D5E7F">
      <w:pPr>
        <w:pStyle w:val="a3"/>
        <w:spacing w:before="0" w:beforeAutospacing="0" w:after="0" w:afterAutospacing="0"/>
        <w:ind w:firstLine="708"/>
        <w:jc w:val="both"/>
      </w:pPr>
      <w:r w:rsidRPr="004C6C8E">
        <w:t xml:space="preserve"> В случае выявления нарушений таможенного законодательства Евразийского экономического союза и (или) Республики Казахстан к уведомлению о результатах проверки документов и сведений прилагается описание выявленных нарушений, а также копии документов, расчеты, произведенные работником Департамента, и другие материалы, полученные в ходе проверки.</w:t>
      </w:r>
    </w:p>
    <w:p w:rsidR="009D5E7F" w:rsidRPr="004C6C8E" w:rsidRDefault="009D5E7F" w:rsidP="009D5E7F">
      <w:pPr>
        <w:pStyle w:val="a3"/>
        <w:spacing w:before="0" w:beforeAutospacing="0" w:after="0" w:afterAutospacing="0"/>
        <w:ind w:firstLine="709"/>
        <w:jc w:val="both"/>
      </w:pPr>
      <w:r w:rsidRPr="004C6C8E">
        <w:t>При этом</w:t>
      </w:r>
      <w:proofErr w:type="gramStart"/>
      <w:r w:rsidRPr="004C6C8E">
        <w:t>,</w:t>
      </w:r>
      <w:proofErr w:type="gramEnd"/>
      <w:r w:rsidRPr="004C6C8E">
        <w:t xml:space="preserve"> в описании выявленных нарушений отражаются следующие сведения:</w:t>
      </w:r>
    </w:p>
    <w:p w:rsidR="009D5E7F" w:rsidRPr="004C6C8E" w:rsidRDefault="009D5E7F" w:rsidP="009D5E7F">
      <w:pPr>
        <w:pStyle w:val="a3"/>
        <w:spacing w:before="0" w:beforeAutospacing="0" w:after="0" w:afterAutospacing="0"/>
        <w:ind w:firstLine="709"/>
        <w:jc w:val="both"/>
      </w:pPr>
      <w:r w:rsidRPr="004C6C8E">
        <w:t>1) подробное описание выявленных фактов (признаков) нарушения таможенного законодательства Евразийского экономического союза и (или) Республики Казахстан со ссылкой на положения нормативных правовых актов, требования которых нарушены;</w:t>
      </w:r>
    </w:p>
    <w:p w:rsidR="009D5E7F" w:rsidRDefault="009D5E7F" w:rsidP="009D5E7F">
      <w:pPr>
        <w:pStyle w:val="a3"/>
        <w:spacing w:before="0" w:beforeAutospacing="0" w:after="0" w:afterAutospacing="0"/>
        <w:ind w:firstLine="709"/>
        <w:jc w:val="both"/>
      </w:pPr>
      <w:r w:rsidRPr="004C6C8E">
        <w:t xml:space="preserve">2) сумму о начисленных и подлежащих уплате </w:t>
      </w:r>
      <w:proofErr w:type="spellStart"/>
      <w:r w:rsidRPr="004C6C8E">
        <w:t>ТПНиПП</w:t>
      </w:r>
      <w:proofErr w:type="spellEnd"/>
      <w:r w:rsidRPr="004C6C8E">
        <w:t>, с указанием реквизитов</w:t>
      </w:r>
      <w:r>
        <w:t>.</w:t>
      </w:r>
    </w:p>
    <w:p w:rsidR="009D5E7F" w:rsidRDefault="009D5E7F" w:rsidP="009D5E7F">
      <w:pPr>
        <w:pStyle w:val="a3"/>
        <w:spacing w:before="0" w:beforeAutospacing="0" w:after="0" w:afterAutospacing="0"/>
        <w:ind w:firstLine="709"/>
        <w:jc w:val="both"/>
      </w:pPr>
    </w:p>
    <w:p w:rsidR="009D5E7F" w:rsidRPr="004C6C8E" w:rsidRDefault="009D5E7F" w:rsidP="009D5E7F">
      <w:pPr>
        <w:pStyle w:val="a3"/>
        <w:spacing w:before="0" w:beforeAutospacing="0" w:after="0" w:afterAutospacing="0"/>
        <w:jc w:val="center"/>
        <w:rPr>
          <w:lang w:val="kk-KZ"/>
        </w:rPr>
      </w:pPr>
      <w:r w:rsidRPr="002F5417">
        <w:rPr>
          <w:b/>
          <w:sz w:val="28"/>
          <w:szCs w:val="28"/>
          <w:lang w:val="kk-KZ"/>
        </w:rPr>
        <w:t xml:space="preserve"> </w:t>
      </w:r>
    </w:p>
    <w:p w:rsidR="00B32C76" w:rsidRPr="004C6C8E" w:rsidRDefault="00B32C76" w:rsidP="00B32C76">
      <w:pPr>
        <w:rPr>
          <w:sz w:val="24"/>
          <w:szCs w:val="24"/>
          <w:lang w:val="kk-KZ"/>
        </w:rPr>
      </w:pPr>
      <w:bookmarkStart w:id="0" w:name="_GoBack"/>
      <w:bookmarkEnd w:id="0"/>
    </w:p>
    <w:sectPr w:rsidR="00B32C76" w:rsidRPr="004C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76"/>
    <w:rsid w:val="007D267E"/>
    <w:rsid w:val="009D5E7F"/>
    <w:rsid w:val="00B32C76"/>
    <w:rsid w:val="00E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B3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B32C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B3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B32C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3</cp:revision>
  <dcterms:created xsi:type="dcterms:W3CDTF">2020-07-15T09:28:00Z</dcterms:created>
  <dcterms:modified xsi:type="dcterms:W3CDTF">2020-07-20T10:52:00Z</dcterms:modified>
</cp:coreProperties>
</file>