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DA" w:rsidRDefault="00FB18DA" w:rsidP="009F29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Әдейі</w:t>
      </w:r>
      <w:proofErr w:type="spellEnd"/>
      <w:r w:rsidRPr="0080785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жалған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банкроттық</w:t>
      </w:r>
      <w:proofErr w:type="spellEnd"/>
      <w:r w:rsidRPr="0080785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жауапкершілік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шаралары</w:t>
      </w:r>
      <w:proofErr w:type="spellEnd"/>
      <w:r w:rsidRPr="00807859">
        <w:rPr>
          <w:rFonts w:ascii="Times New Roman" w:hAnsi="Times New Roman" w:cs="Times New Roman"/>
          <w:b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әсім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жанжалды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шешудің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ркениетті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рәсім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таратылған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бизнеске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міндеттемелерден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босатылып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қайтадан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кәсіпке</w:t>
      </w:r>
      <w:r>
        <w:rPr>
          <w:rFonts w:ascii="Times New Roman" w:hAnsi="Times New Roman" w:cs="Times New Roman"/>
          <w:sz w:val="28"/>
          <w:szCs w:val="28"/>
        </w:rPr>
        <w:t>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мүмкіндігіне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Pr="00807859">
        <w:rPr>
          <w:rFonts w:ascii="Times New Roman" w:hAnsi="Times New Roman" w:cs="Times New Roman"/>
          <w:sz w:val="28"/>
          <w:szCs w:val="28"/>
        </w:rPr>
        <w:t xml:space="preserve">, ал кредитор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өзкезегінде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807859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07859">
        <w:rPr>
          <w:rFonts w:ascii="Times New Roman" w:hAnsi="Times New Roman" w:cs="Times New Roman"/>
          <w:sz w:val="28"/>
          <w:szCs w:val="28"/>
        </w:rPr>
        <w:t>ұмсалған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әсімдер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кредиторлардың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қанағаттандыру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алымдарды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кредиторлардың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ақшалай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міндеттемелер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қанағаттандыруға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қабілетсіз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дәрменсіз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борыштарынан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8078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сүруге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қабілетсіз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кәсіпорын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нарығынан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сауықтыру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кәсіпорындардың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иелері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құрылтайшылары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мүліктің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массасын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бергеннен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не оны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үлестес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пайдасына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пайдакүнемдік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мақсаттарда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бергеннен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төлеуден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жалтару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институтын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кредиторлардың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807859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тетіктер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Субсидиарлық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b/>
          <w:sz w:val="28"/>
          <w:szCs w:val="28"/>
        </w:rPr>
        <w:t>жауапкершілік</w:t>
      </w:r>
      <w:proofErr w:type="spellEnd"/>
    </w:p>
    <w:p w:rsidR="00FB18DA" w:rsidRDefault="00FB18DA" w:rsidP="00FB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Оңалтужәнебанкроттықтуралы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6-бабының 2-тармағында,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банкрот </w:t>
      </w:r>
      <w:proofErr w:type="spellStart"/>
      <w:proofErr w:type="gramStart"/>
      <w:r w:rsidRPr="0080785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 берсе,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кредиторлар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борышкерден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келтiрiлген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өтеудi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субсидиарлық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жауаптылыққа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сотқа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фактісі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кінә</w:t>
      </w:r>
      <w:proofErr w:type="gramStart"/>
      <w:r w:rsidRPr="0080785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7859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субсидиарлық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жауаптылыққ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аборыштары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859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8078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банкроттың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құрылтайшысы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қатысушысы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адамдары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борышкерді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төлемқабілетсіздігі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келтіргені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мүлкінің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шығынды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өтейді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</w:t>
      </w:r>
      <w:proofErr w:type="spellStart"/>
      <w:r w:rsidRPr="00DF60DF">
        <w:rPr>
          <w:rFonts w:ascii="Times New Roman" w:hAnsi="Times New Roman" w:cs="Times New Roman"/>
          <w:b/>
          <w:sz w:val="28"/>
          <w:szCs w:val="28"/>
        </w:rPr>
        <w:t>алған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b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b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b/>
          <w:sz w:val="28"/>
          <w:szCs w:val="28"/>
        </w:rPr>
        <w:t>жауапкершілік</w:t>
      </w:r>
      <w:proofErr w:type="spellEnd"/>
    </w:p>
    <w:p w:rsidR="00FB18DA" w:rsidRDefault="00FB18DA" w:rsidP="00FB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 182-бабында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құрылтайшысының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қатысушысының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адамының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кредиторларға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тиесілі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кейінге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бөліп-бөлі</w:t>
      </w:r>
      <w:proofErr w:type="gramStart"/>
      <w:r w:rsidRPr="00DF60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борыштардан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жеңілдіктер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борыштарды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төлемеуі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кредиторларды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жаңылыстыру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дәрменсіздігі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DF60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0DF">
        <w:rPr>
          <w:rFonts w:ascii="Times New Roman" w:hAnsi="Times New Roman" w:cs="Times New Roman"/>
          <w:sz w:val="28"/>
          <w:szCs w:val="28"/>
        </w:rPr>
        <w:t>інеу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хабарлағаны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әрекетте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0D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F60DF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мө</w:t>
      </w:r>
      <w:r>
        <w:rPr>
          <w:rFonts w:ascii="Times New Roman" w:hAnsi="Times New Roman" w:cs="Times New Roman"/>
          <w:sz w:val="28"/>
          <w:szCs w:val="28"/>
        </w:rPr>
        <w:t>лшерде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өзделген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B18DA" w:rsidRPr="004C0C8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- 300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айлық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есептік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C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C8A">
        <w:rPr>
          <w:rFonts w:ascii="Times New Roman" w:hAnsi="Times New Roman" w:cs="Times New Roman"/>
          <w:sz w:val="28"/>
          <w:szCs w:val="28"/>
        </w:rPr>
        <w:t>өрсеткіш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>(АЕК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0C8A">
        <w:rPr>
          <w:rFonts w:ascii="Times New Roman" w:hAnsi="Times New Roman" w:cs="Times New Roman"/>
          <w:sz w:val="28"/>
          <w:szCs w:val="28"/>
        </w:rPr>
        <w:t>;</w:t>
      </w:r>
    </w:p>
    <w:p w:rsidR="00FB18DA" w:rsidRPr="004C0C8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C8A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proofErr w:type="gramStart"/>
      <w:r w:rsidRPr="004C0C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C8A">
        <w:rPr>
          <w:rFonts w:ascii="Times New Roman" w:hAnsi="Times New Roman" w:cs="Times New Roman"/>
          <w:sz w:val="28"/>
          <w:szCs w:val="28"/>
        </w:rPr>
        <w:t>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- 500 АЕК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>;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C0C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C8A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әсіпкерлік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субъектілеріне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- 800 АЕК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мөлшерінде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нормасының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мәнінен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жалған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C8A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4C0C8A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кінәлі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0C8A">
        <w:rPr>
          <w:rFonts w:ascii="Times New Roman" w:hAnsi="Times New Roman" w:cs="Times New Roman"/>
          <w:b/>
          <w:sz w:val="28"/>
          <w:szCs w:val="28"/>
        </w:rPr>
        <w:t>Әдейі</w:t>
      </w:r>
      <w:proofErr w:type="spellEnd"/>
      <w:r w:rsidRPr="004C0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b/>
          <w:sz w:val="28"/>
          <w:szCs w:val="28"/>
        </w:rPr>
        <w:t>банкроттық</w:t>
      </w:r>
      <w:proofErr w:type="spellEnd"/>
      <w:r w:rsidRPr="004C0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4C0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b/>
          <w:sz w:val="28"/>
          <w:szCs w:val="28"/>
        </w:rPr>
        <w:t>қылмыстық</w:t>
      </w:r>
      <w:proofErr w:type="spellEnd"/>
      <w:r w:rsidRPr="004C0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b/>
          <w:sz w:val="28"/>
          <w:szCs w:val="28"/>
        </w:rPr>
        <w:t>жауаптылық</w:t>
      </w:r>
      <w:proofErr w:type="spellEnd"/>
    </w:p>
    <w:p w:rsidR="00FB18DA" w:rsidRDefault="00FB18DA" w:rsidP="00FB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238-бабында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құрылтайшының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мүддесінде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C0C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C8A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зардаптар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келтірген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мүддесінде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C0C8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C0C8A">
        <w:rPr>
          <w:rFonts w:ascii="Times New Roman" w:hAnsi="Times New Roman" w:cs="Times New Roman"/>
          <w:sz w:val="28"/>
          <w:szCs w:val="28"/>
        </w:rPr>
        <w:t>әрекеттері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әрекетсіздігі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қабілетсіздігін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қасақана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құрғаны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арттырғаны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C8A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4C0C8A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9D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ҚылмыстықКодексінің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 3-бабының 38)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939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39D1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түсініледі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>: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D1">
        <w:rPr>
          <w:rFonts w:ascii="Times New Roman" w:hAnsi="Times New Roman" w:cs="Times New Roman"/>
          <w:sz w:val="28"/>
          <w:szCs w:val="28"/>
        </w:rPr>
        <w:t>• АЕК-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 1 000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сомада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азаматқа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 АЕК-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 10 000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сомада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1939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39D1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банкроттықтың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азаматқа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ұйымға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1939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39D1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залал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келтірілсе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жауаптылық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туындауы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9D1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939D1">
        <w:rPr>
          <w:rFonts w:ascii="Times New Roman" w:hAnsi="Times New Roman" w:cs="Times New Roman"/>
          <w:sz w:val="28"/>
          <w:szCs w:val="28"/>
        </w:rPr>
        <w:t>.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D73DB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кодекстің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 238-бабының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санкциясына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әдейі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D73D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D73DB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>: 3000 АЕК-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түзеу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, не 3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бостандығын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бостандығынан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D73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3DB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лауазымдарды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қызметпен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айналысуқ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ұқығынан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айыра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D7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DB">
        <w:rPr>
          <w:rFonts w:ascii="Times New Roman" w:hAnsi="Times New Roman" w:cs="Times New Roman"/>
          <w:sz w:val="28"/>
          <w:szCs w:val="28"/>
        </w:rPr>
        <w:t>шарас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қолданады. </w:t>
      </w:r>
    </w:p>
    <w:p w:rsidR="00FB18DA" w:rsidRDefault="00FB18DA" w:rsidP="00FB1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610">
        <w:rPr>
          <w:rFonts w:ascii="Times New Roman" w:hAnsi="Times New Roman" w:cs="Times New Roman"/>
          <w:sz w:val="28"/>
          <w:szCs w:val="28"/>
          <w:lang w:val="kk-KZ"/>
        </w:rPr>
        <w:lastRenderedPageBreak/>
        <w:t>Осылайша, әдейі, жалған банкроттық фактісі анықталған жағдайда банкроттың кәсіпорнының кінәлі тұлғалары, борышкердің құрылтайшысы (қатысушысы) және (немесе) лауазымды адамдары әкімшілік не қылмыстық жауапкершілікке тартылады, бұдан басқа кәсіпорынның қарыздары бойынша субсидиарлық жауапкершілікке тартылады.</w:t>
      </w:r>
    </w:p>
    <w:p w:rsidR="00230417" w:rsidRPr="00FB18DA" w:rsidRDefault="00230417">
      <w:pPr>
        <w:rPr>
          <w:lang w:val="kk-KZ"/>
        </w:rPr>
      </w:pPr>
    </w:p>
    <w:sectPr w:rsidR="00230417" w:rsidRPr="00FB18DA" w:rsidSect="00D5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BD"/>
    <w:multiLevelType w:val="multilevel"/>
    <w:tmpl w:val="D35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A6BF9"/>
    <w:multiLevelType w:val="multilevel"/>
    <w:tmpl w:val="FCE0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A9"/>
    <w:rsid w:val="00230417"/>
    <w:rsid w:val="002B093F"/>
    <w:rsid w:val="006A5F00"/>
    <w:rsid w:val="007F2717"/>
    <w:rsid w:val="008D3560"/>
    <w:rsid w:val="009F2991"/>
    <w:rsid w:val="00C81FA9"/>
    <w:rsid w:val="00D55C26"/>
    <w:rsid w:val="00D72F39"/>
    <w:rsid w:val="00DF0884"/>
    <w:rsid w:val="00F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3">
    <w:name w:val="j3"/>
    <w:basedOn w:val="a"/>
    <w:rsid w:val="00C8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8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3">
    <w:name w:val="j3"/>
    <w:basedOn w:val="a"/>
    <w:rsid w:val="00C8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C8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4</cp:revision>
  <dcterms:created xsi:type="dcterms:W3CDTF">2020-07-15T09:30:00Z</dcterms:created>
  <dcterms:modified xsi:type="dcterms:W3CDTF">2020-07-20T10:56:00Z</dcterms:modified>
</cp:coreProperties>
</file>