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AA" w:rsidRDefault="00336DAA" w:rsidP="00D958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6DAA" w:rsidRDefault="00336DAA" w:rsidP="009A73B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AA" w:rsidRDefault="00336DAA" w:rsidP="009A73B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B0" w:rsidRPr="00336DAA" w:rsidRDefault="009A73B0" w:rsidP="009A73B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AA">
        <w:rPr>
          <w:rFonts w:ascii="Times New Roman" w:hAnsi="Times New Roman" w:cs="Times New Roman"/>
          <w:b/>
          <w:sz w:val="24"/>
          <w:szCs w:val="24"/>
        </w:rPr>
        <w:t>ХАЛЫҚҚА ҚЫЗМЕТ КӨРСЕТІЛГЕН РЕФОРМАЛАРДЫҢ СӘ</w:t>
      </w:r>
      <w:proofErr w:type="gramStart"/>
      <w:r w:rsidRPr="00336DAA">
        <w:rPr>
          <w:rFonts w:ascii="Times New Roman" w:hAnsi="Times New Roman" w:cs="Times New Roman"/>
          <w:b/>
          <w:sz w:val="24"/>
          <w:szCs w:val="24"/>
        </w:rPr>
        <w:t>ТТ</w:t>
      </w:r>
      <w:proofErr w:type="gramEnd"/>
      <w:r w:rsidRPr="00336DAA">
        <w:rPr>
          <w:rFonts w:ascii="Times New Roman" w:hAnsi="Times New Roman" w:cs="Times New Roman"/>
          <w:b/>
          <w:sz w:val="24"/>
          <w:szCs w:val="24"/>
        </w:rPr>
        <w:t>ІЛІГІНІҢ КЕПІЛДІГІ.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6DAA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тәуелсіздік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алғаннан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демократиялық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заң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үстемдігін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құрып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реформаны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етумен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жетілдірумен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тұжырымдамалық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Республикасыны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Конституциясында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негізделеді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.</w:t>
      </w:r>
    </w:p>
    <w:p w:rsidR="00336DAA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- 2030»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стратегиясын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асырудың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қорытындылай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түптеп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келгенде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әкімшілі</w:t>
      </w:r>
      <w:proofErr w:type="gramStart"/>
      <w:r w:rsidRPr="00336DA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әміршіл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жүйенің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дәстүрлерінен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арылып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менеджерлер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корпусын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құруымыз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мәлімдеді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функцияларын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мүмкіндігінше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органдар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қызметшілер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асырылатындығын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336D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інуіміз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Заңдарды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асыруда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тәрті</w:t>
      </w:r>
      <w:proofErr w:type="gramStart"/>
      <w:r w:rsidRPr="00336DA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орнату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жемқорлықты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жеңу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басқарудағы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қажетсіз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кескіндер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бюрократияны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жеңу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азаматтарды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қызметтермен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Конституцияда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кепілденді</w:t>
      </w:r>
      <w:proofErr w:type="gramStart"/>
      <w:r w:rsidRPr="00336D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ілген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азаматтың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құқықтары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бостандықтарын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сәйкесінше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асырылған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реформалардың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сәтті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болуының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кепілі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.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6DAA">
        <w:rPr>
          <w:rFonts w:ascii="Times New Roman" w:hAnsi="Times New Roman" w:cs="Times New Roman"/>
          <w:sz w:val="24"/>
          <w:szCs w:val="24"/>
        </w:rPr>
        <w:t>органдар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6D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ірістер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органдарында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қызметтерге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тоқталғым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.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экономикасының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арттыруға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заманның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шындығына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серпінді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дамып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өзгері</w:t>
      </w:r>
      <w:proofErr w:type="gramStart"/>
      <w:r w:rsidRPr="00336DA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отырады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.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әкімшілі</w:t>
      </w:r>
      <w:proofErr w:type="gramStart"/>
      <w:r w:rsidRPr="00336DA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ету</w:t>
      </w:r>
      <w:proofErr w:type="spellEnd"/>
      <w:proofErr w:type="gram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төлеушілердің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мүдделерін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үйлестіре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ашықтығын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салудағы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бейтараптықты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салықтық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қарапайымдылығы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заңға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айналуы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.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Жолдауында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90% -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6DAA">
        <w:rPr>
          <w:rFonts w:ascii="Times New Roman" w:hAnsi="Times New Roman" w:cs="Times New Roman"/>
          <w:sz w:val="24"/>
          <w:szCs w:val="24"/>
        </w:rPr>
        <w:t>формат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көшіру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міндетін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қойды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коммуникациялар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порталы мен «</w:t>
      </w:r>
      <w:proofErr w:type="spellStart"/>
      <w:proofErr w:type="gramStart"/>
      <w:r w:rsidRPr="00336DAA">
        <w:rPr>
          <w:rFonts w:ascii="Times New Roman" w:hAnsi="Times New Roman" w:cs="Times New Roman"/>
          <w:sz w:val="24"/>
          <w:szCs w:val="24"/>
        </w:rPr>
        <w:t>Азаматтар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корпорациясының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асыруда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.</w:t>
      </w:r>
    </w:p>
    <w:p w:rsidR="009A73B0" w:rsidRPr="00336DAA" w:rsidRDefault="009A73B0" w:rsidP="00336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: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A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көрсетушілер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;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A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336DAA">
        <w:rPr>
          <w:rFonts w:ascii="Times New Roman" w:hAnsi="Times New Roman" w:cs="Times New Roman"/>
          <w:sz w:val="24"/>
          <w:szCs w:val="24"/>
        </w:rPr>
        <w:t>халы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орталықтары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;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AA">
        <w:rPr>
          <w:rFonts w:ascii="Times New Roman" w:hAnsi="Times New Roman" w:cs="Times New Roman"/>
          <w:sz w:val="24"/>
          <w:szCs w:val="24"/>
        </w:rPr>
        <w:t>3) «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336D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імет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» веб-порталы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.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пайыз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6DAA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еместігін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азаматтардың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қатысуын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маманның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қатысуын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сәйкесінше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ережелеріне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мейлінше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айқын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максималды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сапа мен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қолайлылыққа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36D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қоғ</w:t>
      </w:r>
      <w:proofErr w:type="gramStart"/>
      <w:r w:rsidRPr="00336DAA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көрсетудің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бизнес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азаматтар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интеграцияның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формаларына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жеткізудің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өлшемдері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.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саласын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басшысының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бақылауында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Цифрлық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</w:t>
      </w:r>
      <w:proofErr w:type="gramStart"/>
      <w:r w:rsidRPr="00336DA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.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A">
        <w:rPr>
          <w:rFonts w:ascii="Times New Roman" w:hAnsi="Times New Roman" w:cs="Times New Roman"/>
          <w:sz w:val="24"/>
          <w:szCs w:val="24"/>
        </w:rPr>
        <w:lastRenderedPageBreak/>
        <w:t>Электрондық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түрдегі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336D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жүйесінен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беру</w:t>
      </w:r>
    </w:p>
    <w:p w:rsidR="009A73B0" w:rsidRPr="00336DAA" w:rsidRDefault="009A73B0" w:rsidP="00336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84%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37-сі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форматқа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көші</w:t>
      </w:r>
      <w:proofErr w:type="gramStart"/>
      <w:r w:rsidRPr="00336D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ілді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25-і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12-і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соңына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дегенде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90% -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форматқа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көшіру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.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пандемия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шектеу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шаралары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міндеттемелердің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орындалуына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еткенін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жартыжылдықта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6D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6DAA">
        <w:rPr>
          <w:rFonts w:ascii="Times New Roman" w:hAnsi="Times New Roman" w:cs="Times New Roman"/>
          <w:sz w:val="24"/>
          <w:szCs w:val="24"/>
        </w:rPr>
        <w:t>ірістер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миллионнан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көрсетті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97% -ы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. Карантин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4,3 миллион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көрсетілді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қатынасы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98%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жетті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>.</w:t>
      </w:r>
    </w:p>
    <w:p w:rsidR="009A73B0" w:rsidRPr="00336DAA" w:rsidRDefault="009A73B0" w:rsidP="009A7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айтылғандарға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сүйене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институционалды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реформасы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қазірдің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өзінде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әлемнің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кейбі</w:t>
      </w:r>
      <w:proofErr w:type="gramStart"/>
      <w:r w:rsidRPr="00336DA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елдеріндегі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қызметшілерді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реттеудің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тәжірибесін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берік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негізде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құрылуда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айтуға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AA">
        <w:rPr>
          <w:rFonts w:ascii="Times New Roman" w:hAnsi="Times New Roman" w:cs="Times New Roman"/>
          <w:sz w:val="24"/>
          <w:szCs w:val="24"/>
        </w:rPr>
        <w:t>негіз</w:t>
      </w:r>
      <w:proofErr w:type="spellEnd"/>
      <w:r w:rsidRPr="00336DAA">
        <w:rPr>
          <w:rFonts w:ascii="Times New Roman" w:hAnsi="Times New Roman" w:cs="Times New Roman"/>
          <w:sz w:val="24"/>
          <w:szCs w:val="24"/>
        </w:rPr>
        <w:t xml:space="preserve"> бар.</w:t>
      </w:r>
    </w:p>
    <w:sectPr w:rsidR="009A73B0" w:rsidRPr="0033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2B"/>
    <w:rsid w:val="00050D2B"/>
    <w:rsid w:val="00124FDF"/>
    <w:rsid w:val="00183164"/>
    <w:rsid w:val="00197AB2"/>
    <w:rsid w:val="002C250A"/>
    <w:rsid w:val="00336DAA"/>
    <w:rsid w:val="00384602"/>
    <w:rsid w:val="00455404"/>
    <w:rsid w:val="00486E6C"/>
    <w:rsid w:val="004909A1"/>
    <w:rsid w:val="004A2782"/>
    <w:rsid w:val="004F1C20"/>
    <w:rsid w:val="00762C54"/>
    <w:rsid w:val="008210A8"/>
    <w:rsid w:val="009519B4"/>
    <w:rsid w:val="009A73B0"/>
    <w:rsid w:val="00A90A69"/>
    <w:rsid w:val="00AB50E3"/>
    <w:rsid w:val="00C8527C"/>
    <w:rsid w:val="00CA37DD"/>
    <w:rsid w:val="00D12882"/>
    <w:rsid w:val="00D91C28"/>
    <w:rsid w:val="00D9588B"/>
    <w:rsid w:val="00E22ADA"/>
    <w:rsid w:val="00E34957"/>
    <w:rsid w:val="00E44B6B"/>
    <w:rsid w:val="00F71C9C"/>
    <w:rsid w:val="00F83FA3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Гадаева</dc:creator>
  <cp:lastModifiedBy>Альмира Сериккызы</cp:lastModifiedBy>
  <cp:revision>4</cp:revision>
  <dcterms:created xsi:type="dcterms:W3CDTF">2020-08-06T08:17:00Z</dcterms:created>
  <dcterms:modified xsi:type="dcterms:W3CDTF">2020-08-11T04:04:00Z</dcterms:modified>
</cp:coreProperties>
</file>