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050A11">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302632" w:rsidRPr="00564EE4">
        <w:rPr>
          <w:rFonts w:ascii="Times New Roman" w:hAnsi="Times New Roman" w:cs="Times New Roman"/>
          <w:i w:val="0"/>
          <w:color w:val="auto"/>
          <w:sz w:val="24"/>
          <w:szCs w:val="24"/>
          <w:highlight w:val="cyan"/>
          <w:u w:val="single"/>
          <w:lang w:val="kk-KZ"/>
        </w:rPr>
        <w:t>i.mukhametzhanova@kgd.gov.kz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DE62EB" w:rsidRPr="00564EE4" w:rsidRDefault="00DE62EB" w:rsidP="00DE62EB">
      <w:pPr>
        <w:shd w:val="clear" w:color="auto" w:fill="FFFFFF"/>
        <w:jc w:val="both"/>
        <w:rPr>
          <w:b w:val="0"/>
          <w:i w:val="0"/>
          <w:sz w:val="24"/>
          <w:szCs w:val="24"/>
          <w:lang w:val="kk-KZ"/>
        </w:rPr>
      </w:pPr>
    </w:p>
    <w:p w:rsidR="00564EE4" w:rsidRPr="00564EE4" w:rsidRDefault="00996228" w:rsidP="00564EE4">
      <w:pPr>
        <w:pStyle w:val="a4"/>
        <w:ind w:left="0"/>
        <w:jc w:val="both"/>
        <w:rPr>
          <w:i w:val="0"/>
          <w:sz w:val="24"/>
          <w:szCs w:val="24"/>
          <w:lang w:val="kk-KZ"/>
        </w:rPr>
      </w:pPr>
      <w:r w:rsidRPr="00564EE4">
        <w:rPr>
          <w:i w:val="0"/>
          <w:sz w:val="24"/>
          <w:szCs w:val="24"/>
          <w:lang w:val="kk-KZ"/>
        </w:rPr>
        <w:t xml:space="preserve">       </w:t>
      </w:r>
      <w:r w:rsidR="00050A11">
        <w:rPr>
          <w:i w:val="0"/>
          <w:sz w:val="24"/>
          <w:szCs w:val="24"/>
          <w:lang w:val="kk-KZ"/>
        </w:rPr>
        <w:t>1</w:t>
      </w:r>
      <w:r w:rsidR="00DE62EB" w:rsidRPr="00564EE4">
        <w:rPr>
          <w:i w:val="0"/>
          <w:sz w:val="24"/>
          <w:szCs w:val="24"/>
          <w:lang w:val="kk-KZ"/>
        </w:rPr>
        <w:t>.</w:t>
      </w:r>
      <w:r w:rsidR="00DE62EB" w:rsidRPr="00564EE4">
        <w:rPr>
          <w:lang w:val="kk-KZ"/>
        </w:rPr>
        <w:t xml:space="preserve"> </w:t>
      </w:r>
      <w:r w:rsidR="00564EE4" w:rsidRPr="00564EE4">
        <w:rPr>
          <w:i w:val="0"/>
          <w:sz w:val="24"/>
          <w:szCs w:val="24"/>
          <w:lang w:val="kk-KZ"/>
        </w:rPr>
        <w:t xml:space="preserve">Ақпараттық технологиялар басқармасының бас маманы, С-О-5 санаты, </w:t>
      </w:r>
      <w:r w:rsidR="000E12FB">
        <w:rPr>
          <w:i w:val="0"/>
          <w:sz w:val="24"/>
          <w:szCs w:val="24"/>
          <w:lang w:val="kk-KZ"/>
        </w:rPr>
        <w:t>2</w:t>
      </w:r>
      <w:r w:rsidR="00564EE4" w:rsidRPr="00564EE4">
        <w:rPr>
          <w:i w:val="0"/>
          <w:sz w:val="24"/>
          <w:szCs w:val="24"/>
          <w:lang w:val="kk-KZ"/>
        </w:rPr>
        <w:t xml:space="preserve"> бірлік</w:t>
      </w:r>
    </w:p>
    <w:p w:rsidR="00564EE4" w:rsidRPr="00564EE4" w:rsidRDefault="00564EE4" w:rsidP="00564EE4">
      <w:pPr>
        <w:pStyle w:val="a4"/>
        <w:ind w:left="0"/>
        <w:jc w:val="both"/>
        <w:rPr>
          <w:i w:val="0"/>
          <w:sz w:val="24"/>
          <w:szCs w:val="24"/>
          <w:lang w:val="kk-KZ"/>
        </w:rPr>
      </w:pPr>
      <w:r w:rsidRPr="00564EE4">
        <w:rPr>
          <w:i w:val="0"/>
          <w:sz w:val="24"/>
          <w:szCs w:val="24"/>
          <w:lang w:val="kk-KZ"/>
        </w:rPr>
        <w:t xml:space="preserve">Функционалдық міндеттері: </w:t>
      </w:r>
      <w:r w:rsidRPr="00564EE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996228" w:rsidRPr="00564EE4" w:rsidRDefault="00564EE4" w:rsidP="00564EE4">
      <w:pPr>
        <w:pStyle w:val="a4"/>
        <w:ind w:left="0"/>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Pr="00564EE4">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00996228" w:rsidRPr="00564EE4">
        <w:rPr>
          <w:b w:val="0"/>
          <w:i w:val="0"/>
          <w:sz w:val="24"/>
          <w:szCs w:val="24"/>
          <w:lang w:val="kk-KZ"/>
        </w:rPr>
        <w:t>.</w:t>
      </w:r>
    </w:p>
    <w:p w:rsidR="00C570CE" w:rsidRDefault="00C570CE" w:rsidP="00641E87">
      <w:pPr>
        <w:tabs>
          <w:tab w:val="left" w:pos="0"/>
          <w:tab w:val="left" w:pos="360"/>
          <w:tab w:val="left" w:pos="1260"/>
        </w:tabs>
        <w:suppressAutoHyphens/>
        <w:spacing w:line="100" w:lineRule="atLeast"/>
        <w:jc w:val="both"/>
        <w:rPr>
          <w:i w:val="0"/>
          <w:sz w:val="24"/>
          <w:szCs w:val="24"/>
          <w:lang w:val="kk-KZ"/>
        </w:rPr>
      </w:pPr>
    </w:p>
    <w:p w:rsidR="0020449E"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мерзімі</w:t>
      </w:r>
      <w:r w:rsidR="001E5919">
        <w:rPr>
          <w:i w:val="0"/>
          <w:sz w:val="24"/>
          <w:szCs w:val="24"/>
          <w:lang w:val="kk-KZ"/>
        </w:rPr>
        <w:t>: 27.11.2020 ж. - 02</w:t>
      </w:r>
      <w:r w:rsidR="000E12FB">
        <w:rPr>
          <w:i w:val="0"/>
          <w:sz w:val="24"/>
          <w:szCs w:val="24"/>
          <w:lang w:val="kk-KZ"/>
        </w:rPr>
        <w:t>.1</w:t>
      </w:r>
      <w:r w:rsidR="001E5919">
        <w:rPr>
          <w:i w:val="0"/>
          <w:sz w:val="24"/>
          <w:szCs w:val="24"/>
          <w:lang w:val="kk-KZ"/>
        </w:rPr>
        <w:t>2</w:t>
      </w:r>
      <w:r w:rsidR="000E12FB">
        <w:rPr>
          <w:i w:val="0"/>
          <w:sz w:val="24"/>
          <w:szCs w:val="24"/>
          <w:lang w:val="kk-KZ"/>
        </w:rPr>
        <w:t>.2020 ж.</w:t>
      </w:r>
    </w:p>
    <w:p w:rsidR="000E12FB" w:rsidRDefault="000E12FB" w:rsidP="00641E87">
      <w:pPr>
        <w:tabs>
          <w:tab w:val="left" w:pos="0"/>
          <w:tab w:val="left" w:pos="360"/>
          <w:tab w:val="left" w:pos="1260"/>
        </w:tabs>
        <w:suppressAutoHyphens/>
        <w:spacing w:line="100" w:lineRule="atLeast"/>
        <w:jc w:val="both"/>
        <w:rPr>
          <w:b w:val="0"/>
          <w:i w:val="0"/>
          <w:sz w:val="24"/>
          <w:szCs w:val="24"/>
          <w:lang w:val="kk-KZ"/>
        </w:rPr>
      </w:pP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w:t>
      </w:r>
      <w:bookmarkStart w:id="1" w:name="_GoBack"/>
      <w:bookmarkEnd w:id="1"/>
      <w:r w:rsidRPr="006B7D93">
        <w:rPr>
          <w:b w:val="0"/>
          <w:i w:val="0"/>
          <w:sz w:val="24"/>
          <w:szCs w:val="24"/>
          <w:lang w:val="kk-KZ"/>
        </w:rPr>
        <w:t xml:space="preserve">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w:t>
      </w:r>
      <w:r w:rsidRPr="006B7D93">
        <w:rPr>
          <w:b w:val="0"/>
          <w:i w:val="0"/>
          <w:sz w:val="24"/>
          <w:szCs w:val="24"/>
          <w:lang w:val="kk-KZ"/>
        </w:rPr>
        <w:lastRenderedPageBreak/>
        <w:t>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lastRenderedPageBreak/>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69"/>
        <w:gridCol w:w="2654"/>
        <w:gridCol w:w="2993"/>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ФОТО</w:t>
                  </w:r>
                  <w:r>
                    <w:rPr>
                      <w:b w:val="0"/>
                      <w:i w:val="0"/>
                      <w:lang w:eastAsia="en-US"/>
                    </w:rPr>
                    <w:br/>
                  </w:r>
                  <w:r>
                    <w:rPr>
                      <w:b w:val="0"/>
                      <w:i w:val="0"/>
                      <w:color w:val="000000"/>
                      <w:sz w:val="20"/>
                      <w:lang w:eastAsia="en-US"/>
                    </w:rPr>
                    <w:t>(</w:t>
                  </w:r>
                  <w:proofErr w:type="spellStart"/>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w:t>
                  </w:r>
                  <w:proofErr w:type="gramStart"/>
                  <w:r>
                    <w:rPr>
                      <w:b w:val="0"/>
                      <w:i w:val="0"/>
                      <w:color w:val="000000"/>
                      <w:sz w:val="20"/>
                      <w:lang w:eastAsia="en-US"/>
                    </w:rPr>
                    <w:t>ст</w:t>
                  </w:r>
                  <w:proofErr w:type="gramEnd"/>
                  <w:r>
                    <w:rPr>
                      <w:b w:val="0"/>
                      <w:i w:val="0"/>
                      <w:color w:val="000000"/>
                      <w:sz w:val="20"/>
                      <w:lang w:eastAsia="en-US"/>
                    </w:rPr>
                    <w:t>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r>
              <w:rPr>
                <w:b w:val="0"/>
                <w:i w:val="0"/>
                <w:color w:val="000000"/>
                <w:sz w:val="20"/>
                <w:lang w:eastAsia="en-US"/>
              </w:rPr>
              <w:t>(</w:t>
            </w:r>
            <w:proofErr w:type="spellStart"/>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w:t>
            </w:r>
            <w:proofErr w:type="gramStart"/>
            <w:r>
              <w:rPr>
                <w:b w:val="0"/>
                <w:i w:val="0"/>
                <w:color w:val="000000"/>
                <w:sz w:val="20"/>
                <w:lang w:eastAsia="en-US"/>
              </w:rPr>
              <w:t>р</w:t>
            </w:r>
            <w:proofErr w:type="gramEnd"/>
            <w:r>
              <w:rPr>
                <w:b w:val="0"/>
                <w:i w:val="0"/>
                <w:color w:val="000000"/>
                <w:sz w:val="20"/>
                <w:lang w:eastAsia="en-US"/>
              </w:rPr>
              <w:t>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қызметі</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қабылданған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босатылған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50A11"/>
    <w:rsid w:val="000E12FB"/>
    <w:rsid w:val="001009BB"/>
    <w:rsid w:val="00122AE2"/>
    <w:rsid w:val="0012717B"/>
    <w:rsid w:val="001B13FC"/>
    <w:rsid w:val="001E2BB1"/>
    <w:rsid w:val="001E5919"/>
    <w:rsid w:val="0020449E"/>
    <w:rsid w:val="00254BD1"/>
    <w:rsid w:val="002C69A8"/>
    <w:rsid w:val="00302632"/>
    <w:rsid w:val="003B5E07"/>
    <w:rsid w:val="00563229"/>
    <w:rsid w:val="00564EE4"/>
    <w:rsid w:val="005F32F4"/>
    <w:rsid w:val="00641E87"/>
    <w:rsid w:val="00697928"/>
    <w:rsid w:val="006A6255"/>
    <w:rsid w:val="006B7D93"/>
    <w:rsid w:val="006D3490"/>
    <w:rsid w:val="006E56FB"/>
    <w:rsid w:val="00731954"/>
    <w:rsid w:val="007F1B0A"/>
    <w:rsid w:val="008132C1"/>
    <w:rsid w:val="00836E27"/>
    <w:rsid w:val="00873C6D"/>
    <w:rsid w:val="008A3ECF"/>
    <w:rsid w:val="008A4C22"/>
    <w:rsid w:val="00936EEE"/>
    <w:rsid w:val="00996228"/>
    <w:rsid w:val="00A0724A"/>
    <w:rsid w:val="00A130DB"/>
    <w:rsid w:val="00A228F2"/>
    <w:rsid w:val="00A66EF0"/>
    <w:rsid w:val="00A96891"/>
    <w:rsid w:val="00B2118F"/>
    <w:rsid w:val="00B4666E"/>
    <w:rsid w:val="00B74F29"/>
    <w:rsid w:val="00BA2FFD"/>
    <w:rsid w:val="00C01D6E"/>
    <w:rsid w:val="00C570CE"/>
    <w:rsid w:val="00CA1440"/>
    <w:rsid w:val="00D51B8C"/>
    <w:rsid w:val="00DE62EB"/>
    <w:rsid w:val="00DF569B"/>
    <w:rsid w:val="00E01C01"/>
    <w:rsid w:val="00E7277E"/>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Назерке Омиртаева</cp:lastModifiedBy>
  <cp:revision>13</cp:revision>
  <cp:lastPrinted>2020-11-20T04:09:00Z</cp:lastPrinted>
  <dcterms:created xsi:type="dcterms:W3CDTF">2020-09-08T05:50:00Z</dcterms:created>
  <dcterms:modified xsi:type="dcterms:W3CDTF">2020-11-26T12:10:00Z</dcterms:modified>
</cp:coreProperties>
</file>