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және уақытша бос</w:t>
      </w:r>
      <w:r w:rsidRPr="00E86F71">
        <w:rPr>
          <w:rFonts w:ascii="Times New Roman" w:eastAsia="Times New Roman" w:hAnsi="Times New Roman" w:cs="Times New Roman"/>
          <w:b/>
          <w:sz w:val="24"/>
          <w:szCs w:val="24"/>
          <w:lang w:val="kk-KZ" w:eastAsia="ru-RU"/>
        </w:rPr>
        <w:t xml:space="preserve"> мемлекеттік әкімшілік лауазымдарға орналасуға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E86F71"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F106EC" w:rsidRPr="00F106EC">
        <w:rPr>
          <w:rFonts w:ascii="Times New Roman" w:eastAsia="Times New Roman" w:hAnsi="Times New Roman" w:cs="Times New Roman"/>
          <w:b/>
          <w:bCs/>
          <w:iCs/>
          <w:sz w:val="24"/>
          <w:szCs w:val="24"/>
          <w:u w:val="single"/>
          <w:lang w:val="kk-KZ" w:eastAsia="ru-RU"/>
        </w:rPr>
        <w:t>ne.ismailova@kgd.gov.kz</w:t>
      </w:r>
      <w:bookmarkStart w:id="0" w:name="_GoBack"/>
      <w:bookmarkEnd w:id="0"/>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sidR="0020150E">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F21EFE"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008C61A3" w:rsidRPr="008C61A3">
        <w:rPr>
          <w:rFonts w:ascii="Times New Roman" w:eastAsia="Times New Roman" w:hAnsi="Times New Roman" w:cs="Times New Roman"/>
          <w:b/>
          <w:bCs/>
          <w:iCs/>
          <w:sz w:val="24"/>
          <w:szCs w:val="24"/>
          <w:lang w:val="kk-KZ" w:eastAsia="ru-RU"/>
        </w:rPr>
        <w:t xml:space="preserve"> бөлімінің </w:t>
      </w:r>
      <w:r w:rsidR="008C61A3" w:rsidRPr="008C61A3">
        <w:rPr>
          <w:rFonts w:ascii="Times New Roman" w:eastAsia="Times New Roman" w:hAnsi="Times New Roman" w:cs="Times New Roman"/>
          <w:b/>
          <w:sz w:val="24"/>
          <w:szCs w:val="24"/>
          <w:lang w:val="kk-KZ" w:eastAsia="ru-RU"/>
        </w:rPr>
        <w:t xml:space="preserve">бас маманы </w:t>
      </w:r>
      <w:r w:rsidR="00F21EFE" w:rsidRPr="00F21EFE">
        <w:rPr>
          <w:rFonts w:ascii="Times New Roman" w:eastAsia="Times New Roman" w:hAnsi="Times New Roman" w:cs="Times New Roman"/>
          <w:b/>
          <w:sz w:val="24"/>
          <w:szCs w:val="24"/>
          <w:lang w:val="kk-KZ" w:eastAsia="ru-RU"/>
        </w:rPr>
        <w:t>(</w:t>
      </w:r>
      <w:r w:rsidR="00F21EFE" w:rsidRPr="00F21EFE">
        <w:rPr>
          <w:rFonts w:ascii="Times New Roman" w:eastAsia="Times New Roman" w:hAnsi="Times New Roman" w:cs="Times New Roman"/>
          <w:b/>
          <w:i/>
          <w:sz w:val="24"/>
          <w:szCs w:val="24"/>
          <w:lang w:val="kk-KZ" w:eastAsia="ru-RU"/>
        </w:rPr>
        <w:t xml:space="preserve">негізгі қызметкердің бала күтуге арналған демалысы кезеңіне </w:t>
      </w:r>
      <w:r w:rsidR="00C730CD">
        <w:rPr>
          <w:rFonts w:ascii="Times New Roman" w:eastAsia="Times New Roman" w:hAnsi="Times New Roman" w:cs="Times New Roman"/>
          <w:b/>
          <w:i/>
          <w:sz w:val="24"/>
          <w:szCs w:val="24"/>
          <w:lang w:val="kk-KZ" w:eastAsia="ru-RU"/>
        </w:rPr>
        <w:t>27.10.2023</w:t>
      </w:r>
      <w:r w:rsidR="00F21EFE" w:rsidRPr="00F21EFE">
        <w:rPr>
          <w:rFonts w:ascii="Times New Roman" w:eastAsia="Times New Roman" w:hAnsi="Times New Roman" w:cs="Times New Roman"/>
          <w:b/>
          <w:i/>
          <w:sz w:val="24"/>
          <w:szCs w:val="24"/>
          <w:lang w:val="kk-KZ" w:eastAsia="ru-RU"/>
        </w:rPr>
        <w:t xml:space="preserve"> жылға дейін</w:t>
      </w:r>
      <w:r w:rsidR="00F21EFE">
        <w:rPr>
          <w:rFonts w:ascii="Times New Roman" w:eastAsia="Times New Roman" w:hAnsi="Times New Roman" w:cs="Times New Roman"/>
          <w:b/>
          <w:i/>
          <w:sz w:val="24"/>
          <w:szCs w:val="24"/>
          <w:lang w:val="kk-KZ" w:eastAsia="ru-RU"/>
        </w:rPr>
        <w:t xml:space="preserve">, </w:t>
      </w:r>
      <w:r w:rsidR="00F21EFE" w:rsidRPr="00F21EFE">
        <w:rPr>
          <w:rFonts w:ascii="Times New Roman" w:eastAsia="Times New Roman" w:hAnsi="Times New Roman" w:cs="Times New Roman"/>
          <w:b/>
          <w:i/>
          <w:sz w:val="24"/>
          <w:szCs w:val="24"/>
          <w:lang w:val="kk-KZ" w:eastAsia="ru-RU"/>
        </w:rPr>
        <w:t xml:space="preserve">негізгі қызметкердің бала күтуге арналған демалысы кезеңіне </w:t>
      </w:r>
      <w:r w:rsidR="00C730CD">
        <w:rPr>
          <w:rFonts w:ascii="Times New Roman" w:eastAsia="Times New Roman" w:hAnsi="Times New Roman" w:cs="Times New Roman"/>
          <w:b/>
          <w:i/>
          <w:sz w:val="24"/>
          <w:szCs w:val="24"/>
          <w:lang w:val="kk-KZ" w:eastAsia="ru-RU"/>
        </w:rPr>
        <w:t>03.06.2023</w:t>
      </w:r>
      <w:r w:rsidR="00F21EFE" w:rsidRPr="00F21EFE">
        <w:rPr>
          <w:rFonts w:ascii="Times New Roman" w:eastAsia="Times New Roman" w:hAnsi="Times New Roman" w:cs="Times New Roman"/>
          <w:b/>
          <w:i/>
          <w:sz w:val="24"/>
          <w:szCs w:val="24"/>
          <w:lang w:val="kk-KZ" w:eastAsia="ru-RU"/>
        </w:rPr>
        <w:t xml:space="preserve"> жылға дейін</w:t>
      </w:r>
      <w:r w:rsidR="008C61A3" w:rsidRPr="008C61A3">
        <w:rPr>
          <w:rFonts w:ascii="Times New Roman" w:eastAsia="Times New Roman" w:hAnsi="Times New Roman" w:cs="Times New Roman"/>
          <w:b/>
          <w:sz w:val="24"/>
          <w:szCs w:val="24"/>
          <w:lang w:val="kk-KZ" w:eastAsia="ru-RU"/>
        </w:rPr>
        <w:t>)</w:t>
      </w:r>
      <w:r w:rsidR="00F21EFE">
        <w:rPr>
          <w:rFonts w:ascii="Times New Roman" w:eastAsia="Times New Roman" w:hAnsi="Times New Roman" w:cs="Times New Roman"/>
          <w:b/>
          <w:sz w:val="24"/>
          <w:szCs w:val="24"/>
          <w:lang w:val="kk-KZ" w:eastAsia="ru-RU"/>
        </w:rPr>
        <w:t>, С-R-4 санаты, 2</w:t>
      </w:r>
      <w:r w:rsidR="00F21EFE" w:rsidRPr="008C61A3">
        <w:rPr>
          <w:rFonts w:ascii="Times New Roman" w:eastAsia="Times New Roman" w:hAnsi="Times New Roman" w:cs="Times New Roman"/>
          <w:b/>
          <w:sz w:val="24"/>
          <w:szCs w:val="24"/>
          <w:lang w:val="kk-KZ" w:eastAsia="ru-RU"/>
        </w:rPr>
        <w:t xml:space="preserve"> бірлік</w:t>
      </w:r>
    </w:p>
    <w:p w:rsidR="00F27720"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F27720" w:rsidRPr="00F27720">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w:t>
      </w:r>
      <w:r w:rsidR="00F27720" w:rsidRPr="00F27720">
        <w:rPr>
          <w:rFonts w:ascii="Times New Roman" w:eastAsia="Times New Roman" w:hAnsi="Times New Roman" w:cs="Times New Roman"/>
          <w:bCs/>
          <w:iCs/>
          <w:sz w:val="24"/>
          <w:szCs w:val="24"/>
          <w:lang w:val="kk-KZ" w:eastAsia="ru-RU"/>
        </w:rPr>
        <w:lastRenderedPageBreak/>
        <w:t>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5FD0" w:rsidRPr="003B4619" w:rsidRDefault="00F27720" w:rsidP="00F27720">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000C5FD0" w:rsidRPr="003B4619">
        <w:rPr>
          <w:rFonts w:ascii="Times New Roman" w:eastAsia="Times New Roman" w:hAnsi="Times New Roman" w:cs="Times New Roman"/>
          <w:b/>
          <w:bCs/>
          <w:iCs/>
          <w:sz w:val="24"/>
          <w:szCs w:val="24"/>
          <w:lang w:val="kk-KZ" w:eastAsia="ru-RU"/>
        </w:rPr>
        <w:t xml:space="preserve">. </w:t>
      </w:r>
      <w:r w:rsidRPr="00F27720">
        <w:rPr>
          <w:rFonts w:ascii="Times New Roman" w:eastAsia="Times New Roman" w:hAnsi="Times New Roman" w:cs="Times New Roman"/>
          <w:b/>
          <w:bCs/>
          <w:iCs/>
          <w:sz w:val="24"/>
          <w:szCs w:val="24"/>
          <w:lang w:val="kk-KZ" w:eastAsia="ru-RU"/>
        </w:rPr>
        <w:t xml:space="preserve">Талдау және есепке алу </w:t>
      </w:r>
      <w:r w:rsidR="000C5FD0" w:rsidRPr="003B4619">
        <w:rPr>
          <w:rFonts w:ascii="Times New Roman" w:eastAsia="Times New Roman" w:hAnsi="Times New Roman" w:cs="Times New Roman"/>
          <w:b/>
          <w:bCs/>
          <w:iCs/>
          <w:sz w:val="24"/>
          <w:szCs w:val="24"/>
          <w:lang w:val="kk-KZ" w:eastAsia="ru-RU"/>
        </w:rPr>
        <w:t xml:space="preserve">бөлімінің бас маманы (С-R-4 санаты, </w:t>
      </w:r>
      <w:r w:rsidR="001014E3">
        <w:rPr>
          <w:rFonts w:ascii="Times New Roman" w:eastAsia="Times New Roman" w:hAnsi="Times New Roman" w:cs="Times New Roman"/>
          <w:b/>
          <w:bCs/>
          <w:iCs/>
          <w:sz w:val="24"/>
          <w:szCs w:val="24"/>
          <w:lang w:val="kk-KZ" w:eastAsia="ru-RU"/>
        </w:rPr>
        <w:t>1</w:t>
      </w:r>
      <w:r w:rsidR="000C5FD0" w:rsidRPr="003B4619">
        <w:rPr>
          <w:rFonts w:ascii="Times New Roman" w:eastAsia="Times New Roman" w:hAnsi="Times New Roman" w:cs="Times New Roman"/>
          <w:b/>
          <w:bCs/>
          <w:iCs/>
          <w:sz w:val="24"/>
          <w:szCs w:val="24"/>
          <w:lang w:val="kk-KZ" w:eastAsia="ru-RU"/>
        </w:rPr>
        <w:t xml:space="preserve"> бірлік).</w:t>
      </w:r>
    </w:p>
    <w:p w:rsidR="00967C40" w:rsidRDefault="000C5FD0" w:rsidP="000C5FD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00967C40" w:rsidRPr="00967C40">
        <w:rPr>
          <w:rFonts w:ascii="Times New Roman" w:eastAsia="Times New Roman" w:hAnsi="Times New Roman" w:cs="Times New Roman"/>
          <w:bCs/>
          <w:iCs/>
          <w:sz w:val="24"/>
          <w:szCs w:val="24"/>
          <w:lang w:val="kk-KZ" w:eastAsia="ru-RU"/>
        </w:rPr>
        <w:t>Бөлім басшысының функционалдық міндеттері мен басқа да нұсқауларын уақытылы және сапалы орындауды қамтамасыз етеді.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уақытылы аударуын бақылау. ҚР ҚМ Нұсқаулық материалын және "Салық және бюджетке төленетін басқа да міндетті төлемдер туралы" ҚР Кодексін, сондай-ақ ҚР ҚМ СК Төрағасының 29.12.2008 ж. № 622 бұйрығымен бекітілген жеке шоттарды жүргізу ережелерін (бұдан әрі жеке шоттарды жүргізу ережелері) зерделеу. Салық төлеушілерге салықты және бюджетке төленетін басқа да міндетті төлемдерді аударудың дұрыстығы мен уақтылығы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 айырысу хаттамалары бойынша дербес шоттарды жүргізу ережелерінің 15-тарауына сәйкес қате төлемдермен жұмыс. Салық заңнамасының сақталуын бақылау.</w:t>
      </w:r>
    </w:p>
    <w:p w:rsidR="000C5FD0" w:rsidRDefault="000C5FD0" w:rsidP="000C5FD0">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Pr="009D255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w:t>
      </w:r>
      <w:r w:rsidRPr="00E86F71">
        <w:rPr>
          <w:rFonts w:ascii="Times New Roman" w:eastAsia="Times New Roman" w:hAnsi="Times New Roman" w:cs="Times New Roman"/>
          <w:sz w:val="24"/>
          <w:szCs w:val="24"/>
          <w:lang w:val="kk-KZ" w:eastAsia="ru-RU"/>
        </w:rPr>
        <w:lastRenderedPageBreak/>
        <w:t xml:space="preserve">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86219" w:rsidRPr="00E86F71" w:rsidRDefault="00D86219" w:rsidP="00E86F71">
      <w:pPr>
        <w:spacing w:after="0" w:line="240" w:lineRule="auto"/>
        <w:rPr>
          <w:rFonts w:ascii="Times New Roman" w:eastAsia="Times New Roman" w:hAnsi="Times New Roman" w:cs="Times New Roman"/>
          <w:sz w:val="24"/>
          <w:szCs w:val="24"/>
          <w:lang w:val="kk-KZ" w:eastAsia="ru-RU"/>
        </w:rPr>
      </w:pP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F9220D" w:rsidRPr="00807592" w:rsidRDefault="00F9220D" w:rsidP="00F9220D">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F9220D" w:rsidRPr="00807592" w:rsidRDefault="00F9220D" w:rsidP="00F9220D">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F9220D" w:rsidRPr="00807592" w:rsidRDefault="00F9220D" w:rsidP="00F9220D">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F9220D" w:rsidRPr="00807592" w:rsidRDefault="00F9220D" w:rsidP="00F9220D">
      <w:pPr>
        <w:spacing w:after="0" w:line="240" w:lineRule="auto"/>
        <w:jc w:val="right"/>
        <w:rPr>
          <w:rFonts w:ascii="Times New Roman" w:eastAsia="Times New Roman" w:hAnsi="Times New Roman" w:cs="Times New Roman"/>
          <w:color w:val="000000"/>
          <w:sz w:val="26"/>
          <w:szCs w:val="26"/>
          <w:lang w:val="ru-RU" w:eastAsia="ru-RU"/>
        </w:rPr>
      </w:pPr>
    </w:p>
    <w:p w:rsidR="00F9220D" w:rsidRPr="00807592" w:rsidRDefault="00F9220D" w:rsidP="00F9220D">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967C40"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0C5FD0" w:rsidRDefault="000C5FD0" w:rsidP="00F27720">
      <w:pPr>
        <w:widowControl w:val="0"/>
        <w:spacing w:after="0" w:line="240" w:lineRule="auto"/>
        <w:rPr>
          <w:rFonts w:ascii="Times New Roman" w:eastAsia="Times New Roman" w:hAnsi="Times New Roman" w:cs="Times New Roman"/>
          <w:b/>
          <w:bCs/>
          <w:iCs/>
          <w:sz w:val="24"/>
          <w:szCs w:val="24"/>
          <w:lang w:val="kk-KZ" w:eastAsia="ru-RU"/>
        </w:rPr>
      </w:pPr>
    </w:p>
    <w:p w:rsidR="00F27720" w:rsidRDefault="00F27720" w:rsidP="00F27720">
      <w:pPr>
        <w:widowControl w:val="0"/>
        <w:spacing w:after="0" w:line="240" w:lineRule="auto"/>
        <w:rPr>
          <w:rFonts w:ascii="Times New Roman" w:eastAsia="Times New Roman" w:hAnsi="Times New Roman" w:cs="Times New Roman"/>
          <w:b/>
          <w:bCs/>
          <w:iCs/>
          <w:sz w:val="24"/>
          <w:szCs w:val="24"/>
          <w:lang w:val="kk-KZ" w:eastAsia="ru-RU"/>
        </w:rPr>
      </w:pPr>
    </w:p>
    <w:p w:rsidR="00DD6855" w:rsidRPr="00E86F71" w:rsidRDefault="00251995" w:rsidP="00DD6855">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 xml:space="preserve">Объявление внутреннего конкурса </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2A6433">
        <w:rPr>
          <w:rFonts w:ascii="Times New Roman" w:eastAsia="Times New Roman" w:hAnsi="Times New Roman" w:cs="Times New Roman"/>
          <w:b/>
          <w:bCs/>
          <w:iCs/>
          <w:sz w:val="24"/>
          <w:szCs w:val="24"/>
          <w:lang w:val="ru-RU" w:eastAsia="ru-RU"/>
        </w:rPr>
        <w:t>и временно вака</w:t>
      </w:r>
      <w:r w:rsidR="0020150E">
        <w:rPr>
          <w:rFonts w:ascii="Times New Roman" w:eastAsia="Times New Roman" w:hAnsi="Times New Roman" w:cs="Times New Roman"/>
          <w:b/>
          <w:bCs/>
          <w:iCs/>
          <w:sz w:val="24"/>
          <w:szCs w:val="24"/>
          <w:lang w:val="ru-RU" w:eastAsia="ru-RU"/>
        </w:rPr>
        <w:t xml:space="preserve">нтных </w:t>
      </w:r>
      <w:r w:rsidRPr="00E86F71">
        <w:rPr>
          <w:rFonts w:ascii="Times New Roman" w:eastAsia="Times New Roman" w:hAnsi="Times New Roman" w:cs="Times New Roman"/>
          <w:b/>
          <w:bCs/>
          <w:iCs/>
          <w:sz w:val="24"/>
          <w:szCs w:val="24"/>
          <w:lang w:val="kk-KZ" w:eastAsia="ru-RU"/>
        </w:rPr>
        <w:t>а</w:t>
      </w:r>
      <w:r w:rsidR="00252B81">
        <w:rPr>
          <w:rFonts w:ascii="Times New Roman" w:eastAsia="Times New Roman" w:hAnsi="Times New Roman" w:cs="Times New Roman"/>
          <w:b/>
          <w:bCs/>
          <w:iCs/>
          <w:sz w:val="24"/>
          <w:szCs w:val="24"/>
          <w:lang w:val="kk-KZ" w:eastAsia="ru-RU"/>
        </w:rPr>
        <w:t xml:space="preserve">дминистративных государственных </w:t>
      </w:r>
      <w:r w:rsidRPr="00E86F71">
        <w:rPr>
          <w:rFonts w:ascii="Times New Roman" w:eastAsia="Times New Roman" w:hAnsi="Times New Roman" w:cs="Times New Roman"/>
          <w:b/>
          <w:bCs/>
          <w:iCs/>
          <w:sz w:val="24"/>
          <w:szCs w:val="24"/>
          <w:lang w:val="kk-KZ" w:eastAsia="ru-RU"/>
        </w:rPr>
        <w:t>должностей корпуса «Б»</w:t>
      </w:r>
    </w:p>
    <w:p w:rsidR="00251995" w:rsidRPr="00E86F71"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251995" w:rsidRPr="00E86F71"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E86F71" w:rsidRDefault="00251995" w:rsidP="00F3545E">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E86F71">
        <w:rPr>
          <w:rFonts w:ascii="Times New Roman" w:eastAsia="Times New Roman" w:hAnsi="Times New Roman" w:cs="Times New Roman"/>
          <w:b/>
          <w:bCs/>
          <w:iCs/>
          <w:sz w:val="24"/>
          <w:szCs w:val="24"/>
          <w:lang w:val="kk-KZ" w:eastAsia="ru-RU"/>
        </w:rPr>
        <w:t>а</w:t>
      </w:r>
      <w:r w:rsidRPr="00E86F71">
        <w:rPr>
          <w:rFonts w:ascii="Times New Roman" w:eastAsia="Times New Roman" w:hAnsi="Times New Roman" w:cs="Times New Roman"/>
          <w:b/>
          <w:bCs/>
          <w:iCs/>
          <w:sz w:val="24"/>
          <w:szCs w:val="24"/>
          <w:lang w:val="ru-RU" w:eastAsia="ru-RU"/>
        </w:rPr>
        <w:t>:</w:t>
      </w:r>
      <w:r w:rsidRPr="00E86F71">
        <w:rPr>
          <w:rFonts w:ascii="Times New Roman" w:eastAsia="Times New Roman" w:hAnsi="Times New Roman" w:cs="Times New Roman"/>
          <w:b/>
          <w:bCs/>
          <w:iCs/>
          <w:sz w:val="24"/>
          <w:szCs w:val="24"/>
          <w:lang w:val="kk-KZ" w:eastAsia="ru-RU"/>
        </w:rPr>
        <w:t xml:space="preserve"> </w:t>
      </w:r>
      <w:bookmarkStart w:id="1" w:name="z256"/>
      <w:bookmarkEnd w:id="1"/>
    </w:p>
    <w:p w:rsidR="00251995" w:rsidRPr="00E86F71" w:rsidRDefault="00F3545E" w:rsidP="00F3545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sidRPr="00E86F71">
        <w:rPr>
          <w:rFonts w:ascii="Times New Roman" w:eastAsia="Times New Roman" w:hAnsi="Times New Roman" w:cs="Times New Roman"/>
          <w:b/>
          <w:bCs/>
          <w:iCs/>
          <w:sz w:val="24"/>
          <w:szCs w:val="24"/>
          <w:lang w:val="ru-RU" w:eastAsia="ru-RU"/>
        </w:rPr>
        <w:t xml:space="preserve">   </w:t>
      </w:r>
      <w:r w:rsidR="00251995" w:rsidRPr="00E86F71">
        <w:rPr>
          <w:rFonts w:ascii="Times New Roman" w:eastAsia="Calibri" w:hAnsi="Times New Roman" w:cs="Times New Roman"/>
          <w:b/>
          <w:color w:val="000000"/>
          <w:sz w:val="24"/>
          <w:szCs w:val="24"/>
          <w:lang w:val="ru-RU"/>
        </w:rPr>
        <w:t xml:space="preserve">Для категории </w:t>
      </w:r>
      <w:r w:rsidR="00251995" w:rsidRPr="00E86F71">
        <w:rPr>
          <w:rFonts w:ascii="Times New Roman" w:eastAsia="Calibri" w:hAnsi="Times New Roman" w:cs="Times New Roman"/>
          <w:b/>
          <w:color w:val="000000"/>
          <w:spacing w:val="2"/>
          <w:sz w:val="24"/>
          <w:szCs w:val="24"/>
          <w:lang w:val="kk-KZ"/>
        </w:rPr>
        <w:t>C-R-4</w:t>
      </w:r>
      <w:r w:rsidR="00251995" w:rsidRPr="00E86F71">
        <w:rPr>
          <w:rFonts w:ascii="Times New Roman" w:eastAsia="Calibri" w:hAnsi="Times New Roman" w:cs="Times New Roman"/>
          <w:b/>
          <w:color w:val="000000"/>
          <w:sz w:val="24"/>
          <w:szCs w:val="24"/>
          <w:lang w:val="ru-RU"/>
        </w:rPr>
        <w:t>:</w:t>
      </w:r>
      <w:r w:rsidR="00251995" w:rsidRPr="00E86F71">
        <w:rPr>
          <w:rFonts w:ascii="Times New Roman" w:eastAsia="Calibri" w:hAnsi="Times New Roman" w:cs="Times New Roman"/>
          <w:color w:val="000000"/>
          <w:spacing w:val="2"/>
          <w:sz w:val="24"/>
          <w:szCs w:val="24"/>
          <w:lang w:val="ru-RU"/>
        </w:rPr>
        <w:t>   </w:t>
      </w:r>
      <w:r w:rsidR="00251995" w:rsidRPr="00E86F71">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00251995" w:rsidRPr="00E86F71">
        <w:rPr>
          <w:rFonts w:ascii="Times New Roman" w:eastAsia="Calibri" w:hAnsi="Times New Roman" w:cs="Times New Roman"/>
          <w:color w:val="000000"/>
          <w:sz w:val="24"/>
          <w:szCs w:val="24"/>
          <w:lang w:val="ru-RU"/>
        </w:rPr>
        <w:t>послесреднее</w:t>
      </w:r>
      <w:proofErr w:type="spellEnd"/>
      <w:r w:rsidR="00251995" w:rsidRPr="00E86F71">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251995" w:rsidRPr="00E86F71"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E86F71">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51995" w:rsidRPr="00E86F71" w:rsidRDefault="00251995" w:rsidP="00251995">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E86F71">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 xml:space="preserve">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51995" w:rsidRPr="00E86F71" w:rsidRDefault="00251995" w:rsidP="00251995">
      <w:pPr>
        <w:widowControl w:val="0"/>
        <w:spacing w:after="0" w:line="240" w:lineRule="auto"/>
        <w:ind w:right="99"/>
        <w:jc w:val="both"/>
        <w:rPr>
          <w:rFonts w:ascii="Times New Roman" w:eastAsia="Times New Roman" w:hAnsi="Times New Roman" w:cs="Times New Roman"/>
          <w:bCs/>
          <w:i/>
          <w:iCs/>
          <w:sz w:val="24"/>
          <w:szCs w:val="24"/>
          <w:lang w:val="ru-RU" w:eastAsia="ru-RU"/>
        </w:rPr>
      </w:pPr>
    </w:p>
    <w:p w:rsidR="005100D1" w:rsidRPr="00E86F71" w:rsidRDefault="005100D1"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5100D1" w:rsidRPr="00E86F71" w:rsidRDefault="005100D1"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251995" w:rsidRPr="00E86F71" w:rsidRDefault="00251995"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251995" w:rsidRPr="00E86F71" w:rsidRDefault="00251995" w:rsidP="00251995">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251995" w:rsidRPr="00967C40" w:rsidTr="00A40CF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251995" w:rsidRPr="00E86F71" w:rsidTr="00A40CF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251995" w:rsidRPr="00E86F71" w:rsidTr="00A40CF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E86F71">
              <w:rPr>
                <w:rFonts w:ascii="Times New Roman" w:eastAsia="Times New Roman" w:hAnsi="Times New Roman" w:cs="Times New Roman"/>
                <w:bCs/>
                <w:iCs/>
                <w:sz w:val="24"/>
                <w:szCs w:val="24"/>
                <w:lang w:val="ru-RU"/>
              </w:rPr>
              <w:t>С-</w:t>
            </w:r>
            <w:r w:rsidRPr="00E86F71">
              <w:rPr>
                <w:rFonts w:ascii="Times New Roman" w:eastAsia="Times New Roman" w:hAnsi="Times New Roman" w:cs="Times New Roman"/>
                <w:bCs/>
                <w:iCs/>
                <w:sz w:val="24"/>
                <w:szCs w:val="24"/>
              </w:rPr>
              <w:t>R</w:t>
            </w:r>
            <w:r w:rsidRPr="00E86F71">
              <w:rPr>
                <w:rFonts w:ascii="Times New Roman" w:eastAsia="Times New Roman" w:hAnsi="Times New Roman" w:cs="Times New Roman"/>
                <w:bCs/>
                <w:iCs/>
                <w:sz w:val="24"/>
                <w:szCs w:val="24"/>
                <w:lang w:val="ru-RU"/>
              </w:rPr>
              <w:t>-</w:t>
            </w:r>
            <w:r w:rsidRPr="00E86F71">
              <w:rPr>
                <w:rFonts w:ascii="Times New Roman" w:eastAsia="Times New Roman" w:hAnsi="Times New Roman" w:cs="Times New Roman"/>
                <w:bCs/>
                <w:iCs/>
                <w:sz w:val="24"/>
                <w:szCs w:val="24"/>
              </w:rPr>
              <w:t>4</w:t>
            </w:r>
          </w:p>
        </w:tc>
        <w:tc>
          <w:tcPr>
            <w:tcW w:w="3807" w:type="dxa"/>
            <w:tcBorders>
              <w:top w:val="single" w:sz="4" w:space="0" w:color="auto"/>
              <w:left w:val="single" w:sz="4" w:space="0" w:color="auto"/>
              <w:bottom w:val="single" w:sz="4" w:space="0" w:color="auto"/>
              <w:right w:val="single" w:sz="4" w:space="0" w:color="auto"/>
            </w:tcBorders>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jc w:val="both"/>
        <w:rPr>
          <w:rFonts w:ascii="Times New Roman" w:eastAsia="Times New Roman" w:hAnsi="Times New Roman" w:cs="Times New Roman"/>
          <w:sz w:val="24"/>
          <w:szCs w:val="24"/>
          <w:lang w:val="ru-RU"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Pr="00E86F71">
        <w:rPr>
          <w:rFonts w:ascii="Times New Roman" w:eastAsia="Times New Roman" w:hAnsi="Times New Roman" w:cs="Times New Roman"/>
          <w:b/>
          <w:bCs/>
          <w:iCs/>
          <w:sz w:val="24"/>
          <w:szCs w:val="24"/>
          <w:lang w:val="kk-KZ" w:eastAsia="ru-RU"/>
        </w:rPr>
        <w:t>Нур-Султану</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F106EC" w:rsidRPr="00F106EC">
        <w:rPr>
          <w:rFonts w:ascii="Times New Roman" w:eastAsia="Times New Roman" w:hAnsi="Times New Roman" w:cs="Times New Roman"/>
          <w:b/>
          <w:bCs/>
          <w:iCs/>
          <w:sz w:val="24"/>
          <w:szCs w:val="24"/>
          <w:u w:val="single"/>
          <w:lang w:val="kk-KZ" w:eastAsia="ru-RU"/>
        </w:rPr>
        <w:t xml:space="preserve">ne.ismailova@kgd.gov.kz </w:t>
      </w:r>
      <w:r w:rsidRPr="00E86F71">
        <w:rPr>
          <w:rFonts w:ascii="Times New Roman" w:eastAsia="Times New Roman" w:hAnsi="Times New Roman" w:cs="Times New Roman"/>
          <w:b/>
          <w:bCs/>
          <w:i/>
          <w:iCs/>
          <w:sz w:val="24"/>
          <w:szCs w:val="24"/>
          <w:lang w:val="ru-RU" w:eastAsia="ru-RU"/>
        </w:rPr>
        <w:t xml:space="preserve"> </w:t>
      </w:r>
      <w:hyperlink r:id="rId8" w:history="1">
        <w:r w:rsidRPr="00E86F71">
          <w:rPr>
            <w:rFonts w:ascii="Times New Roman" w:eastAsia="Times New Roman" w:hAnsi="Times New Roman" w:cs="Times New Roman"/>
            <w:b/>
            <w:sz w:val="24"/>
            <w:szCs w:val="24"/>
            <w:u w:val="single"/>
            <w:lang w:eastAsia="ru-RU"/>
          </w:rPr>
          <w:t>R</w:t>
        </w:r>
        <w:r w:rsidRPr="00E86F71">
          <w:rPr>
            <w:rFonts w:ascii="Times New Roman" w:eastAsia="Times New Roman" w:hAnsi="Times New Roman" w:cs="Times New Roman"/>
            <w:b/>
            <w:sz w:val="24"/>
            <w:szCs w:val="24"/>
            <w:u w:val="single"/>
            <w:lang w:val="kk-KZ" w:eastAsia="ru-RU"/>
          </w:rPr>
          <w:t>.</w:t>
        </w:r>
        <w:r w:rsidRPr="00E86F71">
          <w:rPr>
            <w:rFonts w:ascii="Times New Roman" w:eastAsia="Times New Roman" w:hAnsi="Times New Roman" w:cs="Times New Roman"/>
            <w:b/>
            <w:sz w:val="24"/>
            <w:szCs w:val="24"/>
            <w:u w:val="single"/>
            <w:lang w:eastAsia="ru-RU"/>
          </w:rPr>
          <w:t>I</w:t>
        </w:r>
        <w:r w:rsidRPr="00E86F71">
          <w:rPr>
            <w:rFonts w:ascii="Times New Roman" w:eastAsia="Times New Roman" w:hAnsi="Times New Roman" w:cs="Times New Roman"/>
            <w:b/>
            <w:sz w:val="24"/>
            <w:szCs w:val="24"/>
            <w:u w:val="single"/>
            <w:lang w:val="kk-KZ" w:eastAsia="ru-RU"/>
          </w:rPr>
          <w:t>manberlinova@kgd.gov.kz</w:t>
        </w:r>
      </w:hyperlink>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sidR="0020150E">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252B81" w:rsidRDefault="00252B81" w:rsidP="00252B81">
      <w:pPr>
        <w:widowControl w:val="0"/>
        <w:spacing w:after="0" w:line="240" w:lineRule="auto"/>
        <w:jc w:val="both"/>
        <w:rPr>
          <w:rFonts w:ascii="Times New Roman" w:eastAsia="Times New Roman" w:hAnsi="Times New Roman" w:cs="Times New Roman"/>
          <w:b/>
          <w:sz w:val="24"/>
          <w:szCs w:val="24"/>
          <w:lang w:val="kk-KZ" w:eastAsia="ru-RU"/>
        </w:rPr>
      </w:pPr>
    </w:p>
    <w:p w:rsidR="002A6433" w:rsidRPr="008C61A3" w:rsidRDefault="00252B81" w:rsidP="00252B81">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002A6433" w:rsidRPr="008C61A3">
        <w:rPr>
          <w:rFonts w:ascii="Times New Roman" w:eastAsia="Times New Roman" w:hAnsi="Times New Roman" w:cs="Times New Roman"/>
          <w:b/>
          <w:sz w:val="24"/>
          <w:szCs w:val="24"/>
          <w:lang w:val="kk-KZ" w:eastAsia="ru-RU"/>
        </w:rPr>
        <w:t xml:space="preserve">. Главный специалист отдела «Центр по приему и обработке информации налогоплательщиков и налоговой регистрации» </w:t>
      </w:r>
      <w:r w:rsidR="002A6433" w:rsidRPr="002A6433">
        <w:rPr>
          <w:rFonts w:ascii="Times New Roman" w:eastAsia="Times New Roman" w:hAnsi="Times New Roman" w:cs="Times New Roman"/>
          <w:b/>
          <w:i/>
          <w:sz w:val="24"/>
          <w:szCs w:val="24"/>
          <w:lang w:val="kk-KZ" w:eastAsia="ru-RU"/>
        </w:rPr>
        <w:t xml:space="preserve">(на период декретного отпуска основного работника до </w:t>
      </w:r>
      <w:r>
        <w:rPr>
          <w:rFonts w:ascii="Times New Roman" w:eastAsia="Times New Roman" w:hAnsi="Times New Roman" w:cs="Times New Roman"/>
          <w:b/>
          <w:i/>
          <w:sz w:val="24"/>
          <w:szCs w:val="24"/>
          <w:lang w:val="kk-KZ" w:eastAsia="ru-RU"/>
        </w:rPr>
        <w:t>27.10.2023</w:t>
      </w:r>
      <w:r w:rsidR="002A6433" w:rsidRPr="002A6433">
        <w:rPr>
          <w:rFonts w:ascii="Times New Roman" w:eastAsia="Times New Roman" w:hAnsi="Times New Roman" w:cs="Times New Roman"/>
          <w:b/>
          <w:i/>
          <w:sz w:val="24"/>
          <w:szCs w:val="24"/>
          <w:lang w:val="kk-KZ" w:eastAsia="ru-RU"/>
        </w:rPr>
        <w:t xml:space="preserve"> года</w:t>
      </w:r>
      <w:r>
        <w:rPr>
          <w:rFonts w:ascii="Times New Roman" w:eastAsia="Times New Roman" w:hAnsi="Times New Roman" w:cs="Times New Roman"/>
          <w:b/>
          <w:i/>
          <w:sz w:val="24"/>
          <w:szCs w:val="24"/>
          <w:lang w:val="kk-KZ" w:eastAsia="ru-RU"/>
        </w:rPr>
        <w:t>,</w:t>
      </w:r>
      <w:r w:rsidRPr="00252B81">
        <w:rPr>
          <w:rFonts w:ascii="Times New Roman" w:eastAsia="Times New Roman" w:hAnsi="Times New Roman" w:cs="Times New Roman"/>
          <w:b/>
          <w:i/>
          <w:sz w:val="24"/>
          <w:szCs w:val="24"/>
          <w:lang w:val="kk-KZ" w:eastAsia="ru-RU"/>
        </w:rPr>
        <w:t xml:space="preserve"> на период декретного отпуска основного работника до </w:t>
      </w:r>
      <w:r>
        <w:rPr>
          <w:rFonts w:ascii="Times New Roman" w:eastAsia="Times New Roman" w:hAnsi="Times New Roman" w:cs="Times New Roman"/>
          <w:b/>
          <w:i/>
          <w:sz w:val="24"/>
          <w:szCs w:val="24"/>
          <w:lang w:val="kk-KZ" w:eastAsia="ru-RU"/>
        </w:rPr>
        <w:t>03.06.2023</w:t>
      </w:r>
      <w:r w:rsidRPr="00252B81">
        <w:rPr>
          <w:rFonts w:ascii="Times New Roman" w:eastAsia="Times New Roman" w:hAnsi="Times New Roman" w:cs="Times New Roman"/>
          <w:b/>
          <w:i/>
          <w:sz w:val="24"/>
          <w:szCs w:val="24"/>
          <w:lang w:val="kk-KZ" w:eastAsia="ru-RU"/>
        </w:rPr>
        <w:t xml:space="preserve"> года</w:t>
      </w:r>
      <w:r>
        <w:rPr>
          <w:rFonts w:ascii="Times New Roman" w:eastAsia="Times New Roman" w:hAnsi="Times New Roman" w:cs="Times New Roman"/>
          <w:b/>
          <w:i/>
          <w:sz w:val="24"/>
          <w:szCs w:val="24"/>
          <w:lang w:val="kk-KZ" w:eastAsia="ru-RU"/>
        </w:rPr>
        <w:t xml:space="preserve"> </w:t>
      </w:r>
      <w:r w:rsidR="002A6433" w:rsidRPr="002A6433">
        <w:rPr>
          <w:rFonts w:ascii="Times New Roman" w:eastAsia="Times New Roman" w:hAnsi="Times New Roman" w:cs="Times New Roman"/>
          <w:b/>
          <w:i/>
          <w:sz w:val="24"/>
          <w:szCs w:val="24"/>
          <w:lang w:val="kk-KZ" w:eastAsia="ru-RU"/>
        </w:rPr>
        <w:t>),</w:t>
      </w:r>
      <w:r w:rsidR="002A6433">
        <w:rPr>
          <w:rFonts w:ascii="Times New Roman" w:eastAsia="Times New Roman" w:hAnsi="Times New Roman" w:cs="Times New Roman"/>
          <w:b/>
          <w:sz w:val="24"/>
          <w:szCs w:val="24"/>
          <w:lang w:val="kk-KZ" w:eastAsia="ru-RU"/>
        </w:rPr>
        <w:t xml:space="preserve"> </w:t>
      </w:r>
      <w:r w:rsidR="002A6433" w:rsidRPr="008C61A3">
        <w:rPr>
          <w:rFonts w:ascii="Times New Roman" w:eastAsia="Times New Roman" w:hAnsi="Times New Roman" w:cs="Times New Roman"/>
          <w:b/>
          <w:sz w:val="24"/>
          <w:szCs w:val="24"/>
          <w:lang w:val="kk-KZ" w:eastAsia="ru-RU"/>
        </w:rPr>
        <w:t>категория С-</w:t>
      </w:r>
      <w:r w:rsidR="002A6433"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-4, 2</w:t>
      </w:r>
      <w:r w:rsidR="002A6433"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ы</w:t>
      </w:r>
      <w:r w:rsidR="002A6433" w:rsidRPr="008C61A3">
        <w:rPr>
          <w:rFonts w:ascii="Times New Roman" w:eastAsia="Times New Roman" w:hAnsi="Times New Roman" w:cs="Times New Roman"/>
          <w:b/>
          <w:sz w:val="24"/>
          <w:szCs w:val="24"/>
          <w:lang w:val="kk-KZ" w:eastAsia="ru-RU"/>
        </w:rPr>
        <w:t xml:space="preserve">. </w:t>
      </w:r>
    </w:p>
    <w:p w:rsidR="00A054CD"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00A054CD" w:rsidRPr="00A054CD">
        <w:rPr>
          <w:rFonts w:ascii="Times New Roman" w:eastAsia="Times New Roman" w:hAnsi="Times New Roman" w:cs="Times New Roman"/>
          <w:bCs/>
          <w:iCs/>
          <w:sz w:val="24"/>
          <w:szCs w:val="24"/>
          <w:lang w:val="ru-RU" w:eastAsia="ru-RU"/>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w:t>
      </w:r>
      <w:r w:rsidR="00A054CD" w:rsidRPr="00A054CD">
        <w:rPr>
          <w:rFonts w:ascii="Times New Roman" w:eastAsia="Times New Roman" w:hAnsi="Times New Roman" w:cs="Times New Roman"/>
          <w:bCs/>
          <w:iCs/>
          <w:sz w:val="24"/>
          <w:szCs w:val="24"/>
          <w:lang w:val="ru-RU" w:eastAsia="ru-RU"/>
        </w:rPr>
        <w:lastRenderedPageBreak/>
        <w:t xml:space="preserve">государственных услуг, утвержденными в установленном законодательством Республики Казахстан порядке.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2A6433" w:rsidRPr="008C61A3"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A6433" w:rsidRPr="00E86F71" w:rsidRDefault="00A054CD" w:rsidP="002A6433">
      <w:pPr>
        <w:widowControl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2</w:t>
      </w:r>
      <w:r w:rsidR="002A6433" w:rsidRPr="00E86F71">
        <w:rPr>
          <w:rFonts w:ascii="Times New Roman" w:eastAsia="Times New Roman" w:hAnsi="Times New Roman" w:cs="Times New Roman"/>
          <w:b/>
          <w:sz w:val="24"/>
          <w:szCs w:val="24"/>
          <w:lang w:val="kk-KZ" w:eastAsia="ru-RU"/>
        </w:rPr>
        <w:t xml:space="preserve">. Главный специалист отдела </w:t>
      </w:r>
      <w:r w:rsidRPr="00A054CD">
        <w:rPr>
          <w:rFonts w:ascii="Times New Roman" w:eastAsia="Times New Roman" w:hAnsi="Times New Roman" w:cs="Times New Roman"/>
          <w:b/>
          <w:sz w:val="24"/>
          <w:szCs w:val="24"/>
          <w:lang w:val="kk-KZ" w:eastAsia="ru-RU"/>
        </w:rPr>
        <w:t xml:space="preserve">анализа и учета </w:t>
      </w:r>
      <w:r w:rsidR="002A6433" w:rsidRPr="00E86F71">
        <w:rPr>
          <w:rFonts w:ascii="Times New Roman" w:eastAsia="Times New Roman" w:hAnsi="Times New Roman" w:cs="Times New Roman"/>
          <w:b/>
          <w:sz w:val="24"/>
          <w:szCs w:val="24"/>
          <w:lang w:val="kk-KZ" w:eastAsia="ru-RU"/>
        </w:rPr>
        <w:t>(категория С-</w:t>
      </w:r>
      <w:r w:rsidR="002A6433" w:rsidRPr="00E86F71">
        <w:rPr>
          <w:rFonts w:ascii="Times New Roman" w:eastAsia="Times New Roman" w:hAnsi="Times New Roman" w:cs="Times New Roman"/>
          <w:b/>
          <w:sz w:val="24"/>
          <w:szCs w:val="24"/>
          <w:lang w:eastAsia="ru-RU"/>
        </w:rPr>
        <w:t>R</w:t>
      </w:r>
      <w:r w:rsidR="002A6433">
        <w:rPr>
          <w:rFonts w:ascii="Times New Roman" w:eastAsia="Times New Roman" w:hAnsi="Times New Roman" w:cs="Times New Roman"/>
          <w:b/>
          <w:sz w:val="24"/>
          <w:szCs w:val="24"/>
          <w:lang w:val="kk-KZ" w:eastAsia="ru-RU"/>
        </w:rPr>
        <w:t>-4, 1 единица</w:t>
      </w:r>
      <w:r w:rsidR="002A6433" w:rsidRPr="00E86F71">
        <w:rPr>
          <w:rFonts w:ascii="Times New Roman" w:eastAsia="Times New Roman" w:hAnsi="Times New Roman" w:cs="Times New Roman"/>
          <w:b/>
          <w:sz w:val="24"/>
          <w:szCs w:val="24"/>
          <w:lang w:val="kk-KZ" w:eastAsia="ru-RU"/>
        </w:rPr>
        <w:t xml:space="preserve">). </w:t>
      </w:r>
    </w:p>
    <w:p w:rsidR="00A054CD"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sz w:val="24"/>
          <w:szCs w:val="24"/>
          <w:lang w:val="ru-RU"/>
        </w:rPr>
        <w:t>Функциональные обязанности:</w:t>
      </w:r>
      <w:r w:rsidRPr="00E86F71">
        <w:rPr>
          <w:rFonts w:ascii="Times New Roman" w:eastAsia="Calibri" w:hAnsi="Times New Roman" w:cs="Times New Roman"/>
          <w:b/>
          <w:bCs/>
          <w:sz w:val="24"/>
          <w:szCs w:val="24"/>
          <w:lang w:val="kk-KZ"/>
        </w:rPr>
        <w:t xml:space="preserve"> </w:t>
      </w:r>
      <w:r w:rsidR="00A054CD" w:rsidRPr="00A054CD">
        <w:rPr>
          <w:rFonts w:ascii="Times New Roman" w:eastAsia="Times New Roman" w:hAnsi="Times New Roman" w:cs="Times New Roman"/>
          <w:bCs/>
          <w:iCs/>
          <w:sz w:val="24"/>
          <w:szCs w:val="24"/>
          <w:lang w:val="ru-RU" w:eastAsia="ru-RU"/>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00A054CD" w:rsidRPr="00A054CD">
        <w:rPr>
          <w:rFonts w:ascii="Times New Roman" w:eastAsia="Times New Roman" w:hAnsi="Times New Roman" w:cs="Times New Roman"/>
          <w:bCs/>
          <w:iCs/>
          <w:sz w:val="24"/>
          <w:szCs w:val="24"/>
          <w:lang w:val="ru-RU" w:eastAsia="ru-RU"/>
        </w:rPr>
        <w:t>согласно списка</w:t>
      </w:r>
      <w:proofErr w:type="gramEnd"/>
      <w:r w:rsidR="00A054CD" w:rsidRPr="00A054CD">
        <w:rPr>
          <w:rFonts w:ascii="Times New Roman" w:eastAsia="Times New Roman" w:hAnsi="Times New Roman" w:cs="Times New Roman"/>
          <w:bCs/>
          <w:iCs/>
          <w:sz w:val="24"/>
          <w:szCs w:val="24"/>
          <w:lang w:val="ru-RU" w:eastAsia="ru-RU"/>
        </w:rPr>
        <w:t xml:space="preserve"> распределения. Осуществление </w:t>
      </w:r>
      <w:proofErr w:type="gramStart"/>
      <w:r w:rsidR="00A054CD" w:rsidRPr="00A054CD">
        <w:rPr>
          <w:rFonts w:ascii="Times New Roman" w:eastAsia="Times New Roman" w:hAnsi="Times New Roman" w:cs="Times New Roman"/>
          <w:bCs/>
          <w:iCs/>
          <w:sz w:val="24"/>
          <w:szCs w:val="24"/>
          <w:lang w:val="ru-RU" w:eastAsia="ru-RU"/>
        </w:rPr>
        <w:t>контроля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соблюдением налогового законодательства.</w:t>
      </w:r>
    </w:p>
    <w:p w:rsidR="002A6433"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iCs/>
          <w:sz w:val="24"/>
          <w:szCs w:val="24"/>
          <w:lang w:val="ru-RU"/>
        </w:rPr>
        <w:t>Требования к участникам конкурса:</w:t>
      </w:r>
      <w:r w:rsidRPr="00E86F71">
        <w:rPr>
          <w:rFonts w:ascii="Times New Roman" w:eastAsia="Times New Roman" w:hAnsi="Times New Roman" w:cs="Times New Roman"/>
          <w:bCs/>
          <w:iCs/>
          <w:sz w:val="24"/>
          <w:szCs w:val="24"/>
          <w:lang w:val="ru-RU" w:eastAsia="ru-RU"/>
        </w:rPr>
        <w:t xml:space="preserve"> </w:t>
      </w:r>
      <w:r w:rsidRPr="00530AC6">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530AC6">
        <w:rPr>
          <w:rFonts w:ascii="Times New Roman" w:eastAsia="Times New Roman" w:hAnsi="Times New Roman" w:cs="Times New Roman"/>
          <w:bCs/>
          <w:iCs/>
          <w:sz w:val="24"/>
          <w:szCs w:val="24"/>
          <w:lang w:val="ru-RU" w:eastAsia="ru-RU"/>
        </w:rPr>
        <w:t>послесреднее</w:t>
      </w:r>
      <w:proofErr w:type="spellEnd"/>
      <w:r w:rsidRPr="00530AC6">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100D1" w:rsidRPr="00E86F71" w:rsidRDefault="005100D1" w:rsidP="002A643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5100D1" w:rsidRPr="00E86F71" w:rsidRDefault="005100D1" w:rsidP="005100D1">
      <w:pPr>
        <w:widowControl w:val="0"/>
        <w:numPr>
          <w:ilvl w:val="0"/>
          <w:numId w:val="2"/>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100D1" w:rsidRPr="00E86F71" w:rsidRDefault="005100D1" w:rsidP="005100D1">
      <w:pPr>
        <w:widowControl w:val="0"/>
        <w:numPr>
          <w:ilvl w:val="0"/>
          <w:numId w:val="2"/>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 xml:space="preserve">не ранее чем за тридцать календарных дней до дня представления </w:t>
      </w:r>
      <w:r w:rsidRPr="00E86F71">
        <w:rPr>
          <w:rFonts w:ascii="Times New Roman" w:eastAsia="Times New Roman" w:hAnsi="Times New Roman" w:cs="Times New Roman"/>
          <w:b/>
          <w:color w:val="000000"/>
          <w:sz w:val="24"/>
          <w:szCs w:val="24"/>
          <w:u w:val="single"/>
          <w:lang w:val="ru-RU" w:eastAsia="ru-RU"/>
        </w:rPr>
        <w:lastRenderedPageBreak/>
        <w:t>документов.</w:t>
      </w:r>
      <w:r w:rsidRPr="00E86F71">
        <w:rPr>
          <w:rFonts w:ascii="Times New Roman" w:eastAsia="Times New Roman" w:hAnsi="Times New Roman" w:cs="Times New Roman"/>
          <w:sz w:val="24"/>
          <w:szCs w:val="24"/>
          <w:lang w:val="kk-KZ" w:eastAsia="ru-RU"/>
        </w:rPr>
        <w:t xml:space="preserve"> </w:t>
      </w:r>
    </w:p>
    <w:p w:rsidR="005100D1" w:rsidRPr="00E86F71" w:rsidRDefault="005100D1" w:rsidP="005100D1">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5100D1" w:rsidRPr="00E86F71" w:rsidRDefault="005100D1" w:rsidP="005100D1">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5100D1" w:rsidRPr="00E86F71" w:rsidRDefault="005100D1" w:rsidP="005100D1">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0121E0"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w:t>
      </w:r>
      <w:proofErr w:type="spellStart"/>
      <w:r w:rsidRPr="00E86F71">
        <w:rPr>
          <w:rFonts w:ascii="Times New Roman" w:eastAsia="Times New Roman" w:hAnsi="Times New Roman" w:cs="Times New Roman"/>
          <w:bCs/>
          <w:iCs/>
          <w:sz w:val="24"/>
          <w:szCs w:val="24"/>
          <w:lang w:val="ru-RU" w:eastAsia="ru-RU"/>
        </w:rPr>
        <w:t>Алматинскому</w:t>
      </w:r>
      <w:proofErr w:type="spellEnd"/>
      <w:r w:rsidRPr="00E86F71">
        <w:rPr>
          <w:rFonts w:ascii="Times New Roman" w:eastAsia="Times New Roman" w:hAnsi="Times New Roman" w:cs="Times New Roman"/>
          <w:bCs/>
          <w:iCs/>
          <w:sz w:val="24"/>
          <w:szCs w:val="24"/>
          <w:lang w:val="ru-RU" w:eastAsia="ru-RU"/>
        </w:rPr>
        <w:t xml:space="preserve">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E86F71">
        <w:rPr>
          <w:rFonts w:ascii="Times New Roman" w:eastAsia="Times New Roman" w:hAnsi="Times New Roman" w:cs="Times New Roman"/>
          <w:bCs/>
          <w:iCs/>
          <w:sz w:val="24"/>
          <w:szCs w:val="24"/>
          <w:lang w:val="ru-RU" w:eastAsia="ru-RU"/>
        </w:rPr>
        <w:t>жилье</w:t>
      </w:r>
      <w:proofErr w:type="gramEnd"/>
      <w:r w:rsidRPr="00E86F71">
        <w:rPr>
          <w:rFonts w:ascii="Times New Roman" w:eastAsia="Times New Roman" w:hAnsi="Times New Roman" w:cs="Times New Roman"/>
          <w:bCs/>
          <w:iCs/>
          <w:sz w:val="24"/>
          <w:szCs w:val="24"/>
          <w:lang w:val="ru-RU" w:eastAsia="ru-RU"/>
        </w:rPr>
        <w:t xml:space="preserve"> и льготы не предоставляются.</w:t>
      </w:r>
      <w:r w:rsidR="00921CA4">
        <w:rPr>
          <w:rFonts w:ascii="Times New Roman" w:eastAsia="Times New Roman" w:hAnsi="Times New Roman" w:cs="Times New Roman"/>
          <w:bCs/>
          <w:iCs/>
          <w:sz w:val="24"/>
          <w:szCs w:val="24"/>
          <w:lang w:val="ru-RU" w:eastAsia="ru-RU"/>
        </w:rPr>
        <w:t xml:space="preserve"> </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5100D1" w:rsidRPr="00E86F71" w:rsidRDefault="005100D1" w:rsidP="005100D1">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C6123" w:rsidRDefault="005100D1"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Pr="00D86219" w:rsidRDefault="00D86219" w:rsidP="00A054CD">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07592" w:rsidRPr="00807592" w:rsidRDefault="00807592" w:rsidP="00807592">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07592" w:rsidRPr="00807592" w:rsidRDefault="00807592" w:rsidP="00807592">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07592" w:rsidRPr="00807592" w:rsidRDefault="00807592" w:rsidP="00807592">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07592" w:rsidRPr="00807592" w:rsidRDefault="00807592" w:rsidP="00807592">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07592" w:rsidRPr="00807592" w:rsidRDefault="00807592" w:rsidP="00807592">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07592" w:rsidRPr="00807592" w:rsidRDefault="00807592" w:rsidP="00807592">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07592" w:rsidRPr="00807592" w:rsidRDefault="00807592" w:rsidP="00807592">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07592" w:rsidRPr="00807592" w:rsidRDefault="00807592" w:rsidP="00807592">
      <w:pPr>
        <w:spacing w:after="0" w:line="240" w:lineRule="auto"/>
        <w:jc w:val="right"/>
        <w:rPr>
          <w:rFonts w:ascii="Times New Roman" w:eastAsia="Times New Roman" w:hAnsi="Times New Roman" w:cs="Times New Roman"/>
          <w:color w:val="000000"/>
          <w:sz w:val="26"/>
          <w:szCs w:val="26"/>
          <w:lang w:val="ru-RU" w:eastAsia="ru-RU"/>
        </w:rPr>
      </w:pPr>
    </w:p>
    <w:p w:rsidR="00807592" w:rsidRPr="00807592" w:rsidRDefault="00807592" w:rsidP="00807592">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Pr="00D33A0C"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8676FC" w:rsidRPr="008676FC" w:rsidRDefault="008676FC" w:rsidP="008676FC">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676FC" w:rsidRPr="008676FC" w:rsidRDefault="008676FC" w:rsidP="008676FC">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676FC" w:rsidRPr="008676FC" w:rsidRDefault="008676FC" w:rsidP="008676FC">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676FC" w:rsidRPr="008676FC" w:rsidRDefault="008676FC" w:rsidP="008676FC">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676FC"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676FC" w:rsidRPr="00967C40"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676FC" w:rsidRPr="008676FC" w:rsidRDefault="008676FC" w:rsidP="008676FC">
            <w:pPr>
              <w:tabs>
                <w:tab w:val="left" w:pos="578"/>
              </w:tabs>
              <w:spacing w:after="0" w:line="240" w:lineRule="auto"/>
              <w:jc w:val="both"/>
              <w:rPr>
                <w:rFonts w:ascii="Times New Roman" w:eastAsia="Times New Roman" w:hAnsi="Times New Roman" w:cs="Times New Roman"/>
                <w:sz w:val="24"/>
                <w:szCs w:val="24"/>
                <w:lang w:val="ru-RU" w:eastAsia="ru-RU"/>
              </w:rPr>
            </w:pP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rPr>
                <w:rFonts w:asciiTheme="minorHAnsi" w:eastAsiaTheme="minorEastAsia" w:hAnsiTheme="minorHAnsi" w:cstheme="minorBidi"/>
                <w:sz w:val="24"/>
                <w:szCs w:val="24"/>
                <w:lang w:val="ru-RU" w:eastAsia="ru-RU"/>
              </w:rPr>
            </w:pPr>
          </w:p>
        </w:tc>
      </w:tr>
      <w:tr w:rsidR="008676FC" w:rsidRPr="00967C40"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676FC" w:rsidRPr="008676FC" w:rsidRDefault="008676FC" w:rsidP="008676FC">
            <w:pPr>
              <w:rPr>
                <w:rFonts w:asciiTheme="minorHAnsi" w:eastAsiaTheme="minorEastAsia" w:hAnsiTheme="minorHAnsi" w:cstheme="minorBidi"/>
                <w:sz w:val="24"/>
                <w:szCs w:val="24"/>
                <w:lang w:val="ru-RU" w:eastAsia="ru-RU"/>
              </w:rPr>
            </w:pPr>
          </w:p>
        </w:tc>
      </w:tr>
      <w:tr w:rsidR="008676FC" w:rsidRPr="008676FC"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676FC" w:rsidRPr="00967C40"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676FC" w:rsidRPr="008676FC" w:rsidRDefault="008676FC" w:rsidP="008676FC">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B09A0" w:rsidRPr="00D33A0C" w:rsidRDefault="008B09A0">
      <w:pPr>
        <w:rPr>
          <w:rFonts w:ascii="Times New Roman" w:hAnsi="Times New Roman" w:cs="Times New Roman"/>
          <w:sz w:val="24"/>
          <w:szCs w:val="24"/>
          <w:lang w:val="ru-RU"/>
        </w:rPr>
      </w:pPr>
    </w:p>
    <w:sectPr w:rsidR="008B09A0" w:rsidRPr="00D33A0C" w:rsidSect="00D33A0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121E0"/>
    <w:rsid w:val="0002362D"/>
    <w:rsid w:val="000707C8"/>
    <w:rsid w:val="000920B1"/>
    <w:rsid w:val="000C5FD0"/>
    <w:rsid w:val="000E1C5E"/>
    <w:rsid w:val="001014E3"/>
    <w:rsid w:val="00102F19"/>
    <w:rsid w:val="0018123C"/>
    <w:rsid w:val="001971B8"/>
    <w:rsid w:val="001B7C87"/>
    <w:rsid w:val="001C2FBB"/>
    <w:rsid w:val="001C3586"/>
    <w:rsid w:val="001E7297"/>
    <w:rsid w:val="001E7A2C"/>
    <w:rsid w:val="001F6DD2"/>
    <w:rsid w:val="0020150E"/>
    <w:rsid w:val="002455FD"/>
    <w:rsid w:val="00251995"/>
    <w:rsid w:val="00252B81"/>
    <w:rsid w:val="002A6433"/>
    <w:rsid w:val="002B5197"/>
    <w:rsid w:val="002E7D8F"/>
    <w:rsid w:val="00313DA4"/>
    <w:rsid w:val="00396B9D"/>
    <w:rsid w:val="003A73BF"/>
    <w:rsid w:val="003B4619"/>
    <w:rsid w:val="003B581E"/>
    <w:rsid w:val="003E2836"/>
    <w:rsid w:val="003F5774"/>
    <w:rsid w:val="003F5EDC"/>
    <w:rsid w:val="004005E3"/>
    <w:rsid w:val="00464991"/>
    <w:rsid w:val="00470B95"/>
    <w:rsid w:val="00474DBA"/>
    <w:rsid w:val="004753DA"/>
    <w:rsid w:val="004A523A"/>
    <w:rsid w:val="004A55F4"/>
    <w:rsid w:val="0050734D"/>
    <w:rsid w:val="005100D1"/>
    <w:rsid w:val="005135B7"/>
    <w:rsid w:val="00527048"/>
    <w:rsid w:val="00530AC6"/>
    <w:rsid w:val="005313B1"/>
    <w:rsid w:val="00536BD2"/>
    <w:rsid w:val="00566BF7"/>
    <w:rsid w:val="00571A52"/>
    <w:rsid w:val="005B6782"/>
    <w:rsid w:val="005C6123"/>
    <w:rsid w:val="005D1213"/>
    <w:rsid w:val="005D5BE8"/>
    <w:rsid w:val="005E170D"/>
    <w:rsid w:val="00606EF7"/>
    <w:rsid w:val="00641168"/>
    <w:rsid w:val="006505A0"/>
    <w:rsid w:val="006933CF"/>
    <w:rsid w:val="006A7013"/>
    <w:rsid w:val="006E2082"/>
    <w:rsid w:val="006F14F0"/>
    <w:rsid w:val="00713DD1"/>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7F44"/>
    <w:rsid w:val="008676FC"/>
    <w:rsid w:val="0087118A"/>
    <w:rsid w:val="0087551A"/>
    <w:rsid w:val="008855B9"/>
    <w:rsid w:val="008A3B59"/>
    <w:rsid w:val="008B09A0"/>
    <w:rsid w:val="008B1813"/>
    <w:rsid w:val="008C61A3"/>
    <w:rsid w:val="00921CA4"/>
    <w:rsid w:val="00967C40"/>
    <w:rsid w:val="009979EA"/>
    <w:rsid w:val="009C0E65"/>
    <w:rsid w:val="009D2554"/>
    <w:rsid w:val="009D38E4"/>
    <w:rsid w:val="00A054CD"/>
    <w:rsid w:val="00A16CAA"/>
    <w:rsid w:val="00B12EEE"/>
    <w:rsid w:val="00B4011D"/>
    <w:rsid w:val="00B60D58"/>
    <w:rsid w:val="00BF2280"/>
    <w:rsid w:val="00C153A2"/>
    <w:rsid w:val="00C730CD"/>
    <w:rsid w:val="00C764B0"/>
    <w:rsid w:val="00C83CD9"/>
    <w:rsid w:val="00C858AB"/>
    <w:rsid w:val="00C965A8"/>
    <w:rsid w:val="00CC313B"/>
    <w:rsid w:val="00CC52BE"/>
    <w:rsid w:val="00CE17FE"/>
    <w:rsid w:val="00CF0CC4"/>
    <w:rsid w:val="00D33A0C"/>
    <w:rsid w:val="00D53266"/>
    <w:rsid w:val="00D636AE"/>
    <w:rsid w:val="00D86219"/>
    <w:rsid w:val="00DA1116"/>
    <w:rsid w:val="00DB5F7C"/>
    <w:rsid w:val="00DD6855"/>
    <w:rsid w:val="00DE4965"/>
    <w:rsid w:val="00DE4CA7"/>
    <w:rsid w:val="00E0416B"/>
    <w:rsid w:val="00E617A7"/>
    <w:rsid w:val="00E86F71"/>
    <w:rsid w:val="00EC6599"/>
    <w:rsid w:val="00EE5743"/>
    <w:rsid w:val="00F05C01"/>
    <w:rsid w:val="00F106EC"/>
    <w:rsid w:val="00F21EFE"/>
    <w:rsid w:val="00F27720"/>
    <w:rsid w:val="00F3545E"/>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 w:type="paragraph" w:styleId="aa">
    <w:name w:val="Balloon Text"/>
    <w:basedOn w:val="a"/>
    <w:link w:val="ab"/>
    <w:uiPriority w:val="99"/>
    <w:semiHidden/>
    <w:unhideWhenUsed/>
    <w:rsid w:val="001B7C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C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 w:type="paragraph" w:styleId="aa">
    <w:name w:val="Balloon Text"/>
    <w:basedOn w:val="a"/>
    <w:link w:val="ab"/>
    <w:uiPriority w:val="99"/>
    <w:semiHidden/>
    <w:unhideWhenUsed/>
    <w:rsid w:val="001B7C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C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berlinova@kgd.gov.kz" TargetMode="External"/><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1866-CD01-4E65-B617-6CF0897D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Нуршатык Кулсугурова</cp:lastModifiedBy>
  <cp:revision>82</cp:revision>
  <cp:lastPrinted>2021-01-08T09:26:00Z</cp:lastPrinted>
  <dcterms:created xsi:type="dcterms:W3CDTF">2020-07-21T11:46:00Z</dcterms:created>
  <dcterms:modified xsi:type="dcterms:W3CDTF">2021-01-08T09:46:00Z</dcterms:modified>
</cp:coreProperties>
</file>