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d"/>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4"/>
      </w:tblGrid>
      <w:tr w:rsidR="00E231C3">
        <w:tc>
          <w:tcPr>
            <w:tcW w:w="0" w:type="auto"/>
            <w:tcBorders>
              <w:top w:val="nil"/>
              <w:left w:val="nil"/>
              <w:bottom w:val="nil"/>
              <w:right w:val="nil"/>
            </w:tcBorders>
          </w:tcPr>
          <w:p w:rsidR="00E231C3" w:rsidRPr="003E359E" w:rsidRDefault="00AF2F29" w:rsidP="003E359E">
            <w:pPr>
              <w:ind w:left="250"/>
              <w:jc w:val="center"/>
              <w:rPr>
                <w:rFonts w:ascii="Times New Roman" w:hAnsi="Times New Roman"/>
                <w:lang w:val="kk-KZ"/>
              </w:rPr>
            </w:pPr>
            <w:r w:rsidRPr="003E359E">
              <w:rPr>
                <w:rFonts w:ascii="Times New Roman" w:hAnsi="Times New Roman"/>
                <w:sz w:val="28"/>
                <w:lang w:val="kk-KZ"/>
              </w:rPr>
              <w:t>Қаржы Министрдің міндетін атқарушы</w:t>
            </w:r>
          </w:p>
          <w:p w:rsidR="00E231C3" w:rsidRPr="003E359E" w:rsidRDefault="00AF2F29" w:rsidP="003E359E">
            <w:pPr>
              <w:ind w:left="250"/>
              <w:jc w:val="center"/>
              <w:rPr>
                <w:rFonts w:ascii="Times New Roman" w:hAnsi="Times New Roman"/>
                <w:lang w:val="kk-KZ"/>
              </w:rPr>
            </w:pPr>
            <w:r w:rsidRPr="003E359E">
              <w:rPr>
                <w:rFonts w:ascii="Times New Roman" w:hAnsi="Times New Roman"/>
                <w:sz w:val="28"/>
                <w:lang w:val="kk-KZ"/>
              </w:rPr>
              <w:t>2020 жылғы 10 шілдесі</w:t>
            </w:r>
          </w:p>
          <w:p w:rsidR="00E231C3" w:rsidRDefault="00AF2F29" w:rsidP="003E359E">
            <w:pPr>
              <w:ind w:left="250"/>
              <w:jc w:val="center"/>
            </w:pPr>
            <w:r w:rsidRPr="003E359E">
              <w:rPr>
                <w:rFonts w:ascii="Times New Roman" w:hAnsi="Times New Roman"/>
                <w:sz w:val="28"/>
                <w:lang w:val="kk-KZ"/>
              </w:rPr>
              <w:t>№ 665</w:t>
            </w:r>
          </w:p>
        </w:tc>
      </w:tr>
      <w:tr w:rsidR="0034789B" w:rsidRPr="0034789B" w:rsidTr="00015E21">
        <w:tc>
          <w:tcPr>
            <w:tcW w:w="0" w:type="auto"/>
            <w:tcBorders>
              <w:top w:val="nil"/>
              <w:left w:val="nil"/>
              <w:bottom w:val="nil"/>
              <w:right w:val="nil"/>
            </w:tcBorders>
          </w:tcPr>
          <w:p w:rsidR="0034789B" w:rsidRPr="0034789B" w:rsidRDefault="0034789B" w:rsidP="00015E21">
            <w:pPr>
              <w:jc w:val="center"/>
              <w:rPr>
                <w:rFonts w:ascii="Times New Roman" w:hAnsi="Times New Roman"/>
                <w:sz w:val="28"/>
                <w:szCs w:val="28"/>
                <w:lang w:val="kk-KZ"/>
              </w:rPr>
            </w:pPr>
            <w:r w:rsidRPr="0034789B">
              <w:rPr>
                <w:rFonts w:ascii="Times New Roman" w:hAnsi="Times New Roman"/>
                <w:sz w:val="28"/>
                <w:szCs w:val="28"/>
                <w:lang w:val="kk-KZ"/>
              </w:rPr>
              <w:t>бұйрығына</w:t>
            </w:r>
          </w:p>
          <w:p w:rsidR="0034789B" w:rsidRPr="0034789B" w:rsidRDefault="0034789B" w:rsidP="0034789B">
            <w:pPr>
              <w:jc w:val="center"/>
              <w:rPr>
                <w:rFonts w:ascii="Times New Roman" w:hAnsi="Times New Roman"/>
                <w:sz w:val="28"/>
                <w:szCs w:val="28"/>
              </w:rPr>
            </w:pPr>
            <w:r w:rsidRPr="0034789B">
              <w:rPr>
                <w:rFonts w:ascii="Times New Roman" w:hAnsi="Times New Roman"/>
                <w:sz w:val="28"/>
                <w:szCs w:val="28"/>
                <w:lang w:val="kk-KZ"/>
              </w:rPr>
              <w:t>22-қосымша</w:t>
            </w:r>
          </w:p>
        </w:tc>
      </w:tr>
    </w:tbl>
    <w:p w:rsidR="00180DBB" w:rsidRPr="00C44B6D" w:rsidRDefault="00180DBB" w:rsidP="00180DBB">
      <w:pPr>
        <w:overflowPunct w:val="0"/>
        <w:autoSpaceDE w:val="0"/>
        <w:autoSpaceDN w:val="0"/>
        <w:adjustRightInd w:val="0"/>
        <w:spacing w:after="0" w:line="240" w:lineRule="auto"/>
        <w:ind w:left="5529"/>
        <w:jc w:val="center"/>
        <w:rPr>
          <w:rFonts w:ascii="Times New Roman" w:eastAsia="Calibri" w:hAnsi="Times New Roman"/>
          <w:sz w:val="28"/>
          <w:szCs w:val="28"/>
          <w:lang w:val="kk-KZ" w:eastAsia="ru-RU"/>
        </w:rPr>
      </w:pPr>
    </w:p>
    <w:p w:rsidR="00C44B6D" w:rsidRPr="00C44B6D" w:rsidRDefault="00C44B6D" w:rsidP="00180DBB">
      <w:pPr>
        <w:overflowPunct w:val="0"/>
        <w:autoSpaceDE w:val="0"/>
        <w:autoSpaceDN w:val="0"/>
        <w:adjustRightInd w:val="0"/>
        <w:spacing w:after="0" w:line="240" w:lineRule="auto"/>
        <w:ind w:left="5529"/>
        <w:jc w:val="center"/>
        <w:rPr>
          <w:rFonts w:ascii="Times New Roman" w:eastAsia="Calibri" w:hAnsi="Times New Roman"/>
          <w:sz w:val="28"/>
          <w:szCs w:val="28"/>
          <w:lang w:val="kk-KZ" w:eastAsia="ru-RU"/>
        </w:rPr>
      </w:pPr>
    </w:p>
    <w:p w:rsidR="00180DBB" w:rsidRPr="00C44B6D" w:rsidRDefault="00180DBB" w:rsidP="00180DBB">
      <w:pPr>
        <w:overflowPunct w:val="0"/>
        <w:autoSpaceDE w:val="0"/>
        <w:autoSpaceDN w:val="0"/>
        <w:adjustRightInd w:val="0"/>
        <w:spacing w:after="0" w:line="240" w:lineRule="auto"/>
        <w:ind w:left="4536"/>
        <w:jc w:val="center"/>
        <w:rPr>
          <w:rFonts w:ascii="Times New Roman" w:eastAsia="Calibri" w:hAnsi="Times New Roman"/>
          <w:sz w:val="28"/>
          <w:szCs w:val="28"/>
          <w:lang w:val="kk-KZ" w:eastAsia="ru-RU"/>
        </w:rPr>
      </w:pPr>
    </w:p>
    <w:p w:rsidR="00180DBB" w:rsidRPr="00180DBB" w:rsidRDefault="00180DBB" w:rsidP="00180DBB">
      <w:pPr>
        <w:overflowPunct w:val="0"/>
        <w:autoSpaceDE w:val="0"/>
        <w:autoSpaceDN w:val="0"/>
        <w:adjustRightInd w:val="0"/>
        <w:spacing w:after="0" w:line="240" w:lineRule="auto"/>
        <w:jc w:val="center"/>
        <w:rPr>
          <w:rFonts w:ascii="Times New Roman" w:eastAsia="Calibri" w:hAnsi="Times New Roman"/>
          <w:b/>
          <w:sz w:val="28"/>
          <w:szCs w:val="28"/>
          <w:lang w:val="kk-KZ" w:eastAsia="ru-RU"/>
        </w:rPr>
      </w:pPr>
      <w:r w:rsidRPr="00180DBB">
        <w:rPr>
          <w:rFonts w:ascii="Times New Roman" w:eastAsia="Calibri" w:hAnsi="Times New Roman"/>
          <w:b/>
          <w:sz w:val="28"/>
          <w:szCs w:val="28"/>
          <w:lang w:val="kk-KZ" w:eastAsia="ru-RU"/>
        </w:rPr>
        <w:t>«</w:t>
      </w:r>
      <w:r w:rsidR="0034789B" w:rsidRPr="0034789B">
        <w:rPr>
          <w:rFonts w:ascii="Times New Roman" w:eastAsia="Calibri" w:hAnsi="Times New Roman"/>
          <w:b/>
          <w:sz w:val="28"/>
          <w:szCs w:val="28"/>
          <w:lang w:val="kk-KZ" w:eastAsia="ru-RU"/>
        </w:rPr>
        <w:t>Тауарларды жіктеу туралы алдын ала шешім қабылдау</w:t>
      </w:r>
      <w:r w:rsidRPr="00180DBB">
        <w:rPr>
          <w:rFonts w:ascii="Times New Roman" w:eastAsia="Calibri" w:hAnsi="Times New Roman"/>
          <w:b/>
          <w:sz w:val="28"/>
          <w:szCs w:val="28"/>
          <w:lang w:val="kk-KZ" w:eastAsia="ru-RU"/>
        </w:rPr>
        <w:t xml:space="preserve">» </w:t>
      </w:r>
    </w:p>
    <w:p w:rsidR="00180DBB" w:rsidRPr="00180DBB" w:rsidRDefault="00180DBB" w:rsidP="00180DBB">
      <w:pPr>
        <w:overflowPunct w:val="0"/>
        <w:autoSpaceDE w:val="0"/>
        <w:autoSpaceDN w:val="0"/>
        <w:adjustRightInd w:val="0"/>
        <w:spacing w:after="0" w:line="240" w:lineRule="auto"/>
        <w:jc w:val="center"/>
        <w:rPr>
          <w:rFonts w:ascii="Times New Roman" w:eastAsia="Calibri" w:hAnsi="Times New Roman"/>
          <w:b/>
          <w:sz w:val="28"/>
          <w:szCs w:val="28"/>
          <w:lang w:val="kk-KZ" w:eastAsia="ru-RU"/>
        </w:rPr>
      </w:pPr>
      <w:r w:rsidRPr="00180DBB">
        <w:rPr>
          <w:rFonts w:ascii="Times New Roman" w:eastAsia="Calibri" w:hAnsi="Times New Roman"/>
          <w:b/>
          <w:bCs/>
          <w:sz w:val="28"/>
          <w:szCs w:val="28"/>
          <w:lang w:val="kk-KZ" w:eastAsia="ru-RU"/>
        </w:rPr>
        <w:t>мемлекеттік көрсетілетін</w:t>
      </w:r>
      <w:r w:rsidRPr="00180DBB">
        <w:rPr>
          <w:rFonts w:ascii="Times New Roman" w:eastAsia="Calibri" w:hAnsi="Times New Roman"/>
          <w:b/>
          <w:sz w:val="28"/>
          <w:szCs w:val="28"/>
          <w:lang w:val="kk-KZ" w:eastAsia="ru-RU"/>
        </w:rPr>
        <w:t xml:space="preserve"> қызмет стандарты</w:t>
      </w:r>
    </w:p>
    <w:p w:rsidR="00180DBB" w:rsidRDefault="00180DBB" w:rsidP="00180DBB">
      <w:pPr>
        <w:overflowPunct w:val="0"/>
        <w:autoSpaceDE w:val="0"/>
        <w:autoSpaceDN w:val="0"/>
        <w:adjustRightInd w:val="0"/>
        <w:spacing w:after="0" w:line="240" w:lineRule="auto"/>
        <w:jc w:val="center"/>
        <w:rPr>
          <w:rFonts w:ascii="Times New Roman" w:eastAsia="Calibri" w:hAnsi="Times New Roman"/>
          <w:b/>
          <w:sz w:val="28"/>
          <w:szCs w:val="28"/>
          <w:lang w:val="kk-KZ" w:eastAsia="ru-RU"/>
        </w:rPr>
      </w:pPr>
    </w:p>
    <w:p w:rsidR="0034789B" w:rsidRDefault="0034789B" w:rsidP="00C44B6D">
      <w:pPr>
        <w:overflowPunct w:val="0"/>
        <w:autoSpaceDE w:val="0"/>
        <w:autoSpaceDN w:val="0"/>
        <w:adjustRightInd w:val="0"/>
        <w:spacing w:after="0" w:line="240" w:lineRule="auto"/>
        <w:jc w:val="center"/>
        <w:rPr>
          <w:rFonts w:ascii="Times New Roman" w:eastAsia="Calibri" w:hAnsi="Times New Roman"/>
          <w:b/>
          <w:sz w:val="28"/>
          <w:szCs w:val="28"/>
          <w:lang w:val="kk-KZ" w:eastAsia="ru-RU"/>
        </w:rPr>
      </w:pPr>
    </w:p>
    <w:p w:rsidR="00C44B6D" w:rsidRPr="0006473E" w:rsidRDefault="00C44B6D" w:rsidP="00C44B6D">
      <w:pPr>
        <w:overflowPunct w:val="0"/>
        <w:autoSpaceDE w:val="0"/>
        <w:autoSpaceDN w:val="0"/>
        <w:adjustRightInd w:val="0"/>
        <w:spacing w:after="0" w:line="240" w:lineRule="auto"/>
        <w:jc w:val="center"/>
        <w:rPr>
          <w:rFonts w:ascii="Times New Roman" w:eastAsia="Calibri" w:hAnsi="Times New Roman"/>
          <w:b/>
          <w:sz w:val="28"/>
          <w:szCs w:val="28"/>
          <w:lang w:val="kk-KZ" w:eastAsia="ru-RU"/>
        </w:rPr>
      </w:pPr>
      <w:r w:rsidRPr="0006473E">
        <w:rPr>
          <w:rFonts w:ascii="Times New Roman" w:eastAsia="Calibri" w:hAnsi="Times New Roman"/>
          <w:b/>
          <w:sz w:val="28"/>
          <w:szCs w:val="28"/>
          <w:lang w:val="kk-KZ" w:eastAsia="ru-RU"/>
        </w:rPr>
        <w:t>1-тарау. Жалпы ережелер</w:t>
      </w:r>
    </w:p>
    <w:p w:rsidR="00C44B6D" w:rsidRPr="0006473E" w:rsidRDefault="00C44B6D" w:rsidP="00C44B6D">
      <w:pPr>
        <w:overflowPunct w:val="0"/>
        <w:autoSpaceDE w:val="0"/>
        <w:autoSpaceDN w:val="0"/>
        <w:adjustRightInd w:val="0"/>
        <w:spacing w:after="0" w:line="240" w:lineRule="auto"/>
        <w:ind w:firstLine="709"/>
        <w:jc w:val="center"/>
        <w:rPr>
          <w:rFonts w:ascii="Times New Roman" w:eastAsia="Calibri" w:hAnsi="Times New Roman"/>
          <w:color w:val="000000"/>
          <w:sz w:val="28"/>
          <w:szCs w:val="28"/>
          <w:lang w:val="kk-KZ" w:eastAsia="ru-RU"/>
        </w:rPr>
      </w:pPr>
    </w:p>
    <w:p w:rsidR="00C44B6D" w:rsidRPr="0006473E" w:rsidRDefault="00C44B6D" w:rsidP="0034789B">
      <w:pPr>
        <w:numPr>
          <w:ilvl w:val="0"/>
          <w:numId w:val="6"/>
        </w:numPr>
        <w:tabs>
          <w:tab w:val="right"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Осы «</w:t>
      </w:r>
      <w:r w:rsidR="0034789B" w:rsidRPr="0034789B">
        <w:rPr>
          <w:rFonts w:ascii="Times New Roman" w:eastAsia="Calibri" w:hAnsi="Times New Roman"/>
          <w:bCs/>
          <w:sz w:val="28"/>
          <w:szCs w:val="28"/>
          <w:lang w:val="kk-KZ" w:eastAsia="ru-RU"/>
        </w:rPr>
        <w:t>Тауарларды жіктеу туралы алдын ала шешім қабылдау</w:t>
      </w:r>
      <w:r w:rsidRPr="0006473E">
        <w:rPr>
          <w:rFonts w:ascii="Times New Roman" w:eastAsia="Calibri" w:hAnsi="Times New Roman"/>
          <w:sz w:val="28"/>
          <w:szCs w:val="28"/>
          <w:lang w:val="kk-KZ" w:eastAsia="ru-RU"/>
        </w:rPr>
        <w:t xml:space="preserve">»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(бұдан әрі – Заң) </w:t>
      </w:r>
      <w:r>
        <w:rPr>
          <w:rFonts w:ascii="Times New Roman" w:eastAsia="Calibri" w:hAnsi="Times New Roman"/>
          <w:sz w:val="28"/>
          <w:szCs w:val="28"/>
          <w:lang w:val="kk-KZ" w:eastAsia="ru-RU"/>
        </w:rPr>
        <w:t xml:space="preserve">      </w:t>
      </w:r>
      <w:r w:rsidRPr="0006473E">
        <w:rPr>
          <w:rFonts w:ascii="Times New Roman" w:eastAsia="Calibri" w:hAnsi="Times New Roman"/>
          <w:sz w:val="28"/>
          <w:szCs w:val="28"/>
          <w:lang w:val="kk-KZ" w:eastAsia="ru-RU"/>
        </w:rPr>
        <w:t>10 бабы 1)-тармақшасына сәйкес әзірленген және «</w:t>
      </w:r>
      <w:r w:rsidR="0034789B" w:rsidRPr="0034789B">
        <w:rPr>
          <w:rFonts w:ascii="Times New Roman" w:eastAsia="Calibri" w:hAnsi="Times New Roman"/>
          <w:bCs/>
          <w:sz w:val="28"/>
          <w:szCs w:val="28"/>
          <w:lang w:val="kk-KZ" w:eastAsia="ru-RU"/>
        </w:rPr>
        <w:t>Тауарларды жіктеу туралы алдын ала шешім қабылдау</w:t>
      </w:r>
      <w:r w:rsidRPr="0006473E">
        <w:rPr>
          <w:rFonts w:ascii="Times New Roman" w:eastAsia="Calibri" w:hAnsi="Times New Roman"/>
          <w:sz w:val="28"/>
          <w:szCs w:val="28"/>
          <w:lang w:val="kk-KZ" w:eastAsia="ru-RU"/>
        </w:rPr>
        <w:t xml:space="preserve">» мемлекеттік көрсетілетін қызметті (бұдан </w:t>
      </w:r>
      <w:r w:rsidR="00E1345A">
        <w:rPr>
          <w:rFonts w:ascii="Times New Roman" w:eastAsia="Calibri" w:hAnsi="Times New Roman"/>
          <w:sz w:val="28"/>
          <w:szCs w:val="28"/>
          <w:lang w:val="kk-KZ" w:eastAsia="ru-RU"/>
        </w:rPr>
        <w:br/>
      </w:r>
      <w:r w:rsidRPr="0006473E">
        <w:rPr>
          <w:rFonts w:ascii="Times New Roman" w:eastAsia="Calibri" w:hAnsi="Times New Roman"/>
          <w:sz w:val="28"/>
          <w:szCs w:val="28"/>
          <w:lang w:val="kk-KZ" w:eastAsia="ru-RU"/>
        </w:rPr>
        <w:t xml:space="preserve">әрі – мемлекеттік көрсетілетін қызмет) </w:t>
      </w:r>
      <w:r w:rsidR="00655C21" w:rsidRPr="00655C21">
        <w:rPr>
          <w:rFonts w:ascii="Times New Roman" w:eastAsia="Calibri" w:hAnsi="Times New Roman"/>
          <w:sz w:val="28"/>
          <w:szCs w:val="28"/>
          <w:lang w:val="kk-KZ" w:eastAsia="ru-RU"/>
        </w:rPr>
        <w:t>Қазақстан Республикасы Қаржы министрлігінің Мемлекеттік кірістер комитеті, Қазақстан Республикасы Қаржы министрлігінің Мемлекеттік кірістер комитетінің облыстар, Нұр-Сұлтан, Алматы және Шымкент қалалары бойынша ау</w:t>
      </w:r>
      <w:r w:rsidR="00655C21">
        <w:rPr>
          <w:rFonts w:ascii="Times New Roman" w:eastAsia="Calibri" w:hAnsi="Times New Roman"/>
          <w:sz w:val="28"/>
          <w:szCs w:val="28"/>
          <w:lang w:val="kk-KZ" w:eastAsia="ru-RU"/>
        </w:rPr>
        <w:t xml:space="preserve">мақтық органдарымен </w:t>
      </w:r>
      <w:r w:rsidRPr="0006473E">
        <w:rPr>
          <w:rFonts w:ascii="Times New Roman" w:eastAsia="Calibri" w:hAnsi="Times New Roman"/>
          <w:sz w:val="28"/>
          <w:szCs w:val="28"/>
          <w:lang w:val="kk-KZ" w:eastAsia="ru-RU"/>
        </w:rPr>
        <w:t xml:space="preserve">(бұдан </w:t>
      </w:r>
      <w:r w:rsidR="00E1345A">
        <w:rPr>
          <w:rFonts w:ascii="Times New Roman" w:eastAsia="Calibri" w:hAnsi="Times New Roman"/>
          <w:sz w:val="28"/>
          <w:szCs w:val="28"/>
          <w:lang w:val="kk-KZ" w:eastAsia="ru-RU"/>
        </w:rPr>
        <w:br/>
      </w:r>
      <w:r w:rsidRPr="0006473E">
        <w:rPr>
          <w:rFonts w:ascii="Times New Roman" w:eastAsia="Calibri" w:hAnsi="Times New Roman"/>
          <w:sz w:val="28"/>
          <w:szCs w:val="28"/>
          <w:lang w:val="kk-KZ" w:eastAsia="ru-RU"/>
        </w:rPr>
        <w:t xml:space="preserve">әрі – көрсетілетін қызметті беруші) көрсету тәртібін анықтайды. </w:t>
      </w:r>
    </w:p>
    <w:p w:rsidR="00065AE5" w:rsidRPr="000D3230" w:rsidRDefault="00065AE5" w:rsidP="00065AE5">
      <w:pPr>
        <w:pStyle w:val="a8"/>
        <w:numPr>
          <w:ilvl w:val="0"/>
          <w:numId w:val="6"/>
        </w:numPr>
        <w:tabs>
          <w:tab w:val="right" w:pos="993"/>
        </w:tabs>
        <w:spacing w:after="0" w:line="240" w:lineRule="auto"/>
        <w:ind w:left="0" w:firstLine="709"/>
        <w:jc w:val="both"/>
        <w:rPr>
          <w:rFonts w:ascii="Times New Roman" w:hAnsi="Times New Roman"/>
          <w:sz w:val="28"/>
          <w:szCs w:val="28"/>
          <w:lang w:val="kk-KZ"/>
        </w:rPr>
      </w:pPr>
      <w:r w:rsidRPr="000D3230">
        <w:rPr>
          <w:rFonts w:ascii="Times New Roman" w:hAnsi="Times New Roman"/>
          <w:sz w:val="28"/>
          <w:szCs w:val="28"/>
          <w:lang w:val="kk-KZ"/>
        </w:rPr>
        <w:t>Мемлекеттік көрсетілетін қызмет жеке және заңды тұлғаларға көрсетіледі (бұдан әрі – көрсетілетін қызметті алушы).</w:t>
      </w:r>
    </w:p>
    <w:p w:rsidR="00065AE5" w:rsidRPr="00FA3BC1" w:rsidRDefault="00065AE5" w:rsidP="00065AE5">
      <w:pPr>
        <w:tabs>
          <w:tab w:val="right" w:pos="993"/>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065AE5" w:rsidRPr="00FA3BC1" w:rsidRDefault="00065AE5" w:rsidP="00065AE5">
      <w:pPr>
        <w:tabs>
          <w:tab w:val="right" w:pos="993"/>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065AE5" w:rsidRPr="00FA3BC1" w:rsidRDefault="00065AE5" w:rsidP="00065AE5">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FA3BC1">
        <w:rPr>
          <w:rFonts w:ascii="Times New Roman" w:eastAsia="Calibri" w:hAnsi="Times New Roman"/>
          <w:b/>
          <w:sz w:val="28"/>
          <w:szCs w:val="28"/>
          <w:lang w:val="kk-KZ" w:eastAsia="ru-RU"/>
        </w:rPr>
        <w:t>2-тарау. Мемлекеттік қызметті көрсету тәртібі</w:t>
      </w:r>
    </w:p>
    <w:p w:rsidR="00065AE5" w:rsidRPr="00FA3BC1" w:rsidRDefault="00065AE5" w:rsidP="00065AE5">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p>
    <w:p w:rsidR="00065AE5" w:rsidRPr="00065AE5" w:rsidRDefault="00065AE5" w:rsidP="00065AE5">
      <w:pPr>
        <w:numPr>
          <w:ilvl w:val="0"/>
          <w:numId w:val="6"/>
        </w:numPr>
        <w:tabs>
          <w:tab w:val="left"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eastAsia="ru-RU"/>
        </w:rPr>
      </w:pPr>
      <w:r w:rsidRPr="00065AE5">
        <w:rPr>
          <w:rFonts w:ascii="Times New Roman" w:eastAsia="Calibri" w:hAnsi="Times New Roman"/>
          <w:sz w:val="28"/>
          <w:szCs w:val="28"/>
          <w:lang w:val="kk-KZ" w:eastAsia="ru-RU"/>
        </w:rPr>
        <w:t>Өтініштерді қабылдау және мемлекеттік қызмет көрсету нәтижесін беру:</w:t>
      </w:r>
    </w:p>
    <w:p w:rsidR="00065AE5" w:rsidRPr="00065AE5" w:rsidRDefault="00065AE5" w:rsidP="00065AE5">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065AE5">
        <w:rPr>
          <w:rFonts w:ascii="Times New Roman" w:eastAsia="Calibri" w:hAnsi="Times New Roman"/>
          <w:sz w:val="28"/>
          <w:szCs w:val="28"/>
          <w:lang w:val="kk-KZ" w:eastAsia="ru-RU"/>
        </w:rPr>
        <w:t>1) «Азаматтарға арналған үкімет» Мемлекеттік корпорация» коммерциялық емес акционерлік қоғамы (бұдан әрі – Мемлекеттік корпорация) арқылы;</w:t>
      </w:r>
    </w:p>
    <w:p w:rsidR="00065AE5" w:rsidRPr="00065AE5" w:rsidRDefault="00065AE5" w:rsidP="00065AE5">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065AE5">
        <w:rPr>
          <w:rFonts w:ascii="Times New Roman" w:eastAsia="Calibri" w:hAnsi="Times New Roman"/>
          <w:sz w:val="28"/>
          <w:szCs w:val="28"/>
          <w:lang w:val="kk-KZ" w:eastAsia="ru-RU"/>
        </w:rPr>
        <w:t>2) «электрондық үкімет» веб-порталы www.egov.kz (бұдан әрі – портал) арқылы жүзеге асырады.</w:t>
      </w:r>
    </w:p>
    <w:p w:rsidR="00065AE5" w:rsidRDefault="00065AE5" w:rsidP="00065AE5">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9152A7">
        <w:rPr>
          <w:rFonts w:ascii="Times New Roman" w:eastAsia="Calibri" w:hAnsi="Times New Roman"/>
          <w:sz w:val="28"/>
          <w:szCs w:val="28"/>
          <w:lang w:val="kk-KZ" w:eastAsia="ru-RU"/>
        </w:rPr>
        <w:t xml:space="preserve">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w:t>
      </w:r>
      <w:r w:rsidRPr="009152A7">
        <w:rPr>
          <w:rFonts w:ascii="Times New Roman" w:eastAsia="Calibri" w:hAnsi="Times New Roman"/>
          <w:sz w:val="28"/>
          <w:szCs w:val="28"/>
          <w:lang w:val="kk-KZ" w:eastAsia="ru-RU"/>
        </w:rPr>
        <w:lastRenderedPageBreak/>
        <w:t>негізгі талаптар тізбесі 1-қосымшаға сәйкес мемлекеттік көрсетілетін қызмет стандарты нысанында көрсетіледі.</w:t>
      </w:r>
    </w:p>
    <w:p w:rsidR="00065AE5" w:rsidRPr="00FF4BC1" w:rsidRDefault="00065AE5" w:rsidP="00065AE5">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Электронды түрде – көрсетілетін қызметті алушының электрондық цифрлық қолтаңбасымен (бұдан әрі – ЭЦҚ) куәландырылған электрондық құжат нысанындағы салықтық өтініш портал арқылы қабылданады.</w:t>
      </w:r>
    </w:p>
    <w:p w:rsidR="00065AE5" w:rsidRPr="00FF4BC1" w:rsidRDefault="00065AE5" w:rsidP="00065AE5">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 xml:space="preserve">Мемлекеттік көрсетілетін қызметті алу үшін көрсетілетін қызметті алушылар </w:t>
      </w:r>
      <w:r>
        <w:rPr>
          <w:rFonts w:ascii="Times New Roman" w:eastAsia="Calibri" w:hAnsi="Times New Roman"/>
          <w:sz w:val="28"/>
          <w:szCs w:val="28"/>
          <w:lang w:val="kk-KZ" w:eastAsia="ru-RU"/>
        </w:rPr>
        <w:t xml:space="preserve">«Қазақстан Республикасындағы кедендік реттеу туралы» </w:t>
      </w:r>
      <w:r>
        <w:rPr>
          <w:rFonts w:ascii="Times New Roman" w:eastAsia="Calibri" w:hAnsi="Times New Roman"/>
          <w:sz w:val="28"/>
          <w:szCs w:val="28"/>
          <w:lang w:val="kk-KZ" w:eastAsia="ru-RU"/>
        </w:rPr>
        <w:br/>
      </w:r>
      <w:r w:rsidRPr="005C1218">
        <w:rPr>
          <w:rFonts w:ascii="Times New Roman" w:eastAsia="Calibri" w:hAnsi="Times New Roman"/>
          <w:sz w:val="28"/>
          <w:szCs w:val="28"/>
          <w:lang w:val="kk-KZ" w:eastAsia="ru-RU"/>
        </w:rPr>
        <w:t>2017 жылғы 26 желтоқсандағы Қазақстан Республикасының Кодексі</w:t>
      </w:r>
      <w:r w:rsidRPr="00FF4BC1">
        <w:rPr>
          <w:rFonts w:ascii="Times New Roman" w:hAnsi="Times New Roman"/>
          <w:sz w:val="28"/>
          <w:szCs w:val="28"/>
          <w:lang w:val="kk-KZ"/>
        </w:rPr>
        <w:t xml:space="preserve">нің (бұдан әрі – </w:t>
      </w:r>
      <w:r>
        <w:rPr>
          <w:rFonts w:ascii="Times New Roman" w:hAnsi="Times New Roman"/>
          <w:sz w:val="28"/>
          <w:szCs w:val="28"/>
          <w:lang w:val="kk-KZ"/>
        </w:rPr>
        <w:t xml:space="preserve">Кеден </w:t>
      </w:r>
      <w:r w:rsidRPr="00FF4BC1">
        <w:rPr>
          <w:rFonts w:ascii="Times New Roman" w:hAnsi="Times New Roman"/>
          <w:sz w:val="28"/>
          <w:szCs w:val="28"/>
          <w:lang w:val="kk-KZ"/>
        </w:rPr>
        <w:t xml:space="preserve">кодексі) </w:t>
      </w:r>
      <w:r>
        <w:rPr>
          <w:rFonts w:ascii="Times New Roman" w:hAnsi="Times New Roman"/>
          <w:sz w:val="28"/>
          <w:szCs w:val="28"/>
          <w:lang w:val="kk-KZ"/>
        </w:rPr>
        <w:t>44</w:t>
      </w:r>
      <w:r w:rsidRPr="00FF4BC1">
        <w:rPr>
          <w:rFonts w:ascii="Times New Roman" w:hAnsi="Times New Roman"/>
          <w:sz w:val="28"/>
          <w:szCs w:val="28"/>
          <w:lang w:val="kk-KZ"/>
        </w:rPr>
        <w:t xml:space="preserve"> ба</w:t>
      </w:r>
      <w:r>
        <w:rPr>
          <w:rFonts w:ascii="Times New Roman" w:hAnsi="Times New Roman"/>
          <w:sz w:val="28"/>
          <w:szCs w:val="28"/>
          <w:lang w:val="kk-KZ"/>
        </w:rPr>
        <w:t>б</w:t>
      </w:r>
      <w:r w:rsidRPr="00FF4BC1">
        <w:rPr>
          <w:rFonts w:ascii="Times New Roman" w:hAnsi="Times New Roman"/>
          <w:sz w:val="28"/>
          <w:szCs w:val="28"/>
          <w:lang w:val="kk-KZ"/>
        </w:rPr>
        <w:t>ына сәйкес құжаттарды ұсынады.</w:t>
      </w:r>
    </w:p>
    <w:p w:rsidR="00065AE5" w:rsidRPr="000E5544" w:rsidRDefault="00065AE5" w:rsidP="00065AE5">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0E5544">
        <w:rPr>
          <w:rFonts w:ascii="Times New Roman" w:eastAsia="Calibri" w:hAnsi="Times New Roman"/>
          <w:sz w:val="28"/>
          <w:szCs w:val="28"/>
          <w:lang w:val="kk-KZ" w:eastAsia="ru-RU"/>
        </w:rPr>
        <w:t>Көрсетілетін қызметті алушының жеке басын сәйкестендіру үшін жеке басын куәландыратын құжат көрсетіледі.</w:t>
      </w:r>
    </w:p>
    <w:p w:rsidR="00065AE5" w:rsidRDefault="00065AE5" w:rsidP="00065AE5">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0E5544">
        <w:rPr>
          <w:rFonts w:ascii="Times New Roman" w:eastAsia="Calibri" w:hAnsi="Times New Roman"/>
          <w:sz w:val="28"/>
          <w:szCs w:val="28"/>
          <w:lang w:val="kk-KZ" w:eastAsia="ru-RU"/>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
    <w:p w:rsidR="00065AE5" w:rsidRPr="00FF4BC1" w:rsidRDefault="00065AE5" w:rsidP="00065AE5">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 xml:space="preserve">Мемлекеттік ақпараттық жүйелерде қамтылған жеке басын куәландыратын құжаттар туралы мәліметтерді </w:t>
      </w:r>
      <w:r w:rsidR="00D745BE">
        <w:rPr>
          <w:rFonts w:ascii="Times New Roman" w:hAnsi="Times New Roman"/>
          <w:sz w:val="28"/>
          <w:szCs w:val="28"/>
          <w:lang w:val="kk-KZ"/>
        </w:rPr>
        <w:t>к</w:t>
      </w:r>
      <w:r w:rsidR="00D745BE" w:rsidRPr="00D745BE">
        <w:rPr>
          <w:rFonts w:ascii="Times New Roman" w:hAnsi="Times New Roman"/>
          <w:sz w:val="28"/>
          <w:szCs w:val="28"/>
          <w:lang w:val="kk-KZ"/>
        </w:rPr>
        <w:t xml:space="preserve">өрсетілетін қызметті беруші және (немесе) Мемлекеттік корпорацияның қызметкері </w:t>
      </w:r>
      <w:r w:rsidRPr="00FF4BC1">
        <w:rPr>
          <w:rFonts w:ascii="Times New Roman" w:hAnsi="Times New Roman"/>
          <w:sz w:val="28"/>
          <w:szCs w:val="28"/>
          <w:lang w:val="kk-KZ"/>
        </w:rPr>
        <w:t>тиісті мемлекеттік ақпараттық жүйелерден портал арқылы уәкілетті лауазымды адамдардың электрондық цифрлық қолтаңбасымен (бұдан әрі – ЭЦҚ) куәландырылған электрондық құжат нысанында алады.</w:t>
      </w:r>
    </w:p>
    <w:p w:rsidR="00065AE5" w:rsidRPr="00FF4BC1" w:rsidRDefault="00065AE5" w:rsidP="00065AE5">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Көрсетілетін қызметті алушылардан ақпараттық жүйелерден алынуы мүмкін құжаттарды және мәліметтерді талап етуге жол берілмейді.</w:t>
      </w:r>
    </w:p>
    <w:p w:rsidR="00065AE5" w:rsidRPr="003D648B" w:rsidRDefault="00065AE5" w:rsidP="00065AE5">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3D648B">
        <w:rPr>
          <w:rFonts w:ascii="Times New Roman" w:hAnsi="Times New Roman"/>
          <w:sz w:val="28"/>
          <w:szCs w:val="28"/>
          <w:lang w:val="kk-KZ"/>
        </w:rPr>
        <w:t xml:space="preserve">Мемлекеттік корпорациясына жүгінген кезде көрсетілетін қызметті алушы осы Қағиданың 1-қосымшасының 8-тармағымен көзделген тізбеге сәйкес толық құжаттар топтамасын табыс етпеген жағдайда, </w:t>
      </w:r>
      <w:r w:rsidR="00D745BE" w:rsidRPr="00D745BE">
        <w:rPr>
          <w:rFonts w:ascii="Times New Roman" w:hAnsi="Times New Roman"/>
          <w:sz w:val="28"/>
          <w:szCs w:val="28"/>
          <w:lang w:val="kk-KZ"/>
        </w:rPr>
        <w:t xml:space="preserve">сондай-ақ қолданылу мерзімі өтіп кеткен құжаттарды ұсынған жағдайда, </w:t>
      </w:r>
      <w:r w:rsidRPr="003D648B">
        <w:rPr>
          <w:rFonts w:ascii="Times New Roman" w:hAnsi="Times New Roman"/>
          <w:sz w:val="28"/>
          <w:szCs w:val="28"/>
          <w:lang w:val="kk-KZ"/>
        </w:rPr>
        <w:t>Мемлекеттік корпорациясының қызметкері өтінішті қабылдаудан бас тартады және осы Қағиданың 2-қосымшасына сәйкес нысан бойынша құжаттарды қабылдаудан бас тарту туралы қолхат береді.</w:t>
      </w:r>
    </w:p>
    <w:p w:rsidR="00065AE5" w:rsidRPr="003D648B" w:rsidRDefault="00065AE5" w:rsidP="00065AE5">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3D648B">
        <w:rPr>
          <w:rFonts w:ascii="Times New Roman" w:hAnsi="Times New Roman"/>
          <w:sz w:val="28"/>
          <w:szCs w:val="28"/>
          <w:lang w:val="kk-KZ"/>
        </w:rPr>
        <w:t>Құжаттарды Мемлекеттік корпорация арқылы қабылдаған кезде көрсетілетін қызметті алушыға тиісті құжаттарды қабылдағаны туралы қолхат беріледі.</w:t>
      </w:r>
    </w:p>
    <w:p w:rsidR="00065AE5" w:rsidRDefault="00065AE5" w:rsidP="00065AE5">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3D648B">
        <w:rPr>
          <w:rFonts w:ascii="Times New Roman" w:hAnsi="Times New Roman"/>
          <w:sz w:val="28"/>
          <w:szCs w:val="28"/>
          <w:lang w:val="kk-KZ"/>
        </w:rPr>
        <w:t>Мемлекеттік корпорацияға жүгінген кезде қабылдау күні мемлекеттік қызмет көрсету мерзіміне кірмейді.</w:t>
      </w:r>
    </w:p>
    <w:p w:rsidR="00065AE5" w:rsidRDefault="00065AE5" w:rsidP="00065AE5">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p w:rsidR="00065AE5" w:rsidRDefault="00065AE5" w:rsidP="00065AE5">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3D648B">
        <w:rPr>
          <w:rFonts w:ascii="Times New Roman" w:hAnsi="Times New Roman"/>
          <w:sz w:val="28"/>
          <w:szCs w:val="28"/>
          <w:lang w:val="kk-KZ"/>
        </w:rPr>
        <w:t>Көрсетілетін қызметті алушылар құжаттарды Мемлекеттік корпорацияға келу тәртібімен тапсырған кезде – Мемлекеттік корпорация қызметкері қабылданған құжататрды көрсетілетін қызметті беуршіге курьер қызметі арқылы жолдайды.</w:t>
      </w:r>
    </w:p>
    <w:p w:rsidR="00065AE5" w:rsidRPr="00FF4BC1" w:rsidRDefault="00065AE5" w:rsidP="00065AE5">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lastRenderedPageBreak/>
        <w:t xml:space="preserve">Көрсетілетін қызметті берушінің құжаттарды қабылдауға жауапты құрылымдық бөлімшесі құжаттар түскен күні ұсынылған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 </w:t>
      </w:r>
    </w:p>
    <w:p w:rsidR="00CB2A99" w:rsidRPr="00065AE5" w:rsidRDefault="00065AE5" w:rsidP="00CB2A99">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275595">
        <w:rPr>
          <w:rFonts w:ascii="Times New Roman" w:hAnsi="Times New Roman"/>
          <w:sz w:val="28"/>
          <w:szCs w:val="28"/>
          <w:lang w:val="kk-KZ"/>
        </w:rPr>
        <w:t xml:space="preserve">Егер қосымша ақпарат Кеден кодексінің </w:t>
      </w:r>
      <w:r>
        <w:rPr>
          <w:rFonts w:ascii="Times New Roman" w:hAnsi="Times New Roman"/>
          <w:sz w:val="28"/>
          <w:szCs w:val="28"/>
          <w:lang w:val="kk-KZ"/>
        </w:rPr>
        <w:t>45</w:t>
      </w:r>
      <w:r w:rsidRPr="00275595">
        <w:rPr>
          <w:rFonts w:ascii="Times New Roman" w:hAnsi="Times New Roman"/>
          <w:sz w:val="28"/>
          <w:szCs w:val="28"/>
          <w:lang w:val="kk-KZ"/>
        </w:rPr>
        <w:t xml:space="preserve"> бабы </w:t>
      </w:r>
      <w:r>
        <w:rPr>
          <w:rFonts w:ascii="Times New Roman" w:hAnsi="Times New Roman"/>
          <w:sz w:val="28"/>
          <w:szCs w:val="28"/>
          <w:lang w:val="kk-KZ"/>
        </w:rPr>
        <w:t>3</w:t>
      </w:r>
      <w:r w:rsidRPr="00275595">
        <w:rPr>
          <w:rFonts w:ascii="Times New Roman" w:hAnsi="Times New Roman"/>
          <w:sz w:val="28"/>
          <w:szCs w:val="28"/>
          <w:lang w:val="kk-KZ"/>
        </w:rPr>
        <w:t xml:space="preserve">-тармағының екінші бөлігінде белгіленген мерзімде ұсынылмаса не ұсынылған қосымша ақпаратта </w:t>
      </w:r>
      <w:r w:rsidR="00CB2A99" w:rsidRPr="00065AE5">
        <w:rPr>
          <w:rFonts w:ascii="Times New Roman" w:hAnsi="Times New Roman"/>
          <w:sz w:val="28"/>
          <w:szCs w:val="28"/>
          <w:lang w:val="kk-KZ"/>
        </w:rPr>
        <w:t>тауарды сыныптау туралы алдын ала шешім қабылдауға мүмкіндік беретін мәліметтер қамтылмаса, кеден органы тауарды сыныптау туралы мұндай алдын ала шешім қабылдаудан бас тартады және бұл туралы өтініш иесін бас тарту себептерін көрсете отырып хабардар етеді.</w:t>
      </w:r>
    </w:p>
    <w:p w:rsidR="00065AE5" w:rsidRDefault="00065AE5" w:rsidP="00065AE5">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 xml:space="preserve">Тапсырылған құжаттар толық болған жағдайда құжаттарды өңдеуге жауапты тұлға </w:t>
      </w:r>
      <w:r w:rsidRPr="00614634">
        <w:rPr>
          <w:rFonts w:ascii="Times New Roman" w:hAnsi="Times New Roman"/>
          <w:sz w:val="28"/>
          <w:szCs w:val="28"/>
          <w:lang w:val="kk-KZ"/>
        </w:rPr>
        <w:t>өтінішті</w:t>
      </w:r>
      <w:r>
        <w:rPr>
          <w:rFonts w:ascii="Times New Roman" w:hAnsi="Times New Roman"/>
          <w:sz w:val="28"/>
          <w:szCs w:val="28"/>
          <w:lang w:val="kk-KZ"/>
        </w:rPr>
        <w:t xml:space="preserve"> қарайды:</w:t>
      </w:r>
    </w:p>
    <w:p w:rsidR="00065AE5" w:rsidRDefault="00065AE5" w:rsidP="00065AE5">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 xml:space="preserve">1) </w:t>
      </w:r>
      <w:r w:rsidR="00CB2A99" w:rsidRPr="00065AE5">
        <w:rPr>
          <w:rFonts w:ascii="Times New Roman" w:hAnsi="Times New Roman"/>
          <w:sz w:val="28"/>
          <w:szCs w:val="28"/>
          <w:lang w:val="kk-KZ"/>
        </w:rPr>
        <w:t>тауарды сыныптау туралы алдын ала</w:t>
      </w:r>
      <w:r w:rsidRPr="000428C6">
        <w:rPr>
          <w:rFonts w:ascii="Times New Roman" w:hAnsi="Times New Roman"/>
          <w:sz w:val="28"/>
          <w:szCs w:val="28"/>
          <w:lang w:val="kk-KZ"/>
        </w:rPr>
        <w:t xml:space="preserve"> шешімді қабылдау туралы өтініші</w:t>
      </w:r>
      <w:r>
        <w:rPr>
          <w:rFonts w:ascii="Times New Roman" w:hAnsi="Times New Roman"/>
          <w:sz w:val="28"/>
          <w:szCs w:val="28"/>
          <w:lang w:val="kk-KZ"/>
        </w:rPr>
        <w:t xml:space="preserve"> келіп түскен </w:t>
      </w:r>
      <w:r w:rsidRPr="00614634">
        <w:rPr>
          <w:rFonts w:ascii="Times New Roman" w:hAnsi="Times New Roman"/>
          <w:sz w:val="28"/>
          <w:szCs w:val="28"/>
          <w:lang w:val="kk-KZ"/>
        </w:rPr>
        <w:t xml:space="preserve">күннен бастап </w:t>
      </w:r>
      <w:r>
        <w:rPr>
          <w:rFonts w:ascii="Times New Roman" w:hAnsi="Times New Roman"/>
          <w:sz w:val="28"/>
          <w:szCs w:val="28"/>
          <w:lang w:val="kk-KZ"/>
        </w:rPr>
        <w:t>20 (</w:t>
      </w:r>
      <w:r w:rsidRPr="00614634">
        <w:rPr>
          <w:rFonts w:ascii="Times New Roman" w:hAnsi="Times New Roman"/>
          <w:sz w:val="28"/>
          <w:szCs w:val="28"/>
          <w:lang w:val="kk-KZ"/>
        </w:rPr>
        <w:t>жиырма</w:t>
      </w:r>
      <w:r>
        <w:rPr>
          <w:rFonts w:ascii="Times New Roman" w:hAnsi="Times New Roman"/>
          <w:sz w:val="28"/>
          <w:szCs w:val="28"/>
          <w:lang w:val="kk-KZ"/>
        </w:rPr>
        <w:t>)</w:t>
      </w:r>
      <w:r w:rsidRPr="00614634">
        <w:rPr>
          <w:rFonts w:ascii="Times New Roman" w:hAnsi="Times New Roman"/>
          <w:sz w:val="28"/>
          <w:szCs w:val="28"/>
          <w:lang w:val="kk-KZ"/>
        </w:rPr>
        <w:t xml:space="preserve"> жұмыс күнінен аспайтын </w:t>
      </w:r>
      <w:r w:rsidR="00E1345A">
        <w:rPr>
          <w:rFonts w:ascii="Times New Roman" w:hAnsi="Times New Roman"/>
          <w:sz w:val="28"/>
          <w:szCs w:val="28"/>
          <w:lang w:val="kk-KZ"/>
        </w:rPr>
        <w:br/>
      </w:r>
      <w:r w:rsidRPr="00614634">
        <w:rPr>
          <w:rFonts w:ascii="Times New Roman" w:hAnsi="Times New Roman"/>
          <w:sz w:val="28"/>
          <w:szCs w:val="28"/>
          <w:lang w:val="kk-KZ"/>
        </w:rPr>
        <w:t xml:space="preserve">мерзiмде </w:t>
      </w:r>
      <w:r>
        <w:rPr>
          <w:rFonts w:ascii="Times New Roman" w:hAnsi="Times New Roman"/>
          <w:sz w:val="28"/>
          <w:szCs w:val="28"/>
          <w:lang w:val="kk-KZ"/>
        </w:rPr>
        <w:t xml:space="preserve">– </w:t>
      </w:r>
      <w:r w:rsidR="00CB2A99" w:rsidRPr="00065AE5">
        <w:rPr>
          <w:rFonts w:ascii="Times New Roman" w:hAnsi="Times New Roman"/>
          <w:sz w:val="28"/>
          <w:szCs w:val="28"/>
          <w:lang w:val="kk-KZ"/>
        </w:rPr>
        <w:t>тауарды сыныптау туралы алдын ала</w:t>
      </w:r>
      <w:r w:rsidRPr="000428C6">
        <w:rPr>
          <w:rFonts w:ascii="Times New Roman" w:hAnsi="Times New Roman"/>
          <w:sz w:val="28"/>
          <w:szCs w:val="28"/>
          <w:lang w:val="kk-KZ"/>
        </w:rPr>
        <w:t xml:space="preserve"> шешімді қабылдау</w:t>
      </w:r>
      <w:r>
        <w:rPr>
          <w:rFonts w:ascii="Times New Roman" w:hAnsi="Times New Roman"/>
          <w:sz w:val="28"/>
          <w:szCs w:val="28"/>
          <w:lang w:val="kk-KZ"/>
        </w:rPr>
        <w:t xml:space="preserve"> кезінде;</w:t>
      </w:r>
    </w:p>
    <w:p w:rsidR="00065AE5" w:rsidRDefault="00065AE5" w:rsidP="00065AE5">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 xml:space="preserve">2) еркін нысанда </w:t>
      </w:r>
      <w:r w:rsidRPr="000428C6">
        <w:rPr>
          <w:rFonts w:ascii="Times New Roman" w:hAnsi="Times New Roman"/>
          <w:sz w:val="28"/>
          <w:szCs w:val="28"/>
          <w:lang w:val="kk-KZ"/>
        </w:rPr>
        <w:t>өтініш</w:t>
      </w:r>
      <w:r>
        <w:rPr>
          <w:rFonts w:ascii="Times New Roman" w:hAnsi="Times New Roman"/>
          <w:sz w:val="28"/>
          <w:szCs w:val="28"/>
          <w:lang w:val="kk-KZ"/>
        </w:rPr>
        <w:t xml:space="preserve"> келіп түскен </w:t>
      </w:r>
      <w:r w:rsidRPr="00614634">
        <w:rPr>
          <w:rFonts w:ascii="Times New Roman" w:hAnsi="Times New Roman"/>
          <w:sz w:val="28"/>
          <w:szCs w:val="28"/>
          <w:lang w:val="kk-KZ"/>
        </w:rPr>
        <w:t xml:space="preserve">күннен бастап </w:t>
      </w:r>
      <w:r>
        <w:rPr>
          <w:rFonts w:ascii="Times New Roman" w:hAnsi="Times New Roman"/>
          <w:sz w:val="28"/>
          <w:szCs w:val="28"/>
          <w:lang w:val="kk-KZ"/>
        </w:rPr>
        <w:t>5 (бес)</w:t>
      </w:r>
      <w:r w:rsidRPr="00614634">
        <w:rPr>
          <w:rFonts w:ascii="Times New Roman" w:hAnsi="Times New Roman"/>
          <w:sz w:val="28"/>
          <w:szCs w:val="28"/>
          <w:lang w:val="kk-KZ"/>
        </w:rPr>
        <w:t xml:space="preserve"> жұмыс күнінен аспайтын мерзiмде </w:t>
      </w:r>
      <w:r>
        <w:rPr>
          <w:rFonts w:ascii="Times New Roman" w:hAnsi="Times New Roman"/>
          <w:sz w:val="28"/>
          <w:szCs w:val="28"/>
          <w:lang w:val="kk-KZ"/>
        </w:rPr>
        <w:t xml:space="preserve">– </w:t>
      </w:r>
      <w:r w:rsidR="00CB2A99" w:rsidRPr="00CB2A99">
        <w:rPr>
          <w:rFonts w:ascii="Times New Roman" w:hAnsi="Times New Roman"/>
          <w:sz w:val="28"/>
          <w:szCs w:val="28"/>
          <w:lang w:val="kk-KZ"/>
        </w:rPr>
        <w:t xml:space="preserve">тауарды сыныптау туралы алдын ала </w:t>
      </w:r>
      <w:r w:rsidRPr="000428C6">
        <w:rPr>
          <w:rFonts w:ascii="Times New Roman" w:hAnsi="Times New Roman"/>
          <w:sz w:val="28"/>
          <w:szCs w:val="28"/>
          <w:lang w:val="kk-KZ"/>
        </w:rPr>
        <w:t>шешім</w:t>
      </w:r>
      <w:r>
        <w:rPr>
          <w:rFonts w:ascii="Times New Roman" w:hAnsi="Times New Roman"/>
          <w:sz w:val="28"/>
          <w:szCs w:val="28"/>
          <w:lang w:val="kk-KZ"/>
        </w:rPr>
        <w:t>н</w:t>
      </w:r>
      <w:r w:rsidRPr="000428C6">
        <w:rPr>
          <w:rFonts w:ascii="Times New Roman" w:hAnsi="Times New Roman"/>
          <w:sz w:val="28"/>
          <w:szCs w:val="28"/>
          <w:lang w:val="kk-KZ"/>
        </w:rPr>
        <w:t>і</w:t>
      </w:r>
      <w:r>
        <w:rPr>
          <w:rFonts w:ascii="Times New Roman" w:hAnsi="Times New Roman"/>
          <w:sz w:val="28"/>
          <w:szCs w:val="28"/>
          <w:lang w:val="kk-KZ"/>
        </w:rPr>
        <w:t>ң телнұсқасын беру кезінде.</w:t>
      </w:r>
    </w:p>
    <w:p w:rsidR="00CB2A99" w:rsidRPr="00CB2A99" w:rsidRDefault="00CB2A99" w:rsidP="00CB2A99">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CB2A99">
        <w:rPr>
          <w:rFonts w:ascii="Times New Roman" w:hAnsi="Times New Roman"/>
          <w:sz w:val="28"/>
          <w:szCs w:val="28"/>
          <w:lang w:val="kk-KZ"/>
        </w:rPr>
        <w:t xml:space="preserve">Тауарды сыныптау туралы алдын ала шешімнің телнұсқасында алдын ала шешімнің түпнұсқасында қамтылған барлық мәліметтер, оның ішінде тауарды сыныптау туралы алдын ала шешімінің тіркеу нөмірі мен қабылданған күні көрсетіледі және </w:t>
      </w:r>
      <w:r>
        <w:rPr>
          <w:rFonts w:ascii="Times New Roman" w:hAnsi="Times New Roman"/>
          <w:sz w:val="28"/>
          <w:szCs w:val="28"/>
          <w:lang w:val="kk-KZ"/>
        </w:rPr>
        <w:t>«</w:t>
      </w:r>
      <w:r w:rsidRPr="00CB2A99">
        <w:rPr>
          <w:rFonts w:ascii="Times New Roman" w:hAnsi="Times New Roman"/>
          <w:sz w:val="28"/>
          <w:szCs w:val="28"/>
          <w:lang w:val="kk-KZ"/>
        </w:rPr>
        <w:t>Телнұсқа</w:t>
      </w:r>
      <w:r>
        <w:rPr>
          <w:rFonts w:ascii="Times New Roman" w:hAnsi="Times New Roman"/>
          <w:sz w:val="28"/>
          <w:szCs w:val="28"/>
          <w:lang w:val="kk-KZ"/>
        </w:rPr>
        <w:t>»</w:t>
      </w:r>
      <w:r w:rsidRPr="00CB2A99">
        <w:rPr>
          <w:rFonts w:ascii="Times New Roman" w:hAnsi="Times New Roman"/>
          <w:sz w:val="28"/>
          <w:szCs w:val="28"/>
          <w:lang w:val="kk-KZ"/>
        </w:rPr>
        <w:t xml:space="preserve"> деген белгі қойылады.</w:t>
      </w:r>
    </w:p>
    <w:p w:rsidR="00CB2A99" w:rsidRPr="00CB2A99" w:rsidRDefault="00CB2A99" w:rsidP="00065AE5">
      <w:pPr>
        <w:spacing w:after="0" w:line="240" w:lineRule="auto"/>
        <w:ind w:firstLine="709"/>
        <w:jc w:val="both"/>
        <w:rPr>
          <w:rFonts w:ascii="Times New Roman" w:hAnsi="Times New Roman"/>
          <w:color w:val="000000"/>
          <w:sz w:val="28"/>
          <w:szCs w:val="28"/>
          <w:lang w:val="kk-KZ" w:eastAsia="ru-RU"/>
        </w:rPr>
      </w:pPr>
      <w:r>
        <w:rPr>
          <w:rFonts w:ascii="Times New Roman" w:hAnsi="Times New Roman"/>
          <w:color w:val="000000"/>
          <w:sz w:val="28"/>
          <w:szCs w:val="28"/>
          <w:lang w:val="kk-KZ" w:eastAsia="ru-RU"/>
        </w:rPr>
        <w:t>Кеден</w:t>
      </w:r>
      <w:r w:rsidRPr="00CB2A99">
        <w:rPr>
          <w:rFonts w:ascii="Times New Roman" w:hAnsi="Times New Roman"/>
          <w:color w:val="000000"/>
          <w:sz w:val="28"/>
          <w:szCs w:val="28"/>
          <w:lang w:val="kk-KZ" w:eastAsia="ru-RU"/>
        </w:rPr>
        <w:t xml:space="preserve"> </w:t>
      </w:r>
      <w:r>
        <w:rPr>
          <w:rFonts w:ascii="Times New Roman" w:hAnsi="Times New Roman"/>
          <w:color w:val="000000"/>
          <w:sz w:val="28"/>
          <w:szCs w:val="28"/>
          <w:lang w:val="kk-KZ" w:eastAsia="ru-RU"/>
        </w:rPr>
        <w:t>к</w:t>
      </w:r>
      <w:r w:rsidRPr="00CB2A99">
        <w:rPr>
          <w:rFonts w:ascii="Times New Roman" w:hAnsi="Times New Roman"/>
          <w:color w:val="000000"/>
          <w:sz w:val="28"/>
          <w:szCs w:val="28"/>
          <w:lang w:val="kk-KZ" w:eastAsia="ru-RU"/>
        </w:rPr>
        <w:t>одекс</w:t>
      </w:r>
      <w:r>
        <w:rPr>
          <w:rFonts w:ascii="Times New Roman" w:hAnsi="Times New Roman"/>
          <w:color w:val="000000"/>
          <w:sz w:val="28"/>
          <w:szCs w:val="28"/>
          <w:lang w:val="kk-KZ" w:eastAsia="ru-RU"/>
        </w:rPr>
        <w:t>ін</w:t>
      </w:r>
      <w:r w:rsidRPr="00CB2A99">
        <w:rPr>
          <w:rFonts w:ascii="Times New Roman" w:hAnsi="Times New Roman"/>
          <w:color w:val="000000"/>
          <w:sz w:val="28"/>
          <w:szCs w:val="28"/>
          <w:lang w:val="kk-KZ" w:eastAsia="ru-RU"/>
        </w:rPr>
        <w:t xml:space="preserve">ің 45-бабының </w:t>
      </w:r>
      <w:r w:rsidRPr="00CB2A99">
        <w:rPr>
          <w:rFonts w:ascii="Times New Roman" w:hAnsi="Times New Roman"/>
          <w:bCs/>
          <w:color w:val="000000"/>
          <w:sz w:val="28"/>
          <w:szCs w:val="28"/>
          <w:lang w:val="kk-KZ" w:eastAsia="ru-RU"/>
        </w:rPr>
        <w:t>3-тармағына</w:t>
      </w:r>
      <w:r w:rsidRPr="00CB2A99">
        <w:rPr>
          <w:rFonts w:ascii="Times New Roman" w:hAnsi="Times New Roman"/>
          <w:color w:val="000000"/>
          <w:sz w:val="28"/>
          <w:szCs w:val="28"/>
          <w:lang w:val="kk-KZ" w:eastAsia="ru-RU"/>
        </w:rPr>
        <w:t xml:space="preserve"> сәйкес қосымша ақпарат ұсыну қажет болған жағдайда, осы тармақтың бірінші бөлігінде көрсетілген мерзімнің өтуі кеден органы өтініш иесіне қосымша ақпарат ұсыну қажеттігі туралы сұрау салу жіберген күннен бастап тоқтатыла тұрады және кеден органына қосымша ақпарат келіп түскен күннен бастап қайта жаңартылады</w:t>
      </w:r>
    </w:p>
    <w:p w:rsidR="00CB2A99" w:rsidRPr="00CB2A99" w:rsidRDefault="00CB2A99" w:rsidP="00CB2A99">
      <w:pPr>
        <w:spacing w:after="0" w:line="240" w:lineRule="auto"/>
        <w:ind w:firstLine="709"/>
        <w:jc w:val="both"/>
        <w:rPr>
          <w:rFonts w:ascii="Times New Roman" w:hAnsi="Times New Roman"/>
          <w:color w:val="000000"/>
          <w:sz w:val="28"/>
          <w:szCs w:val="28"/>
          <w:lang w:val="kk-KZ" w:eastAsia="ru-RU"/>
        </w:rPr>
      </w:pPr>
      <w:r w:rsidRPr="00CB2A99">
        <w:rPr>
          <w:rFonts w:ascii="Times New Roman" w:hAnsi="Times New Roman"/>
          <w:color w:val="000000"/>
          <w:sz w:val="28"/>
          <w:szCs w:val="28"/>
          <w:lang w:val="kk-KZ" w:eastAsia="ru-RU"/>
        </w:rPr>
        <w:t>Егер тауарды сыныптау туралы алдын ала шешім қабылдау үшін кедендік сараптама жүргізу қажет болса, осы тармақтың бірінші бөлігінде көрсетілген мерзімнің өтуі кеден органы кедендік сараптама тағайындау туралы шешім жіберген күннен бастап он жұмыс күніне тоқтатыла тұрады және тауарды сыныптау туралы алдын ала шешім қабылдау мерзімін тоқтата тұру мерзімі өткен күннен бастап қайта жаңартылады.</w:t>
      </w:r>
    </w:p>
    <w:p w:rsidR="00CB2A99" w:rsidRPr="00FF4BC1" w:rsidRDefault="00CB2A99" w:rsidP="00CB2A99">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Портал арқылы жүгінген кезде мемлекеттік қызметті көрсету нәтижесі көрсетілетін қызметті берушінің лауазымды адамының ЭЦҚ куәландырылған электрондық құжат нысанында көрсетілетін қызметті алушыға жіберіледі.</w:t>
      </w:r>
    </w:p>
    <w:p w:rsidR="00CB2A99" w:rsidRDefault="00CB2A99" w:rsidP="00065AE5">
      <w:pPr>
        <w:spacing w:after="0" w:line="240" w:lineRule="auto"/>
        <w:ind w:firstLine="709"/>
        <w:jc w:val="both"/>
        <w:rPr>
          <w:rFonts w:ascii="Times New Roman" w:hAnsi="Times New Roman"/>
          <w:color w:val="000000"/>
          <w:sz w:val="28"/>
          <w:szCs w:val="28"/>
          <w:lang w:val="kk-KZ" w:eastAsia="ru-RU"/>
        </w:rPr>
      </w:pPr>
      <w:r w:rsidRPr="00CB2A99">
        <w:rPr>
          <w:rFonts w:ascii="Times New Roman" w:hAnsi="Times New Roman"/>
          <w:color w:val="000000"/>
          <w:sz w:val="28"/>
          <w:szCs w:val="28"/>
          <w:lang w:val="kk-KZ" w:eastAsia="ru-RU"/>
        </w:rPr>
        <w:t xml:space="preserve">Мемлекеттік корпорация арқылы жүгінген кезде мемлекеттік қызметті көрсету нәтижесі әлде </w:t>
      </w:r>
      <w:r>
        <w:rPr>
          <w:rFonts w:ascii="Times New Roman" w:hAnsi="Times New Roman"/>
          <w:color w:val="000000"/>
          <w:sz w:val="28"/>
          <w:szCs w:val="28"/>
          <w:lang w:val="kk-KZ" w:eastAsia="ru-RU"/>
        </w:rPr>
        <w:t>Кеден</w:t>
      </w:r>
      <w:r w:rsidRPr="00CB2A99">
        <w:rPr>
          <w:rFonts w:ascii="Times New Roman" w:hAnsi="Times New Roman"/>
          <w:color w:val="000000"/>
          <w:sz w:val="28"/>
          <w:szCs w:val="28"/>
          <w:lang w:val="kk-KZ" w:eastAsia="ru-RU"/>
        </w:rPr>
        <w:t xml:space="preserve"> </w:t>
      </w:r>
      <w:r>
        <w:rPr>
          <w:rFonts w:ascii="Times New Roman" w:hAnsi="Times New Roman"/>
          <w:color w:val="000000"/>
          <w:sz w:val="28"/>
          <w:szCs w:val="28"/>
          <w:lang w:val="kk-KZ" w:eastAsia="ru-RU"/>
        </w:rPr>
        <w:t>к</w:t>
      </w:r>
      <w:r w:rsidRPr="00CB2A99">
        <w:rPr>
          <w:rFonts w:ascii="Times New Roman" w:hAnsi="Times New Roman"/>
          <w:color w:val="000000"/>
          <w:sz w:val="28"/>
          <w:szCs w:val="28"/>
          <w:lang w:val="kk-KZ" w:eastAsia="ru-RU"/>
        </w:rPr>
        <w:t>одекс</w:t>
      </w:r>
      <w:r>
        <w:rPr>
          <w:rFonts w:ascii="Times New Roman" w:hAnsi="Times New Roman"/>
          <w:color w:val="000000"/>
          <w:sz w:val="28"/>
          <w:szCs w:val="28"/>
          <w:lang w:val="kk-KZ" w:eastAsia="ru-RU"/>
        </w:rPr>
        <w:t>ін</w:t>
      </w:r>
      <w:r w:rsidRPr="00CB2A99">
        <w:rPr>
          <w:rFonts w:ascii="Times New Roman" w:hAnsi="Times New Roman"/>
          <w:color w:val="000000"/>
          <w:sz w:val="28"/>
          <w:szCs w:val="28"/>
          <w:lang w:val="kk-KZ" w:eastAsia="ru-RU"/>
        </w:rPr>
        <w:t xml:space="preserve">ің </w:t>
      </w:r>
      <w:r w:rsidR="008C0C9A">
        <w:rPr>
          <w:rFonts w:ascii="Times New Roman" w:hAnsi="Times New Roman"/>
          <w:color w:val="000000"/>
          <w:sz w:val="28"/>
          <w:szCs w:val="28"/>
          <w:lang w:val="kk-KZ" w:eastAsia="ru-RU"/>
        </w:rPr>
        <w:t>61</w:t>
      </w:r>
      <w:r w:rsidRPr="00CB2A99">
        <w:rPr>
          <w:rFonts w:ascii="Times New Roman" w:hAnsi="Times New Roman"/>
          <w:color w:val="000000"/>
          <w:sz w:val="28"/>
          <w:szCs w:val="28"/>
          <w:lang w:val="kk-KZ" w:eastAsia="ru-RU"/>
        </w:rPr>
        <w:t xml:space="preserve"> бабын</w:t>
      </w:r>
      <w:r w:rsidR="008C0C9A">
        <w:rPr>
          <w:rFonts w:ascii="Times New Roman" w:hAnsi="Times New Roman"/>
          <w:color w:val="000000"/>
          <w:sz w:val="28"/>
          <w:szCs w:val="28"/>
          <w:lang w:val="kk-KZ" w:eastAsia="ru-RU"/>
        </w:rPr>
        <w:t>ың</w:t>
      </w:r>
      <w:r w:rsidRPr="00CB2A99">
        <w:rPr>
          <w:rFonts w:ascii="Times New Roman" w:hAnsi="Times New Roman"/>
          <w:color w:val="000000"/>
          <w:sz w:val="28"/>
          <w:szCs w:val="28"/>
          <w:lang w:val="kk-KZ" w:eastAsia="ru-RU"/>
        </w:rPr>
        <w:t xml:space="preserve"> </w:t>
      </w:r>
      <w:r w:rsidR="008C0C9A">
        <w:rPr>
          <w:rFonts w:ascii="Times New Roman" w:hAnsi="Times New Roman"/>
          <w:color w:val="000000"/>
          <w:sz w:val="28"/>
          <w:szCs w:val="28"/>
          <w:lang w:val="kk-KZ" w:eastAsia="ru-RU"/>
        </w:rPr>
        <w:t xml:space="preserve">4-тармағында </w:t>
      </w:r>
      <w:r w:rsidRPr="00CB2A99">
        <w:rPr>
          <w:rFonts w:ascii="Times New Roman" w:hAnsi="Times New Roman"/>
          <w:color w:val="000000"/>
          <w:sz w:val="28"/>
          <w:szCs w:val="28"/>
          <w:lang w:val="kk-KZ" w:eastAsia="ru-RU"/>
        </w:rPr>
        <w:t xml:space="preserve">көрсетілген жағдайларда және негіздемелер бойынша көрсетілетін қызметті берушінің </w:t>
      </w:r>
      <w:r w:rsidRPr="00CB2A99">
        <w:rPr>
          <w:rFonts w:ascii="Times New Roman" w:hAnsi="Times New Roman"/>
          <w:color w:val="000000"/>
          <w:sz w:val="28"/>
          <w:szCs w:val="28"/>
          <w:lang w:val="kk-KZ" w:eastAsia="ru-RU"/>
        </w:rPr>
        <w:lastRenderedPageBreak/>
        <w:t>мемлекеттік қызметті көрсетуден бас тарту туралы уәжделген жауабын жіберіледі.</w:t>
      </w:r>
    </w:p>
    <w:p w:rsidR="0034789B" w:rsidRDefault="0034789B" w:rsidP="0034789B">
      <w:pPr>
        <w:spacing w:after="0" w:line="240" w:lineRule="auto"/>
        <w:ind w:firstLine="709"/>
        <w:jc w:val="both"/>
        <w:rPr>
          <w:rFonts w:ascii="Times New Roman" w:hAnsi="Times New Roman"/>
          <w:color w:val="000000"/>
          <w:sz w:val="28"/>
          <w:szCs w:val="28"/>
          <w:lang w:val="kk-KZ" w:eastAsia="ru-RU"/>
        </w:rPr>
      </w:pPr>
      <w:r w:rsidRPr="0034789B">
        <w:rPr>
          <w:rFonts w:ascii="Times New Roman" w:hAnsi="Times New Roman"/>
          <w:color w:val="000000"/>
          <w:sz w:val="28"/>
          <w:szCs w:val="28"/>
          <w:lang w:val="kk-KZ" w:eastAsia="ru-RU"/>
        </w:rPr>
        <w:t xml:space="preserve">Заңның 5 бабы 2-тармағының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w:t>
      </w:r>
      <w:r w:rsidR="00D745BE" w:rsidRPr="00D745BE">
        <w:rPr>
          <w:rFonts w:ascii="Times New Roman" w:hAnsi="Times New Roman"/>
          <w:color w:val="000000"/>
          <w:sz w:val="28"/>
          <w:szCs w:val="28"/>
          <w:lang w:val="kk-KZ" w:eastAsia="ru-RU"/>
        </w:rPr>
        <w:t>міндетін атқарушының</w:t>
      </w:r>
      <w:r w:rsidRPr="0034789B">
        <w:rPr>
          <w:rFonts w:ascii="Times New Roman" w:hAnsi="Times New Roman"/>
          <w:color w:val="000000"/>
          <w:sz w:val="28"/>
          <w:szCs w:val="28"/>
          <w:lang w:val="kk-KZ" w:eastAsia="ru-RU"/>
        </w:rPr>
        <w:t xml:space="preserve"> 2013 жылғы 14 маусымдағы № 452 бұйрығымен (Нормативтік құқықтық актілерді мемлекеттік тіркеу тізілімінде № 8555 болып тіркелген) белгілеген тәртіппен енгізуді қамтамасыз етеді.</w:t>
      </w:r>
    </w:p>
    <w:p w:rsidR="00065AE5" w:rsidRPr="00C53819" w:rsidRDefault="00065AE5" w:rsidP="00065AE5">
      <w:pPr>
        <w:spacing w:after="0" w:line="240" w:lineRule="auto"/>
        <w:ind w:firstLine="709"/>
        <w:jc w:val="both"/>
        <w:rPr>
          <w:rFonts w:ascii="Times New Roman" w:hAnsi="Times New Roman"/>
          <w:color w:val="000000"/>
          <w:sz w:val="28"/>
          <w:szCs w:val="28"/>
          <w:lang w:val="kk-KZ" w:eastAsia="ru-RU"/>
        </w:rPr>
      </w:pPr>
      <w:r w:rsidRPr="00C53819">
        <w:rPr>
          <w:rFonts w:ascii="Times New Roman" w:hAnsi="Times New Roman"/>
          <w:color w:val="000000"/>
          <w:sz w:val="28"/>
          <w:szCs w:val="28"/>
          <w:lang w:val="kk-KZ" w:eastAsia="ru-RU"/>
        </w:rPr>
        <w:t xml:space="preserve">Мемлекеттік корпорацияда дайын құжаттарды </w:t>
      </w:r>
      <w:r w:rsidR="00092CD4">
        <w:rPr>
          <w:rFonts w:ascii="Times New Roman" w:hAnsi="Times New Roman"/>
          <w:color w:val="000000"/>
          <w:sz w:val="28"/>
          <w:szCs w:val="28"/>
          <w:lang w:val="kk-KZ" w:eastAsia="ru-RU"/>
        </w:rPr>
        <w:t xml:space="preserve">көрсетілетін қызметті алушыға </w:t>
      </w:r>
      <w:r w:rsidRPr="00C53819">
        <w:rPr>
          <w:rFonts w:ascii="Times New Roman" w:hAnsi="Times New Roman"/>
          <w:color w:val="000000"/>
          <w:sz w:val="28"/>
          <w:szCs w:val="28"/>
          <w:lang w:val="kk-KZ" w:eastAsia="ru-RU"/>
        </w:rPr>
        <w:t>беру жеке басын куәландыратын құжатты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w:t>
      </w:r>
      <w:r w:rsidR="00092CD4">
        <w:rPr>
          <w:rFonts w:ascii="Times New Roman" w:hAnsi="Times New Roman"/>
          <w:color w:val="000000"/>
          <w:sz w:val="28"/>
          <w:szCs w:val="28"/>
          <w:lang w:val="kk-KZ" w:eastAsia="ru-RU"/>
        </w:rPr>
        <w:t>не</w:t>
      </w:r>
      <w:r w:rsidRPr="00C53819">
        <w:rPr>
          <w:rFonts w:ascii="Times New Roman" w:hAnsi="Times New Roman"/>
          <w:color w:val="000000"/>
          <w:sz w:val="28"/>
          <w:szCs w:val="28"/>
          <w:lang w:val="kk-KZ" w:eastAsia="ru-RU"/>
        </w:rPr>
        <w:t xml:space="preserve">) көрсеткен кезде тиісті құжаттарды қабылдағаны туралы қолхат негізінде жүзеге асырылады. </w:t>
      </w:r>
    </w:p>
    <w:p w:rsidR="00065AE5" w:rsidRPr="00C53819" w:rsidRDefault="00065AE5" w:rsidP="00065AE5">
      <w:pPr>
        <w:spacing w:after="0" w:line="240" w:lineRule="auto"/>
        <w:ind w:firstLine="709"/>
        <w:jc w:val="both"/>
        <w:rPr>
          <w:rFonts w:ascii="Times New Roman" w:hAnsi="Times New Roman"/>
          <w:color w:val="000000"/>
          <w:sz w:val="28"/>
          <w:szCs w:val="28"/>
          <w:lang w:val="kk-KZ" w:eastAsia="ru-RU"/>
        </w:rPr>
      </w:pPr>
      <w:r w:rsidRPr="00C53819">
        <w:rPr>
          <w:rFonts w:ascii="Times New Roman" w:hAnsi="Times New Roman"/>
          <w:color w:val="000000"/>
          <w:sz w:val="28"/>
          <w:szCs w:val="28"/>
          <w:lang w:val="kk-KZ" w:eastAsia="ru-RU"/>
        </w:rPr>
        <w:t>Көрсетілетін қызметті берушімен, Мемлекеттік корпорациямен уақытында қажет етілмеген құжаттарды сақтау шарттары:</w:t>
      </w:r>
    </w:p>
    <w:p w:rsidR="00065AE5" w:rsidRPr="00C53819" w:rsidRDefault="00065AE5" w:rsidP="00065AE5">
      <w:pPr>
        <w:spacing w:after="0" w:line="240" w:lineRule="auto"/>
        <w:ind w:firstLine="709"/>
        <w:jc w:val="both"/>
        <w:rPr>
          <w:rFonts w:ascii="Times New Roman" w:hAnsi="Times New Roman"/>
          <w:color w:val="000000"/>
          <w:sz w:val="28"/>
          <w:szCs w:val="28"/>
          <w:lang w:val="kk-KZ" w:eastAsia="ru-RU"/>
        </w:rPr>
      </w:pPr>
      <w:r w:rsidRPr="00C53819">
        <w:rPr>
          <w:rFonts w:ascii="Times New Roman" w:hAnsi="Times New Roman"/>
          <w:color w:val="000000"/>
          <w:sz w:val="28"/>
          <w:szCs w:val="28"/>
          <w:lang w:val="kk-KZ" w:eastAsia="ru-RU"/>
        </w:rPr>
        <w:t>көрсетілетін қызметті алушы мемлекеттік көрсетілетін қызмет нәтижесін алуға келмеген жағдайда көрсетілетін қызметті беруші құжаттарды көрсетілетін қызметті алушы алғанға дейін сақтайды;</w:t>
      </w:r>
    </w:p>
    <w:p w:rsidR="00065AE5" w:rsidRPr="00C53819" w:rsidRDefault="00065AE5" w:rsidP="00065AE5">
      <w:pPr>
        <w:spacing w:after="0" w:line="240" w:lineRule="auto"/>
        <w:ind w:firstLine="709"/>
        <w:jc w:val="both"/>
        <w:rPr>
          <w:rFonts w:ascii="Times New Roman" w:hAnsi="Times New Roman"/>
          <w:color w:val="000000"/>
          <w:sz w:val="28"/>
          <w:szCs w:val="28"/>
          <w:lang w:val="kk-KZ" w:eastAsia="ru-RU"/>
        </w:rPr>
      </w:pPr>
      <w:r w:rsidRPr="00C53819">
        <w:rPr>
          <w:rFonts w:ascii="Times New Roman" w:hAnsi="Times New Roman"/>
          <w:color w:val="000000"/>
          <w:sz w:val="28"/>
          <w:szCs w:val="28"/>
          <w:lang w:val="kk-KZ" w:eastAsia="ru-RU"/>
        </w:rPr>
        <w:t xml:space="preserve">Мемлекеттік корпорация құжаттардың 1 (бір) ай сақталуын қамтамасыз етеді, одан кейін оларды көрсетілетін қызметті берушіге сақтауға береді. </w:t>
      </w:r>
    </w:p>
    <w:p w:rsidR="00065AE5" w:rsidRPr="00C53819" w:rsidRDefault="00065AE5" w:rsidP="00065AE5">
      <w:pPr>
        <w:spacing w:after="0" w:line="240" w:lineRule="auto"/>
        <w:ind w:firstLine="709"/>
        <w:jc w:val="both"/>
        <w:rPr>
          <w:rFonts w:ascii="Times New Roman" w:hAnsi="Times New Roman"/>
          <w:color w:val="000000"/>
          <w:sz w:val="28"/>
          <w:szCs w:val="28"/>
          <w:lang w:val="kk-KZ" w:eastAsia="ru-RU"/>
        </w:rPr>
      </w:pPr>
      <w:r w:rsidRPr="00C53819">
        <w:rPr>
          <w:rFonts w:ascii="Times New Roman" w:hAnsi="Times New Roman"/>
          <w:color w:val="000000"/>
          <w:sz w:val="28"/>
          <w:szCs w:val="28"/>
          <w:lang w:val="kk-KZ" w:eastAsia="ru-RU"/>
        </w:rPr>
        <w:t>Көрсетілетін қызметті алушы 1 (бір) ай мерзім өткеннен кейін жүгінген кезде Мемлекеттік корпорацияның сұрауы бойынша көрсетілетін қызметті беруші 1 (бір) күн ішінде дайын құжаттарды Мемлекеттік корпорация көрсетілетін қызметті алушыға беру үшін жолдайды.</w:t>
      </w:r>
    </w:p>
    <w:p w:rsidR="00065AE5" w:rsidRPr="00E41D7D" w:rsidRDefault="00065AE5" w:rsidP="00065AE5">
      <w:pPr>
        <w:pStyle w:val="a8"/>
        <w:numPr>
          <w:ilvl w:val="0"/>
          <w:numId w:val="6"/>
        </w:numPr>
        <w:tabs>
          <w:tab w:val="right" w:pos="993"/>
        </w:tabs>
        <w:overflowPunct w:val="0"/>
        <w:autoSpaceDE w:val="0"/>
        <w:autoSpaceDN w:val="0"/>
        <w:adjustRightInd w:val="0"/>
        <w:spacing w:after="0" w:line="240" w:lineRule="auto"/>
        <w:ind w:left="0" w:firstLine="709"/>
        <w:jc w:val="both"/>
        <w:rPr>
          <w:rFonts w:ascii="Times New Roman" w:hAnsi="Times New Roman"/>
          <w:sz w:val="28"/>
          <w:szCs w:val="28"/>
          <w:lang w:val="kk-KZ"/>
        </w:rPr>
      </w:pPr>
      <w:r w:rsidRPr="00E41D7D">
        <w:rPr>
          <w:rFonts w:ascii="Times New Roman" w:hAnsi="Times New Roman"/>
          <w:sz w:val="28"/>
          <w:szCs w:val="28"/>
          <w:lang w:val="kk-KZ"/>
        </w:rPr>
        <w:t>Мемлекеттік көрсетілетін қызметтерді көрсету үшін қажет ақпараттарды сақтайтын ақпараттық жүйелер істен шыққан жағдайда көрсетілетін қызметті берушілер істен шыққан уақыттан бастап 30 (отыз) минут ішінде электронды пошта арқылы e-okno@mgd.kz</w:t>
      </w:r>
      <w:r w:rsidRPr="00E41D7D">
        <w:rPr>
          <w:rFonts w:ascii="Times New Roman" w:hAnsi="Times New Roman"/>
          <w:color w:val="000000"/>
          <w:sz w:val="28"/>
          <w:szCs w:val="28"/>
          <w:lang w:val="kk-KZ"/>
        </w:rPr>
        <w:t xml:space="preserve"> қолдау қызметіне сұрау жолдайды, онда мемлекеттік көрсетілетін қызмет атауы, мемлекеттік көрсетілетін қызметтерді алуға берген өтініштің тіркеу нөмірі, жеке сәйкестендіру нөмірі (ЖСН) немесе бизнес-сәйкестендіру нөмірі (БСН), көрсетілетін қызметті алышуның атауы, жүйелі және қолданбалы бағдарламалық қамтамасыз етудің нұсқасы көрсетіледі және қатеге әкеліп соққан әрекеттер тізбегі мазмұндап берілуі қажет.</w:t>
      </w:r>
    </w:p>
    <w:p w:rsidR="00065AE5" w:rsidRPr="0006473E" w:rsidRDefault="00065AE5" w:rsidP="00065AE5">
      <w:pPr>
        <w:tabs>
          <w:tab w:val="center" w:pos="993"/>
        </w:tabs>
        <w:overflowPunct w:val="0"/>
        <w:autoSpaceDE w:val="0"/>
        <w:autoSpaceDN w:val="0"/>
        <w:adjustRightInd w:val="0"/>
        <w:spacing w:after="0" w:line="240" w:lineRule="auto"/>
        <w:ind w:left="709" w:firstLine="709"/>
        <w:contextualSpacing/>
        <w:jc w:val="both"/>
        <w:rPr>
          <w:rFonts w:ascii="Times New Roman" w:eastAsia="Calibri" w:hAnsi="Times New Roman"/>
          <w:sz w:val="28"/>
          <w:szCs w:val="28"/>
          <w:lang w:val="kk-KZ" w:eastAsia="ru-RU"/>
        </w:rPr>
      </w:pPr>
    </w:p>
    <w:p w:rsidR="00C44B6D" w:rsidRPr="0006473E" w:rsidRDefault="00C44B6D" w:rsidP="00C44B6D">
      <w:pPr>
        <w:tabs>
          <w:tab w:val="center" w:pos="993"/>
        </w:tabs>
        <w:overflowPunct w:val="0"/>
        <w:autoSpaceDE w:val="0"/>
        <w:autoSpaceDN w:val="0"/>
        <w:adjustRightInd w:val="0"/>
        <w:spacing w:after="0" w:line="240" w:lineRule="auto"/>
        <w:ind w:left="709" w:firstLine="709"/>
        <w:contextualSpacing/>
        <w:jc w:val="both"/>
        <w:rPr>
          <w:rFonts w:ascii="Times New Roman" w:eastAsia="Calibri" w:hAnsi="Times New Roman"/>
          <w:sz w:val="28"/>
          <w:szCs w:val="28"/>
          <w:lang w:val="kk-KZ" w:eastAsia="ru-RU"/>
        </w:rPr>
      </w:pPr>
    </w:p>
    <w:p w:rsidR="00C44B6D" w:rsidRPr="0006473E" w:rsidRDefault="00C44B6D" w:rsidP="00C44B6D">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06473E">
        <w:rPr>
          <w:rFonts w:ascii="Times New Roman" w:eastAsia="Calibri" w:hAnsi="Times New Roman"/>
          <w:b/>
          <w:sz w:val="28"/>
          <w:szCs w:val="28"/>
          <w:lang w:val="kk-KZ" w:eastAsia="ru-RU"/>
        </w:rPr>
        <w:t xml:space="preserve">3-тарау. Көрсетілетін қызметті берушілердің және (немесе) олардың лауазымды адамдарының, Мемлекеттік корпорацияның және (немесе) </w:t>
      </w:r>
      <w:r w:rsidRPr="0006473E">
        <w:rPr>
          <w:rFonts w:ascii="Times New Roman" w:eastAsia="Calibri" w:hAnsi="Times New Roman"/>
          <w:b/>
          <w:sz w:val="28"/>
          <w:szCs w:val="28"/>
          <w:lang w:val="kk-KZ" w:eastAsia="ru-RU"/>
        </w:rPr>
        <w:lastRenderedPageBreak/>
        <w:t>олардың қызметкерлерінің мемлекеттік қызметтер көрсету мәселелері бойынша шешімдеріне, әрекеттеріне (әрекетсіздігіне) шағымдану тәртібі</w:t>
      </w:r>
    </w:p>
    <w:p w:rsidR="00C44B6D" w:rsidRPr="0006473E" w:rsidRDefault="00C44B6D" w:rsidP="00C44B6D">
      <w:pPr>
        <w:tabs>
          <w:tab w:val="center" w:pos="993"/>
        </w:tabs>
        <w:overflowPunct w:val="0"/>
        <w:autoSpaceDE w:val="0"/>
        <w:autoSpaceDN w:val="0"/>
        <w:adjustRightInd w:val="0"/>
        <w:spacing w:after="0" w:line="240" w:lineRule="auto"/>
        <w:ind w:left="709" w:firstLine="709"/>
        <w:contextualSpacing/>
        <w:jc w:val="both"/>
        <w:rPr>
          <w:rFonts w:ascii="Times New Roman" w:eastAsia="Calibri" w:hAnsi="Times New Roman"/>
          <w:sz w:val="28"/>
          <w:szCs w:val="28"/>
          <w:lang w:val="kk-KZ" w:eastAsia="ru-RU"/>
        </w:rPr>
      </w:pPr>
    </w:p>
    <w:p w:rsidR="00C44B6D" w:rsidRPr="0006473E" w:rsidRDefault="00C44B6D" w:rsidP="00C44B6D">
      <w:pPr>
        <w:numPr>
          <w:ilvl w:val="0"/>
          <w:numId w:val="6"/>
        </w:numPr>
        <w:tabs>
          <w:tab w:val="center"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eastAsia="ru-RU"/>
        </w:rPr>
      </w:pPr>
      <w:bookmarkStart w:id="0" w:name="sub1002691034"/>
      <w:r w:rsidRPr="0006473E">
        <w:rPr>
          <w:rFonts w:ascii="Times New Roman" w:eastAsia="Calibri" w:hAnsi="Times New Roman"/>
          <w:sz w:val="28"/>
          <w:szCs w:val="28"/>
          <w:lang w:val="kk-KZ" w:eastAsia="ru-RU"/>
        </w:rPr>
        <w:t>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p w:rsidR="00C44B6D" w:rsidRPr="0006473E" w:rsidRDefault="00C44B6D" w:rsidP="00C44B6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көрсетілетін қызметті беруші басшысының атына;</w:t>
      </w:r>
    </w:p>
    <w:p w:rsidR="00C44B6D" w:rsidRPr="0006473E" w:rsidRDefault="00C44B6D" w:rsidP="00C44B6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салықтардың және бюджетке төлемдердің түсуін қамтамасыз ету саласында басшылықты жүзеге асыратын уәкілетті органның басшысының атына;</w:t>
      </w:r>
    </w:p>
    <w:p w:rsidR="00C44B6D" w:rsidRPr="0006473E" w:rsidRDefault="00C44B6D" w:rsidP="00C44B6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мемлекеттік қызметтерді көрсету сапасын бағалау және бақылау жөніндегі уәкілетті органға беріледі.</w:t>
      </w:r>
    </w:p>
    <w:p w:rsidR="00C44B6D" w:rsidRPr="0006473E" w:rsidRDefault="00C44B6D" w:rsidP="00C44B6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Бұл ретте, Мемлекеттік корпорация қызметкерлерінің әрекеттеріне (әрекетсіздігіне) шағым Мемлекеттік корпорация арқылы қызмет көрсету кезінде Мемлекеттік корпорация басшысының атына, немесе ақпараттандыру саласындағы уәкілетті органға беріледі.</w:t>
      </w:r>
    </w:p>
    <w:p w:rsidR="00DE38B7" w:rsidRDefault="00DE38B7" w:rsidP="00C44B6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E38B7">
        <w:rPr>
          <w:rFonts w:ascii="Times New Roman" w:eastAsia="Calibri" w:hAnsi="Times New Roman"/>
          <w:sz w:val="28"/>
          <w:szCs w:val="28"/>
          <w:lang w:val="kk-KZ" w:eastAsia="ru-RU"/>
        </w:rPr>
        <w:t>Мемлекеттік қызметтерді тікелей көрсететін көрсетілетін қызметті берушінің, Мемлекеттік корпорацияның атына келіп түскен көрсетілетін қызметті алушының шағымы Заңның 25 бабы 2-тармағына сәйкес оның тіркелген күнінен бастап 5 (бес) жұмыс күні ішінде қаралуға жатады.</w:t>
      </w:r>
    </w:p>
    <w:p w:rsidR="00C44B6D" w:rsidRPr="0006473E" w:rsidRDefault="00C44B6D" w:rsidP="00C44B6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
    <w:p w:rsidR="00C44B6D" w:rsidRPr="0006473E" w:rsidRDefault="008C0C9A" w:rsidP="00C44B6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Pr>
          <w:rFonts w:ascii="Times New Roman" w:eastAsia="Calibri" w:hAnsi="Times New Roman"/>
          <w:sz w:val="28"/>
          <w:szCs w:val="28"/>
          <w:lang w:val="kk-KZ" w:eastAsia="ru-RU"/>
        </w:rPr>
        <w:t>6</w:t>
      </w:r>
      <w:r w:rsidR="00C44B6D" w:rsidRPr="0006473E">
        <w:rPr>
          <w:rFonts w:ascii="Times New Roman" w:eastAsia="Calibri" w:hAnsi="Times New Roman"/>
          <w:sz w:val="28"/>
          <w:szCs w:val="28"/>
          <w:lang w:val="kk-KZ" w:eastAsia="ru-RU"/>
        </w:rPr>
        <w:t xml:space="preserve">. </w:t>
      </w:r>
      <w:r w:rsidR="005B088D" w:rsidRPr="005B088D">
        <w:rPr>
          <w:rFonts w:ascii="Times New Roman" w:eastAsia="Calibri" w:hAnsi="Times New Roman"/>
          <w:sz w:val="28"/>
          <w:szCs w:val="28"/>
          <w:lang w:val="kk-KZ" w:eastAsia="ru-RU"/>
        </w:rPr>
        <w:t>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p w:rsidR="00C44B6D" w:rsidRPr="0006473E" w:rsidRDefault="00C44B6D" w:rsidP="00C44B6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C44B6D" w:rsidRDefault="00C44B6D" w:rsidP="00C44B6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C44B6D" w:rsidRDefault="00C44B6D" w:rsidP="00C44B6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C44B6D" w:rsidRDefault="00C44B6D" w:rsidP="00C44B6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8C0C9A" w:rsidRDefault="008C0C9A" w:rsidP="00C44B6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8C0C9A" w:rsidRDefault="008C0C9A" w:rsidP="00C44B6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8C0C9A" w:rsidRDefault="008C0C9A" w:rsidP="00C44B6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8C0C9A" w:rsidRDefault="008C0C9A" w:rsidP="00C44B6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8C0C9A" w:rsidRDefault="008C0C9A" w:rsidP="00C44B6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8C0C9A" w:rsidRDefault="008C0C9A" w:rsidP="00C44B6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8C0C9A" w:rsidRDefault="008C0C9A" w:rsidP="00C44B6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8C0C9A" w:rsidRDefault="008C0C9A" w:rsidP="00C44B6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8C0C9A" w:rsidRDefault="008C0C9A" w:rsidP="00C44B6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A70898" w:rsidRDefault="00A70898" w:rsidP="00C44B6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bookmarkEnd w:id="0"/>
    <w:p w:rsidR="00C44B6D" w:rsidRPr="006E1376" w:rsidRDefault="00C44B6D" w:rsidP="00C44B6D">
      <w:pPr>
        <w:tabs>
          <w:tab w:val="left" w:pos="993"/>
        </w:tabs>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r>
        <w:rPr>
          <w:rFonts w:ascii="Times New Roman" w:eastAsia="Calibri" w:hAnsi="Times New Roman"/>
          <w:sz w:val="28"/>
          <w:szCs w:val="28"/>
          <w:lang w:val="kk-KZ" w:eastAsia="ru-RU"/>
        </w:rPr>
        <w:lastRenderedPageBreak/>
        <w:t>«</w:t>
      </w:r>
      <w:r w:rsidR="0034789B" w:rsidRPr="0034789B">
        <w:rPr>
          <w:rFonts w:ascii="Times New Roman" w:eastAsia="Calibri" w:hAnsi="Times New Roman"/>
          <w:sz w:val="28"/>
          <w:szCs w:val="28"/>
          <w:lang w:val="kk-KZ" w:eastAsia="ru-RU"/>
        </w:rPr>
        <w:t>Тауарларды жіктеу туралы алдын ала шешім қабылдау</w:t>
      </w:r>
      <w:r>
        <w:rPr>
          <w:rFonts w:ascii="Times New Roman" w:eastAsia="Calibri" w:hAnsi="Times New Roman"/>
          <w:sz w:val="28"/>
          <w:szCs w:val="28"/>
          <w:lang w:val="kk-KZ" w:eastAsia="ru-RU"/>
        </w:rPr>
        <w:t>»</w:t>
      </w:r>
      <w:r w:rsidRPr="006E1376">
        <w:rPr>
          <w:rFonts w:ascii="Times New Roman" w:eastAsia="Calibri" w:hAnsi="Times New Roman"/>
          <w:sz w:val="28"/>
          <w:szCs w:val="28"/>
          <w:lang w:val="kk-KZ" w:eastAsia="ru-RU"/>
        </w:rPr>
        <w:t xml:space="preserve"> мемлекеттік көрсетілетін қызмет </w:t>
      </w:r>
      <w:r>
        <w:rPr>
          <w:rFonts w:ascii="Times New Roman" w:eastAsia="Calibri" w:hAnsi="Times New Roman"/>
          <w:sz w:val="28"/>
          <w:szCs w:val="28"/>
          <w:lang w:val="kk-KZ" w:eastAsia="ru-RU"/>
        </w:rPr>
        <w:t>қағидасына</w:t>
      </w:r>
    </w:p>
    <w:p w:rsidR="00C44B6D" w:rsidRPr="0006473E" w:rsidRDefault="00C44B6D" w:rsidP="00C44B6D">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1-қосымша</w:t>
      </w:r>
    </w:p>
    <w:p w:rsidR="00C44B6D" w:rsidRPr="0006473E" w:rsidRDefault="00C44B6D" w:rsidP="00C44B6D">
      <w:pPr>
        <w:overflowPunct w:val="0"/>
        <w:autoSpaceDE w:val="0"/>
        <w:autoSpaceDN w:val="0"/>
        <w:adjustRightInd w:val="0"/>
        <w:spacing w:after="0" w:line="240" w:lineRule="auto"/>
        <w:ind w:left="-142"/>
        <w:jc w:val="both"/>
        <w:rPr>
          <w:rFonts w:ascii="Times New Roman" w:eastAsia="Calibri" w:hAnsi="Times New Roman"/>
          <w:noProof/>
          <w:sz w:val="20"/>
          <w:szCs w:val="20"/>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409"/>
        <w:gridCol w:w="6804"/>
      </w:tblGrid>
      <w:tr w:rsidR="00C44B6D" w:rsidRPr="0006473E" w:rsidTr="00874C20">
        <w:tc>
          <w:tcPr>
            <w:tcW w:w="9747" w:type="dxa"/>
            <w:gridSpan w:val="3"/>
            <w:shd w:val="clear" w:color="auto" w:fill="auto"/>
          </w:tcPr>
          <w:p w:rsidR="00C44B6D" w:rsidRPr="0006473E" w:rsidRDefault="00C44B6D" w:rsidP="00874C20">
            <w:pPr>
              <w:overflowPunct w:val="0"/>
              <w:autoSpaceDE w:val="0"/>
              <w:autoSpaceDN w:val="0"/>
              <w:adjustRightInd w:val="0"/>
              <w:spacing w:after="0" w:line="240" w:lineRule="auto"/>
              <w:jc w:val="center"/>
              <w:rPr>
                <w:rFonts w:ascii="Times New Roman" w:eastAsia="Calibri" w:hAnsi="Times New Roman"/>
                <w:bCs/>
                <w:sz w:val="28"/>
                <w:szCs w:val="28"/>
                <w:lang w:val="kk-KZ" w:eastAsia="ru-RU"/>
              </w:rPr>
            </w:pPr>
            <w:r w:rsidRPr="0006473E">
              <w:rPr>
                <w:rFonts w:ascii="Times New Roman" w:eastAsia="Calibri" w:hAnsi="Times New Roman"/>
                <w:bCs/>
                <w:sz w:val="28"/>
                <w:szCs w:val="28"/>
                <w:lang w:val="kk-KZ" w:eastAsia="ru-RU"/>
              </w:rPr>
              <w:t>«</w:t>
            </w:r>
            <w:r w:rsidR="0034789B" w:rsidRPr="0034789B">
              <w:rPr>
                <w:rFonts w:ascii="Times New Roman" w:eastAsia="Calibri" w:hAnsi="Times New Roman"/>
                <w:bCs/>
                <w:sz w:val="28"/>
                <w:szCs w:val="28"/>
                <w:lang w:val="kk-KZ" w:eastAsia="ru-RU"/>
              </w:rPr>
              <w:t>Тауарларды жіктеу туралы алдын ала шешім қабылдау</w:t>
            </w:r>
            <w:r w:rsidRPr="0006473E">
              <w:rPr>
                <w:rFonts w:ascii="Times New Roman" w:eastAsia="Calibri" w:hAnsi="Times New Roman"/>
                <w:bCs/>
                <w:sz w:val="28"/>
                <w:szCs w:val="28"/>
                <w:lang w:val="kk-KZ" w:eastAsia="ru-RU"/>
              </w:rPr>
              <w:t xml:space="preserve">» </w:t>
            </w:r>
            <w:r w:rsidRPr="0006473E">
              <w:rPr>
                <w:rFonts w:ascii="Times New Roman" w:eastAsia="Calibri" w:hAnsi="Times New Roman"/>
                <w:color w:val="000000"/>
                <w:sz w:val="28"/>
                <w:szCs w:val="28"/>
                <w:lang w:val="kk-KZ" w:eastAsia="ru-RU"/>
              </w:rPr>
              <w:t>мемлекеттік көрсетілетін қызмет стандарты</w:t>
            </w:r>
          </w:p>
        </w:tc>
      </w:tr>
      <w:tr w:rsidR="00C44B6D" w:rsidRPr="003E359E" w:rsidTr="00874C20">
        <w:tc>
          <w:tcPr>
            <w:tcW w:w="534" w:type="dxa"/>
            <w:shd w:val="clear" w:color="auto" w:fill="auto"/>
          </w:tcPr>
          <w:p w:rsidR="00C44B6D" w:rsidRPr="0006473E" w:rsidRDefault="00C44B6D" w:rsidP="00874C20">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1</w:t>
            </w:r>
          </w:p>
        </w:tc>
        <w:tc>
          <w:tcPr>
            <w:tcW w:w="2409" w:type="dxa"/>
            <w:shd w:val="clear" w:color="auto" w:fill="auto"/>
          </w:tcPr>
          <w:p w:rsidR="00C44B6D" w:rsidRPr="0006473E" w:rsidRDefault="00C44B6D" w:rsidP="00874C20">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06473E">
              <w:rPr>
                <w:rFonts w:ascii="Times New Roman" w:eastAsia="Calibri" w:hAnsi="Times New Roman"/>
                <w:bCs/>
                <w:sz w:val="28"/>
                <w:szCs w:val="28"/>
                <w:lang w:val="kk-KZ" w:eastAsia="ru-RU"/>
              </w:rPr>
              <w:t xml:space="preserve">Көрсетілетін қызметті берушінің атауы </w:t>
            </w:r>
          </w:p>
        </w:tc>
        <w:tc>
          <w:tcPr>
            <w:tcW w:w="6804" w:type="dxa"/>
            <w:shd w:val="clear" w:color="auto" w:fill="auto"/>
          </w:tcPr>
          <w:p w:rsidR="00C44B6D" w:rsidRPr="0006473E" w:rsidRDefault="00655C21" w:rsidP="008C0C9A">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55C21">
              <w:rPr>
                <w:rFonts w:ascii="Times New Roman" w:eastAsia="Calibri" w:hAnsi="Times New Roman"/>
                <w:sz w:val="28"/>
                <w:szCs w:val="28"/>
                <w:lang w:val="kk-KZ" w:eastAsia="ru-RU"/>
              </w:rPr>
              <w:t>Қазақстан Республикасы Қаржы министрлігінің Мемлекеттік кірістер комитеті, Қазақстан Республикасы Қаржы министрлігінің Мемлекеттік кірістер комитетінің облыстар, Нұр-Сұлтан, Алматы және Шымкент қалалары бойынша аумақтық органдарымен көрсетіледі.</w:t>
            </w:r>
          </w:p>
        </w:tc>
      </w:tr>
      <w:tr w:rsidR="00C44B6D" w:rsidRPr="003E359E" w:rsidTr="00874C20">
        <w:tc>
          <w:tcPr>
            <w:tcW w:w="534" w:type="dxa"/>
            <w:shd w:val="clear" w:color="auto" w:fill="auto"/>
          </w:tcPr>
          <w:p w:rsidR="00C44B6D" w:rsidRPr="0006473E" w:rsidRDefault="00C44B6D" w:rsidP="00874C20">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2</w:t>
            </w:r>
          </w:p>
        </w:tc>
        <w:tc>
          <w:tcPr>
            <w:tcW w:w="2409" w:type="dxa"/>
            <w:shd w:val="clear" w:color="auto" w:fill="auto"/>
          </w:tcPr>
          <w:p w:rsidR="00C44B6D" w:rsidRPr="0006473E" w:rsidRDefault="00C44B6D" w:rsidP="00874C20">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06473E">
              <w:rPr>
                <w:rFonts w:ascii="Times New Roman" w:eastAsia="Calibri" w:hAnsi="Times New Roman"/>
                <w:bCs/>
                <w:sz w:val="28"/>
                <w:szCs w:val="28"/>
                <w:lang w:val="kk-KZ" w:eastAsia="ru-RU"/>
              </w:rPr>
              <w:t>Мемлекеттік көрсетілетін қызметті көрсету каналдары</w:t>
            </w:r>
          </w:p>
        </w:tc>
        <w:tc>
          <w:tcPr>
            <w:tcW w:w="6804" w:type="dxa"/>
            <w:shd w:val="clear" w:color="auto" w:fill="auto"/>
          </w:tcPr>
          <w:p w:rsidR="00C44B6D" w:rsidRPr="0006473E" w:rsidRDefault="00C44B6D" w:rsidP="008C0C9A">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«Азаматтарға арналған үкімет» Мемлекеттік корпорация» коммерциялық емес акционерлік қоғамы (бұдан әрі –</w:t>
            </w:r>
            <w:r>
              <w:rPr>
                <w:rFonts w:ascii="Times New Roman" w:eastAsia="Calibri" w:hAnsi="Times New Roman"/>
                <w:sz w:val="28"/>
                <w:szCs w:val="28"/>
                <w:lang w:val="kk-KZ" w:eastAsia="ru-RU"/>
              </w:rPr>
              <w:t xml:space="preserve"> Мемлекеттік корпорация) арқылы </w:t>
            </w:r>
            <w:r w:rsidRPr="0006473E">
              <w:rPr>
                <w:rFonts w:ascii="Times New Roman" w:eastAsia="Calibri" w:hAnsi="Times New Roman"/>
                <w:sz w:val="28"/>
                <w:szCs w:val="28"/>
                <w:lang w:val="kk-KZ" w:eastAsia="ru-RU"/>
              </w:rPr>
              <w:t>жүзеге асырады.</w:t>
            </w:r>
          </w:p>
        </w:tc>
      </w:tr>
      <w:tr w:rsidR="00C44B6D" w:rsidRPr="003E359E" w:rsidTr="00874C20">
        <w:tc>
          <w:tcPr>
            <w:tcW w:w="534" w:type="dxa"/>
            <w:shd w:val="clear" w:color="auto" w:fill="auto"/>
          </w:tcPr>
          <w:p w:rsidR="00C44B6D" w:rsidRPr="0006473E" w:rsidRDefault="00C44B6D" w:rsidP="00874C20">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3</w:t>
            </w:r>
          </w:p>
        </w:tc>
        <w:tc>
          <w:tcPr>
            <w:tcW w:w="2409" w:type="dxa"/>
            <w:shd w:val="clear" w:color="auto" w:fill="auto"/>
          </w:tcPr>
          <w:p w:rsidR="00C44B6D" w:rsidRPr="0006473E" w:rsidRDefault="00C44B6D" w:rsidP="00874C20">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06473E">
              <w:rPr>
                <w:rFonts w:ascii="Times New Roman" w:eastAsia="Calibri" w:hAnsi="Times New Roman"/>
                <w:sz w:val="28"/>
                <w:szCs w:val="28"/>
                <w:lang w:val="kk-KZ" w:eastAsia="ru-RU"/>
              </w:rPr>
              <w:t>Мемлекеттік қызметті көрсету мерзімдері</w:t>
            </w:r>
          </w:p>
        </w:tc>
        <w:tc>
          <w:tcPr>
            <w:tcW w:w="6804" w:type="dxa"/>
            <w:shd w:val="clear" w:color="auto" w:fill="auto"/>
          </w:tcPr>
          <w:p w:rsidR="00C44B6D" w:rsidRPr="00BC0FC3" w:rsidRDefault="00C44B6D" w:rsidP="008C0C9A">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1)</w:t>
            </w:r>
            <w:r w:rsidRPr="00BC0FC3">
              <w:rPr>
                <w:rFonts w:ascii="Times New Roman" w:eastAsia="Calibri" w:hAnsi="Times New Roman"/>
                <w:sz w:val="28"/>
                <w:szCs w:val="28"/>
                <w:lang w:val="kk-KZ" w:eastAsia="ru-RU"/>
              </w:rPr>
              <w:t xml:space="preserve"> құжаттар топтамасын тапсырған сәттен бастап – 20 (жиырма) жұмыс күні;</w:t>
            </w:r>
          </w:p>
          <w:p w:rsidR="00C44B6D" w:rsidRPr="00BC0FC3" w:rsidRDefault="00C44B6D" w:rsidP="008C0C9A">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C0FC3">
              <w:rPr>
                <w:rFonts w:ascii="Times New Roman" w:eastAsia="Calibri" w:hAnsi="Times New Roman"/>
                <w:sz w:val="28"/>
                <w:szCs w:val="28"/>
                <w:lang w:val="kk-KZ" w:eastAsia="ru-RU"/>
              </w:rPr>
              <w:t xml:space="preserve">тауардың шығарылған жері туралы алдын ала шешімнің телнұсқасын беру – өтініш келіп түскен күннен бастап 5 (бес) жұмыс күні ішінде; </w:t>
            </w:r>
          </w:p>
          <w:p w:rsidR="00C44B6D" w:rsidRPr="00BC0FC3" w:rsidRDefault="00C44B6D" w:rsidP="008C0C9A">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C0FC3">
              <w:rPr>
                <w:rFonts w:ascii="Times New Roman" w:eastAsia="Calibri" w:hAnsi="Times New Roman"/>
                <w:sz w:val="28"/>
                <w:szCs w:val="28"/>
                <w:lang w:val="kk-KZ" w:eastAsia="ru-RU"/>
              </w:rPr>
              <w:t xml:space="preserve">2) Мемлекеттік корпорацияда құжаттар топтамасын тапсыру үшін күтудің барынша рұқсат берілетін уақыты – 15 (он бес) минут; </w:t>
            </w:r>
          </w:p>
          <w:p w:rsidR="00C44B6D" w:rsidRPr="008C0C9A" w:rsidRDefault="00C44B6D" w:rsidP="008C0C9A">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8C0C9A">
              <w:rPr>
                <w:rFonts w:ascii="Times New Roman" w:eastAsia="Calibri" w:hAnsi="Times New Roman"/>
                <w:sz w:val="28"/>
                <w:szCs w:val="28"/>
                <w:lang w:val="kk-KZ" w:eastAsia="ru-RU"/>
              </w:rPr>
              <w:t>3) Мемлекеттік корпорацияда қызмет көрсетуде барынша рұқсат берілетін уақыты – 15 (он бес</w:t>
            </w:r>
            <w:r w:rsidR="008C0C9A" w:rsidRPr="008C0C9A">
              <w:rPr>
                <w:rFonts w:ascii="Times New Roman" w:eastAsia="Calibri" w:hAnsi="Times New Roman"/>
                <w:sz w:val="28"/>
                <w:szCs w:val="28"/>
                <w:lang w:val="kk-KZ" w:eastAsia="ru-RU"/>
              </w:rPr>
              <w:t>) минут;</w:t>
            </w:r>
          </w:p>
          <w:p w:rsidR="008C0C9A" w:rsidRPr="0006473E" w:rsidRDefault="008C0C9A" w:rsidP="008C0C9A">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8C0C9A">
              <w:rPr>
                <w:rFonts w:ascii="Times New Roman" w:eastAsia="Calibri" w:hAnsi="Times New Roman"/>
                <w:sz w:val="28"/>
                <w:szCs w:val="28"/>
                <w:lang w:val="kk-KZ" w:eastAsia="ru-RU"/>
              </w:rPr>
              <w:t xml:space="preserve">4) </w:t>
            </w:r>
            <w:r>
              <w:rPr>
                <w:rFonts w:ascii="Times New Roman" w:eastAsia="Calibri" w:hAnsi="Times New Roman"/>
                <w:sz w:val="28"/>
                <w:szCs w:val="28"/>
                <w:lang w:val="kk-KZ" w:eastAsia="ru-RU"/>
              </w:rPr>
              <w:t>е</w:t>
            </w:r>
            <w:r w:rsidRPr="008C0C9A">
              <w:rPr>
                <w:rFonts w:ascii="Times New Roman" w:eastAsia="Calibri" w:hAnsi="Times New Roman"/>
                <w:sz w:val="28"/>
                <w:szCs w:val="28"/>
                <w:lang w:val="kk-KZ" w:eastAsia="ru-RU"/>
              </w:rPr>
              <w:t xml:space="preserve">гер тауарды сыныптау туралы алдын ала шешім қабылдау үшін кедендік сараптама жүргізу қажет болса, </w:t>
            </w:r>
            <w:r>
              <w:rPr>
                <w:rFonts w:ascii="Times New Roman" w:eastAsia="Calibri" w:hAnsi="Times New Roman"/>
                <w:sz w:val="28"/>
                <w:szCs w:val="28"/>
                <w:lang w:val="kk-KZ" w:eastAsia="ru-RU"/>
              </w:rPr>
              <w:t>20 (жиырма) жұмыс күні ішінде</w:t>
            </w:r>
            <w:r w:rsidRPr="008C0C9A">
              <w:rPr>
                <w:rFonts w:ascii="Times New Roman" w:eastAsia="Calibri" w:hAnsi="Times New Roman"/>
                <w:sz w:val="28"/>
                <w:szCs w:val="28"/>
                <w:lang w:val="kk-KZ" w:eastAsia="ru-RU"/>
              </w:rPr>
              <w:t xml:space="preserve"> кеден органы кедендік сараптама тағайындау туралы шешім жіберген күннен бастап </w:t>
            </w:r>
            <w:r>
              <w:rPr>
                <w:rFonts w:ascii="Times New Roman" w:eastAsia="Calibri" w:hAnsi="Times New Roman"/>
                <w:sz w:val="28"/>
                <w:szCs w:val="28"/>
                <w:lang w:val="kk-KZ" w:eastAsia="ru-RU"/>
              </w:rPr>
              <w:t>10 (</w:t>
            </w:r>
            <w:r w:rsidRPr="008C0C9A">
              <w:rPr>
                <w:rFonts w:ascii="Times New Roman" w:eastAsia="Calibri" w:hAnsi="Times New Roman"/>
                <w:sz w:val="28"/>
                <w:szCs w:val="28"/>
                <w:lang w:val="kk-KZ" w:eastAsia="ru-RU"/>
              </w:rPr>
              <w:t>он</w:t>
            </w:r>
            <w:r>
              <w:rPr>
                <w:rFonts w:ascii="Times New Roman" w:eastAsia="Calibri" w:hAnsi="Times New Roman"/>
                <w:sz w:val="28"/>
                <w:szCs w:val="28"/>
                <w:lang w:val="kk-KZ" w:eastAsia="ru-RU"/>
              </w:rPr>
              <w:t>)</w:t>
            </w:r>
            <w:r w:rsidRPr="008C0C9A">
              <w:rPr>
                <w:rFonts w:ascii="Times New Roman" w:eastAsia="Calibri" w:hAnsi="Times New Roman"/>
                <w:sz w:val="28"/>
                <w:szCs w:val="28"/>
                <w:lang w:val="kk-KZ" w:eastAsia="ru-RU"/>
              </w:rPr>
              <w:t xml:space="preserve"> жұмыс күніне тоқтатыла тұрады және тауарды сыныптау туралы алдын ала шешім қабылдау мерзімін тоқтата тұру мерзімі өткен күннен бастап қайта жаңартылады.</w:t>
            </w:r>
            <w:r>
              <w:rPr>
                <w:rFonts w:ascii="Times New Roman" w:eastAsia="Calibri" w:hAnsi="Times New Roman"/>
                <w:sz w:val="28"/>
                <w:szCs w:val="28"/>
                <w:lang w:val="kk-KZ" w:eastAsia="ru-RU"/>
              </w:rPr>
              <w:t xml:space="preserve"> </w:t>
            </w:r>
            <w:r w:rsidRPr="008C0C9A">
              <w:rPr>
                <w:rFonts w:ascii="Times New Roman" w:eastAsia="Calibri" w:hAnsi="Times New Roman"/>
                <w:sz w:val="28"/>
                <w:szCs w:val="28"/>
                <w:lang w:val="kk-KZ" w:eastAsia="ru-RU"/>
              </w:rPr>
              <w:t>«Қазақстан Республикасындағы кедендік реттеу туралы» 2017 жылғы 26 желтоқсандағы Қазақстан Республикасының Кодексінің 4</w:t>
            </w:r>
            <w:r>
              <w:rPr>
                <w:rFonts w:ascii="Times New Roman" w:eastAsia="Calibri" w:hAnsi="Times New Roman"/>
                <w:sz w:val="28"/>
                <w:szCs w:val="28"/>
                <w:lang w:val="kk-KZ" w:eastAsia="ru-RU"/>
              </w:rPr>
              <w:t>6</w:t>
            </w:r>
            <w:r w:rsidRPr="008C0C9A">
              <w:rPr>
                <w:rFonts w:ascii="Times New Roman" w:eastAsia="Calibri" w:hAnsi="Times New Roman"/>
                <w:sz w:val="28"/>
                <w:szCs w:val="28"/>
                <w:lang w:val="kk-KZ" w:eastAsia="ru-RU"/>
              </w:rPr>
              <w:t xml:space="preserve"> бабына</w:t>
            </w:r>
            <w:r>
              <w:rPr>
                <w:rFonts w:ascii="Times New Roman" w:eastAsia="Calibri" w:hAnsi="Times New Roman"/>
                <w:sz w:val="28"/>
                <w:szCs w:val="28"/>
                <w:lang w:val="kk-KZ" w:eastAsia="ru-RU"/>
              </w:rPr>
              <w:t xml:space="preserve"> сәйкес.</w:t>
            </w:r>
          </w:p>
        </w:tc>
      </w:tr>
      <w:tr w:rsidR="00C44B6D" w:rsidRPr="0006473E" w:rsidTr="00874C20">
        <w:tc>
          <w:tcPr>
            <w:tcW w:w="534" w:type="dxa"/>
            <w:shd w:val="clear" w:color="auto" w:fill="auto"/>
          </w:tcPr>
          <w:p w:rsidR="00C44B6D" w:rsidRPr="0006473E" w:rsidRDefault="00C44B6D" w:rsidP="00874C20">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4</w:t>
            </w:r>
          </w:p>
        </w:tc>
        <w:tc>
          <w:tcPr>
            <w:tcW w:w="2409" w:type="dxa"/>
            <w:shd w:val="clear" w:color="auto" w:fill="auto"/>
          </w:tcPr>
          <w:p w:rsidR="00C44B6D" w:rsidRPr="0006473E" w:rsidRDefault="00C44B6D" w:rsidP="00874C20">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06473E">
              <w:rPr>
                <w:rFonts w:ascii="Times New Roman" w:eastAsia="Calibri" w:hAnsi="Times New Roman"/>
                <w:sz w:val="28"/>
                <w:szCs w:val="28"/>
                <w:lang w:val="kk-KZ" w:eastAsia="ru-RU"/>
              </w:rPr>
              <w:t>Мемлекеттік қызметті көрсету нысаны</w:t>
            </w:r>
          </w:p>
        </w:tc>
        <w:tc>
          <w:tcPr>
            <w:tcW w:w="6804" w:type="dxa"/>
            <w:shd w:val="clear" w:color="auto" w:fill="auto"/>
          </w:tcPr>
          <w:p w:rsidR="00C44B6D" w:rsidRPr="0006473E" w:rsidRDefault="008C0C9A" w:rsidP="008C0C9A">
            <w:pPr>
              <w:overflowPunct w:val="0"/>
              <w:autoSpaceDE w:val="0"/>
              <w:autoSpaceDN w:val="0"/>
              <w:adjustRightInd w:val="0"/>
              <w:spacing w:after="0" w:line="240" w:lineRule="auto"/>
              <w:ind w:firstLine="601"/>
              <w:rPr>
                <w:rFonts w:ascii="Times New Roman" w:eastAsia="Calibri" w:hAnsi="Times New Roman"/>
                <w:bCs/>
                <w:sz w:val="28"/>
                <w:szCs w:val="28"/>
                <w:lang w:val="kk-KZ" w:eastAsia="ru-RU"/>
              </w:rPr>
            </w:pPr>
            <w:r>
              <w:rPr>
                <w:rFonts w:ascii="Times New Roman" w:eastAsia="Calibri" w:hAnsi="Times New Roman"/>
                <w:sz w:val="28"/>
                <w:szCs w:val="28"/>
                <w:lang w:val="kk-KZ" w:eastAsia="ru-RU"/>
              </w:rPr>
              <w:t xml:space="preserve">Электронды (ішінара автоматтандырылған) немесе </w:t>
            </w:r>
            <w:r w:rsidR="00C44B6D" w:rsidRPr="0006473E">
              <w:rPr>
                <w:rFonts w:ascii="Times New Roman" w:eastAsia="Calibri" w:hAnsi="Times New Roman"/>
                <w:sz w:val="28"/>
                <w:szCs w:val="28"/>
                <w:lang w:val="kk-KZ" w:eastAsia="ru-RU"/>
              </w:rPr>
              <w:t>қағаз түрінде</w:t>
            </w:r>
          </w:p>
        </w:tc>
      </w:tr>
      <w:tr w:rsidR="00C44B6D" w:rsidRPr="003E359E" w:rsidTr="00874C20">
        <w:tc>
          <w:tcPr>
            <w:tcW w:w="534" w:type="dxa"/>
            <w:shd w:val="clear" w:color="auto" w:fill="auto"/>
          </w:tcPr>
          <w:p w:rsidR="00C44B6D" w:rsidRPr="0006473E" w:rsidRDefault="00C44B6D" w:rsidP="00874C20">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lastRenderedPageBreak/>
              <w:t>5</w:t>
            </w:r>
          </w:p>
        </w:tc>
        <w:tc>
          <w:tcPr>
            <w:tcW w:w="2409" w:type="dxa"/>
            <w:shd w:val="clear" w:color="auto" w:fill="auto"/>
          </w:tcPr>
          <w:p w:rsidR="00C44B6D" w:rsidRPr="0006473E" w:rsidRDefault="00C44B6D" w:rsidP="00874C20">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06473E">
              <w:rPr>
                <w:rFonts w:ascii="Times New Roman" w:eastAsia="Calibri" w:hAnsi="Times New Roman"/>
                <w:sz w:val="28"/>
                <w:szCs w:val="28"/>
                <w:lang w:val="kk-KZ" w:eastAsia="ru-RU"/>
              </w:rPr>
              <w:t>Мемлекеттік қызметті көрсету нәтижесі</w:t>
            </w:r>
          </w:p>
        </w:tc>
        <w:tc>
          <w:tcPr>
            <w:tcW w:w="6804" w:type="dxa"/>
            <w:shd w:val="clear" w:color="auto" w:fill="auto"/>
          </w:tcPr>
          <w:p w:rsidR="00655C21" w:rsidRPr="00655C21" w:rsidRDefault="00655C21" w:rsidP="008C0C9A">
            <w:pPr>
              <w:spacing w:after="0" w:line="240" w:lineRule="auto"/>
              <w:ind w:firstLine="601"/>
              <w:jc w:val="both"/>
              <w:rPr>
                <w:rFonts w:ascii="Times New Roman" w:eastAsia="Calibri" w:hAnsi="Times New Roman"/>
                <w:sz w:val="28"/>
                <w:szCs w:val="28"/>
                <w:lang w:val="kk-KZ" w:eastAsia="ru-RU"/>
              </w:rPr>
            </w:pPr>
            <w:r w:rsidRPr="00655C21">
              <w:rPr>
                <w:rFonts w:ascii="Times New Roman" w:eastAsia="Calibri" w:hAnsi="Times New Roman"/>
                <w:sz w:val="28"/>
                <w:szCs w:val="28"/>
                <w:lang w:val="kk-KZ" w:eastAsia="ru-RU"/>
              </w:rPr>
              <w:t xml:space="preserve">Еуразиялық экономикалық одақтың сыртқы экономикалық қызметінің тауар номенклатурасына сәйкес (бұдан әрі – ЕАЭО СЭҚ ТН) тауарларды сыныптау бойынша алдын ала шешімін беру, бұдан бұрын алынған тауарларды сыныптау бойынша алдын ала шешімнің телнұсқасын беру не </w:t>
            </w:r>
            <w:r w:rsidR="00825398" w:rsidRPr="0006473E">
              <w:rPr>
                <w:rFonts w:ascii="Times New Roman" w:eastAsia="Calibri" w:hAnsi="Times New Roman"/>
                <w:sz w:val="28"/>
                <w:szCs w:val="28"/>
                <w:lang w:val="kk-KZ" w:eastAsia="ru-RU"/>
              </w:rPr>
              <w:t xml:space="preserve">Қағиданың осы </w:t>
            </w:r>
            <w:r w:rsidR="00353956">
              <w:rPr>
                <w:rFonts w:ascii="Times New Roman" w:eastAsia="Calibri" w:hAnsi="Times New Roman"/>
                <w:sz w:val="28"/>
                <w:szCs w:val="28"/>
                <w:lang w:val="kk-KZ" w:eastAsia="ru-RU"/>
              </w:rPr>
              <w:br/>
            </w:r>
            <w:r w:rsidR="00825398" w:rsidRPr="0006473E">
              <w:rPr>
                <w:rFonts w:ascii="Times New Roman" w:eastAsia="Calibri" w:hAnsi="Times New Roman"/>
                <w:sz w:val="28"/>
                <w:szCs w:val="28"/>
                <w:lang w:val="kk-KZ" w:eastAsia="ru-RU"/>
              </w:rPr>
              <w:t>1-қосымшасының 9-тармағында көрсетілген</w:t>
            </w:r>
            <w:r w:rsidR="00825398" w:rsidRPr="00655C21">
              <w:rPr>
                <w:rFonts w:ascii="Times New Roman" w:eastAsia="Calibri" w:hAnsi="Times New Roman"/>
                <w:sz w:val="28"/>
                <w:szCs w:val="28"/>
                <w:lang w:val="kk-KZ" w:eastAsia="ru-RU"/>
              </w:rPr>
              <w:t xml:space="preserve"> </w:t>
            </w:r>
            <w:r w:rsidRPr="00655C21">
              <w:rPr>
                <w:rFonts w:ascii="Times New Roman" w:eastAsia="Calibri" w:hAnsi="Times New Roman"/>
                <w:sz w:val="28"/>
                <w:szCs w:val="28"/>
                <w:lang w:val="kk-KZ" w:eastAsia="ru-RU"/>
              </w:rPr>
              <w:t xml:space="preserve"> жағдайларда және негіздемелер бойынша мемлекеттік қызметті көрсетуден бас тарту туралы дәлелді жауап мемлекеттік қызметті көрсету нәтижесі болып табылады.</w:t>
            </w:r>
          </w:p>
          <w:p w:rsidR="00C44B6D" w:rsidRPr="0006473E" w:rsidRDefault="00C44B6D" w:rsidP="008C0C9A">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06473E">
              <w:rPr>
                <w:rFonts w:ascii="Times New Roman" w:eastAsia="Calibri" w:hAnsi="Times New Roman"/>
                <w:sz w:val="28"/>
                <w:szCs w:val="28"/>
                <w:lang w:val="kk-KZ" w:eastAsia="ru-RU"/>
              </w:rPr>
              <w:t xml:space="preserve">Мемлекеттік қызметті көрсету нәтижесін беру нысаны: </w:t>
            </w:r>
            <w:r w:rsidR="005B088D">
              <w:rPr>
                <w:rFonts w:ascii="Times New Roman" w:eastAsia="Calibri" w:hAnsi="Times New Roman"/>
                <w:sz w:val="28"/>
                <w:szCs w:val="28"/>
                <w:lang w:val="kk-KZ" w:eastAsia="ru-RU"/>
              </w:rPr>
              <w:t xml:space="preserve">электронды немесе </w:t>
            </w:r>
            <w:r w:rsidRPr="0006473E">
              <w:rPr>
                <w:rFonts w:ascii="Times New Roman" w:eastAsia="Calibri" w:hAnsi="Times New Roman"/>
                <w:sz w:val="28"/>
                <w:szCs w:val="28"/>
                <w:lang w:val="kk-KZ" w:eastAsia="ru-RU"/>
              </w:rPr>
              <w:t xml:space="preserve">қағаз түрінде. </w:t>
            </w:r>
          </w:p>
        </w:tc>
      </w:tr>
      <w:tr w:rsidR="00C44B6D" w:rsidRPr="003E359E" w:rsidTr="00874C20">
        <w:tc>
          <w:tcPr>
            <w:tcW w:w="534" w:type="dxa"/>
            <w:shd w:val="clear" w:color="auto" w:fill="auto"/>
          </w:tcPr>
          <w:p w:rsidR="00C44B6D" w:rsidRPr="0006473E" w:rsidRDefault="00C44B6D" w:rsidP="00874C20">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6</w:t>
            </w:r>
          </w:p>
        </w:tc>
        <w:tc>
          <w:tcPr>
            <w:tcW w:w="2409" w:type="dxa"/>
            <w:shd w:val="clear" w:color="auto" w:fill="auto"/>
          </w:tcPr>
          <w:p w:rsidR="00C44B6D" w:rsidRPr="0006473E" w:rsidRDefault="00C44B6D" w:rsidP="00874C20">
            <w:pPr>
              <w:overflowPunct w:val="0"/>
              <w:autoSpaceDE w:val="0"/>
              <w:autoSpaceDN w:val="0"/>
              <w:adjustRightInd w:val="0"/>
              <w:spacing w:after="0" w:line="240" w:lineRule="auto"/>
              <w:jc w:val="both"/>
              <w:rPr>
                <w:rFonts w:ascii="Times New Roman" w:eastAsia="Calibri" w:hAnsi="Times New Roman"/>
                <w:bCs/>
                <w:sz w:val="28"/>
                <w:szCs w:val="28"/>
                <w:lang w:val="kk-KZ" w:eastAsia="ru-RU"/>
              </w:rPr>
            </w:pPr>
            <w:r w:rsidRPr="0006473E">
              <w:rPr>
                <w:rFonts w:ascii="Times New Roman" w:eastAsia="Calibri" w:hAnsi="Times New Roman"/>
                <w:bCs/>
                <w:sz w:val="28"/>
                <w:szCs w:val="28"/>
                <w:lang w:val="kk-KZ" w:eastAsia="ru-RU"/>
              </w:rPr>
              <w:t xml:space="preserve">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6804" w:type="dxa"/>
            <w:shd w:val="clear" w:color="auto" w:fill="auto"/>
          </w:tcPr>
          <w:p w:rsidR="00825398" w:rsidRPr="00825398" w:rsidRDefault="00825398" w:rsidP="008C0C9A">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825398">
              <w:rPr>
                <w:rFonts w:ascii="Times New Roman" w:eastAsia="Calibri" w:hAnsi="Times New Roman"/>
                <w:sz w:val="28"/>
                <w:szCs w:val="28"/>
                <w:lang w:val="kk-KZ" w:eastAsia="ru-RU"/>
              </w:rPr>
              <w:t>Мемлекеттік қызмет ақылы негізде жеке және заңды тұлғаларға (бұдан әрі – көрсетілетін қызметті алушы) көрсетіледі.</w:t>
            </w:r>
          </w:p>
          <w:p w:rsidR="00C44B6D" w:rsidRPr="0006473E" w:rsidRDefault="00C44B6D" w:rsidP="005B088D">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Pr>
                <w:rFonts w:ascii="Times New Roman" w:eastAsia="Calibri" w:hAnsi="Times New Roman"/>
                <w:sz w:val="28"/>
                <w:szCs w:val="28"/>
                <w:lang w:val="kk-KZ" w:eastAsia="ru-RU"/>
              </w:rPr>
              <w:t>«</w:t>
            </w:r>
            <w:r w:rsidRPr="000A3F8F">
              <w:rPr>
                <w:rFonts w:ascii="Times New Roman" w:eastAsia="Calibri" w:hAnsi="Times New Roman"/>
                <w:sz w:val="28"/>
                <w:szCs w:val="28"/>
                <w:lang w:val="kk-KZ" w:eastAsia="ru-RU"/>
              </w:rPr>
              <w:t>Қазақстан Республикасындағы кедендік реттеу туралы</w:t>
            </w:r>
            <w:r>
              <w:rPr>
                <w:rFonts w:ascii="Times New Roman" w:eastAsia="Calibri" w:hAnsi="Times New Roman"/>
                <w:sz w:val="28"/>
                <w:szCs w:val="28"/>
                <w:lang w:val="kk-KZ" w:eastAsia="ru-RU"/>
              </w:rPr>
              <w:t>»</w:t>
            </w:r>
            <w:r w:rsidRPr="000A3F8F">
              <w:rPr>
                <w:rFonts w:ascii="Times New Roman" w:eastAsia="Calibri" w:hAnsi="Times New Roman"/>
                <w:sz w:val="28"/>
                <w:szCs w:val="28"/>
                <w:lang w:val="kk-KZ" w:eastAsia="ru-RU"/>
              </w:rPr>
              <w:t xml:space="preserve"> Қазақстан Республикасының 2017 жылғы </w:t>
            </w:r>
            <w:r w:rsidR="00353956">
              <w:rPr>
                <w:rFonts w:ascii="Times New Roman" w:eastAsia="Calibri" w:hAnsi="Times New Roman"/>
                <w:sz w:val="28"/>
                <w:szCs w:val="28"/>
                <w:lang w:val="kk-KZ" w:eastAsia="ru-RU"/>
              </w:rPr>
              <w:br/>
            </w:r>
            <w:r w:rsidRPr="000A3F8F">
              <w:rPr>
                <w:rFonts w:ascii="Times New Roman" w:eastAsia="Calibri" w:hAnsi="Times New Roman"/>
                <w:sz w:val="28"/>
                <w:szCs w:val="28"/>
                <w:lang w:val="kk-KZ" w:eastAsia="ru-RU"/>
              </w:rPr>
              <w:t>26 желтоқсандағы Кодексін</w:t>
            </w:r>
            <w:r w:rsidR="005B088D">
              <w:rPr>
                <w:rFonts w:ascii="Times New Roman" w:eastAsia="Calibri" w:hAnsi="Times New Roman"/>
                <w:sz w:val="28"/>
                <w:szCs w:val="28"/>
                <w:lang w:val="kk-KZ" w:eastAsia="ru-RU"/>
              </w:rPr>
              <w:t xml:space="preserve">ің 76 бабының </w:t>
            </w:r>
            <w:r w:rsidR="00353956">
              <w:rPr>
                <w:rFonts w:ascii="Times New Roman" w:eastAsia="Calibri" w:hAnsi="Times New Roman"/>
                <w:sz w:val="28"/>
                <w:szCs w:val="28"/>
                <w:lang w:val="kk-KZ" w:eastAsia="ru-RU"/>
              </w:rPr>
              <w:br/>
            </w:r>
            <w:r w:rsidR="005B088D">
              <w:rPr>
                <w:rFonts w:ascii="Times New Roman" w:eastAsia="Calibri" w:hAnsi="Times New Roman"/>
                <w:sz w:val="28"/>
                <w:szCs w:val="28"/>
                <w:lang w:val="kk-KZ" w:eastAsia="ru-RU"/>
              </w:rPr>
              <w:t xml:space="preserve">2-тармағына </w:t>
            </w:r>
            <w:r w:rsidRPr="000A3F8F">
              <w:rPr>
                <w:rFonts w:ascii="Times New Roman" w:eastAsia="Calibri" w:hAnsi="Times New Roman"/>
                <w:sz w:val="28"/>
                <w:szCs w:val="28"/>
                <w:lang w:val="kk-KZ" w:eastAsia="ru-RU"/>
              </w:rPr>
              <w:t xml:space="preserve">сәйкес мемлекеттік қызметті көрсету үшін Қазақстан Республикасының Үкіметінің </w:t>
            </w:r>
            <w:r w:rsidR="00353956">
              <w:rPr>
                <w:rFonts w:ascii="Times New Roman" w:eastAsia="Calibri" w:hAnsi="Times New Roman"/>
                <w:sz w:val="28"/>
                <w:szCs w:val="28"/>
                <w:lang w:val="kk-KZ" w:eastAsia="ru-RU"/>
              </w:rPr>
              <w:br/>
            </w:r>
            <w:r w:rsidRPr="000A3F8F">
              <w:rPr>
                <w:rFonts w:ascii="Times New Roman" w:eastAsia="Calibri" w:hAnsi="Times New Roman"/>
                <w:sz w:val="28"/>
                <w:szCs w:val="28"/>
                <w:lang w:val="kk-KZ" w:eastAsia="ru-RU"/>
              </w:rPr>
              <w:t>2018 жылғы 5 сәуірдегі № 171 Қаулысымен белгіленген тауардың шығарылған жері туралы алдын ала шешім қабылдау үшін тауардың белгілі бір маркасын, моделін, артикулі мен модификациясын қамтитын әрбір атауы үшін 32 000 (отыз екі мың) теңге мөлшерінде кедендік алымдар алынады.</w:t>
            </w:r>
          </w:p>
        </w:tc>
      </w:tr>
      <w:tr w:rsidR="00C44B6D" w:rsidRPr="0006473E" w:rsidTr="00874C20">
        <w:tc>
          <w:tcPr>
            <w:tcW w:w="534" w:type="dxa"/>
            <w:shd w:val="clear" w:color="auto" w:fill="auto"/>
          </w:tcPr>
          <w:p w:rsidR="00C44B6D" w:rsidRPr="0006473E" w:rsidRDefault="00C44B6D" w:rsidP="00874C20">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7</w:t>
            </w:r>
          </w:p>
        </w:tc>
        <w:tc>
          <w:tcPr>
            <w:tcW w:w="2409" w:type="dxa"/>
            <w:shd w:val="clear" w:color="auto" w:fill="auto"/>
          </w:tcPr>
          <w:p w:rsidR="00C44B6D" w:rsidRPr="0006473E" w:rsidRDefault="00C44B6D" w:rsidP="00874C20">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06473E">
              <w:rPr>
                <w:rFonts w:ascii="Times New Roman" w:eastAsia="Calibri" w:hAnsi="Times New Roman"/>
                <w:sz w:val="28"/>
                <w:szCs w:val="28"/>
                <w:lang w:val="kk-KZ" w:eastAsia="ru-RU"/>
              </w:rPr>
              <w:t>Қызметті берушің жұмыс кестесі</w:t>
            </w:r>
          </w:p>
        </w:tc>
        <w:tc>
          <w:tcPr>
            <w:tcW w:w="6804" w:type="dxa"/>
            <w:shd w:val="clear" w:color="auto" w:fill="auto"/>
          </w:tcPr>
          <w:p w:rsidR="007B06D1" w:rsidRPr="007B06D1" w:rsidRDefault="007B06D1" w:rsidP="007B06D1">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7B06D1">
              <w:rPr>
                <w:rFonts w:ascii="Times New Roman" w:eastAsia="Calibri" w:hAnsi="Times New Roman"/>
                <w:sz w:val="28"/>
                <w:szCs w:val="28"/>
                <w:lang w:val="kk-KZ" w:eastAsia="ru-RU"/>
              </w:rPr>
              <w:t xml:space="preserve">1) көрсетілетін қызметті беруші – 2015 жылғы </w:t>
            </w:r>
            <w:r w:rsidR="00353956">
              <w:rPr>
                <w:rFonts w:ascii="Times New Roman" w:eastAsia="Calibri" w:hAnsi="Times New Roman"/>
                <w:sz w:val="28"/>
                <w:szCs w:val="28"/>
                <w:lang w:val="kk-KZ" w:eastAsia="ru-RU"/>
              </w:rPr>
              <w:br/>
            </w:r>
            <w:r w:rsidRPr="007B06D1">
              <w:rPr>
                <w:rFonts w:ascii="Times New Roman" w:eastAsia="Calibri" w:hAnsi="Times New Roman"/>
                <w:sz w:val="28"/>
                <w:szCs w:val="28"/>
                <w:lang w:val="kk-KZ" w:eastAsia="ru-RU"/>
              </w:rPr>
              <w:t xml:space="preserve">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p>
          <w:p w:rsidR="007B06D1" w:rsidRPr="007B06D1" w:rsidRDefault="007B06D1" w:rsidP="007B06D1">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7B06D1">
              <w:rPr>
                <w:rFonts w:ascii="Times New Roman" w:eastAsia="Calibri" w:hAnsi="Times New Roman"/>
                <w:sz w:val="28"/>
                <w:szCs w:val="28"/>
                <w:lang w:val="kk-KZ" w:eastAsia="ru-RU"/>
              </w:rPr>
              <w:t>Мемлекеттік көрсетілетін қызмет кезекпен көрсетіледі, алдын ала жазылу талап етілмейді, жеделдетілген қызмет көрсету көзделмеген;</w:t>
            </w:r>
          </w:p>
          <w:p w:rsidR="007B06D1" w:rsidRPr="007B06D1" w:rsidRDefault="007B06D1" w:rsidP="007B06D1">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7B06D1">
              <w:rPr>
                <w:rFonts w:ascii="Times New Roman" w:eastAsia="Calibri" w:hAnsi="Times New Roman"/>
                <w:sz w:val="28"/>
                <w:szCs w:val="28"/>
                <w:lang w:val="kk-KZ" w:eastAsia="ru-RU"/>
              </w:rPr>
              <w:t xml:space="preserve">2) Мемлекеттік корпорация – ҚР Еңбек кодексіне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p>
          <w:p w:rsidR="007B06D1" w:rsidRPr="007B06D1" w:rsidRDefault="007B06D1" w:rsidP="007B06D1">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7B06D1">
              <w:rPr>
                <w:rFonts w:ascii="Times New Roman" w:eastAsia="Calibri" w:hAnsi="Times New Roman"/>
                <w:sz w:val="28"/>
                <w:szCs w:val="28"/>
                <w:lang w:val="kk-KZ" w:eastAsia="ru-RU"/>
              </w:rPr>
              <w:lastRenderedPageBreak/>
              <w:t>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p>
          <w:p w:rsidR="007B06D1" w:rsidRPr="007B06D1" w:rsidRDefault="007B06D1" w:rsidP="007B06D1">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7B06D1">
              <w:rPr>
                <w:rFonts w:ascii="Times New Roman" w:eastAsia="Calibri" w:hAnsi="Times New Roman"/>
                <w:sz w:val="28"/>
                <w:szCs w:val="28"/>
                <w:lang w:val="kk-KZ" w:eastAsia="ru-RU"/>
              </w:rPr>
              <w:t>3) портал – тәулік бойы, жөндеу жұмыстарын жүргізуге байланысты техникалық үзілістерді қоспағанда (көрсетілетін қызметті алушы 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p w:rsidR="007B06D1" w:rsidRPr="007B06D1" w:rsidRDefault="007B06D1" w:rsidP="007B06D1">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7B06D1">
              <w:rPr>
                <w:rFonts w:ascii="Times New Roman" w:eastAsia="Calibri" w:hAnsi="Times New Roman"/>
                <w:sz w:val="28"/>
                <w:szCs w:val="28"/>
                <w:lang w:val="kk-KZ" w:eastAsia="ru-RU"/>
              </w:rPr>
              <w:t xml:space="preserve">Мемлекеттік қызметті көрсету орындарының мекенжайлары: </w:t>
            </w:r>
          </w:p>
          <w:p w:rsidR="007B06D1" w:rsidRPr="007B06D1" w:rsidRDefault="007B06D1" w:rsidP="007B06D1">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7B06D1">
              <w:rPr>
                <w:rFonts w:ascii="Times New Roman" w:eastAsia="Calibri" w:hAnsi="Times New Roman"/>
                <w:sz w:val="28"/>
                <w:szCs w:val="28"/>
                <w:lang w:val="kk-KZ" w:eastAsia="ru-RU"/>
              </w:rPr>
              <w:t xml:space="preserve">1) көрсетілетін қызметті </w:t>
            </w:r>
            <w:r w:rsidR="00E1345A">
              <w:rPr>
                <w:rFonts w:ascii="Times New Roman" w:eastAsia="Calibri" w:hAnsi="Times New Roman"/>
                <w:sz w:val="28"/>
                <w:szCs w:val="28"/>
                <w:lang w:val="kk-KZ" w:eastAsia="ru-RU"/>
              </w:rPr>
              <w:br/>
            </w:r>
            <w:r w:rsidRPr="007B06D1">
              <w:rPr>
                <w:rFonts w:ascii="Times New Roman" w:eastAsia="Calibri" w:hAnsi="Times New Roman"/>
                <w:sz w:val="28"/>
                <w:szCs w:val="28"/>
                <w:lang w:val="kk-KZ" w:eastAsia="ru-RU"/>
              </w:rPr>
              <w:t>берушінің – www.kgd.gov.kz;</w:t>
            </w:r>
          </w:p>
          <w:p w:rsidR="007B06D1" w:rsidRPr="007B06D1" w:rsidRDefault="007B06D1" w:rsidP="007B06D1">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7B06D1">
              <w:rPr>
                <w:rFonts w:ascii="Times New Roman" w:eastAsia="Calibri" w:hAnsi="Times New Roman"/>
                <w:sz w:val="28"/>
                <w:szCs w:val="28"/>
                <w:lang w:val="kk-KZ" w:eastAsia="ru-RU"/>
              </w:rPr>
              <w:t>2) Мемлекеттік корпорацияның – www. gov4c.kz;</w:t>
            </w:r>
          </w:p>
          <w:p w:rsidR="00C44B6D" w:rsidRPr="0006473E" w:rsidRDefault="007B06D1" w:rsidP="00E1345A">
            <w:pPr>
              <w:tabs>
                <w:tab w:val="left" w:pos="459"/>
              </w:tabs>
              <w:overflowPunct w:val="0"/>
              <w:autoSpaceDE w:val="0"/>
              <w:autoSpaceDN w:val="0"/>
              <w:adjustRightInd w:val="0"/>
              <w:spacing w:after="0" w:line="240" w:lineRule="auto"/>
              <w:ind w:left="38" w:firstLine="567"/>
              <w:jc w:val="both"/>
              <w:rPr>
                <w:rFonts w:ascii="Times New Roman" w:eastAsia="Calibri" w:hAnsi="Times New Roman"/>
                <w:bCs/>
                <w:sz w:val="28"/>
                <w:szCs w:val="28"/>
                <w:lang w:val="kk-KZ" w:eastAsia="ru-RU"/>
              </w:rPr>
            </w:pPr>
            <w:r w:rsidRPr="007B06D1">
              <w:rPr>
                <w:rFonts w:ascii="Times New Roman" w:eastAsia="Calibri" w:hAnsi="Times New Roman"/>
                <w:sz w:val="28"/>
                <w:szCs w:val="28"/>
                <w:lang w:val="kk-KZ" w:eastAsia="ru-RU"/>
              </w:rPr>
              <w:t xml:space="preserve">3) www.egov.kz порталы </w:t>
            </w:r>
            <w:r w:rsidR="00E1345A">
              <w:rPr>
                <w:rFonts w:ascii="Times New Roman" w:eastAsia="Calibri" w:hAnsi="Times New Roman"/>
                <w:sz w:val="28"/>
                <w:szCs w:val="28"/>
                <w:lang w:val="kk-KZ" w:eastAsia="ru-RU"/>
              </w:rPr>
              <w:br/>
            </w:r>
            <w:r w:rsidRPr="007B06D1">
              <w:rPr>
                <w:rFonts w:ascii="Times New Roman" w:eastAsia="Calibri" w:hAnsi="Times New Roman"/>
                <w:sz w:val="28"/>
                <w:szCs w:val="28"/>
                <w:lang w:val="kk-KZ" w:eastAsia="ru-RU"/>
              </w:rPr>
              <w:t>интернет-ресурстарында орналастырылған.</w:t>
            </w:r>
          </w:p>
        </w:tc>
      </w:tr>
      <w:tr w:rsidR="00C44B6D" w:rsidRPr="003E359E" w:rsidTr="00874C20">
        <w:tc>
          <w:tcPr>
            <w:tcW w:w="534" w:type="dxa"/>
            <w:shd w:val="clear" w:color="auto" w:fill="auto"/>
          </w:tcPr>
          <w:p w:rsidR="00C44B6D" w:rsidRPr="0006473E" w:rsidRDefault="00C44B6D" w:rsidP="00874C20">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lastRenderedPageBreak/>
              <w:t>8</w:t>
            </w:r>
          </w:p>
        </w:tc>
        <w:tc>
          <w:tcPr>
            <w:tcW w:w="2409" w:type="dxa"/>
            <w:shd w:val="clear" w:color="auto" w:fill="auto"/>
          </w:tcPr>
          <w:p w:rsidR="00C44B6D" w:rsidRPr="0006473E" w:rsidRDefault="00C44B6D" w:rsidP="00874C20">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06473E">
              <w:rPr>
                <w:rFonts w:ascii="Times New Roman" w:eastAsia="Calibri" w:hAnsi="Times New Roman"/>
                <w:sz w:val="28"/>
                <w:szCs w:val="28"/>
                <w:lang w:val="kk-KZ" w:eastAsia="ru-RU"/>
              </w:rPr>
              <w:t>Мемлекеттік қызметті көрсету үшін қажетті құжаттар тізбесі</w:t>
            </w:r>
          </w:p>
        </w:tc>
        <w:tc>
          <w:tcPr>
            <w:tcW w:w="6804" w:type="dxa"/>
            <w:shd w:val="clear" w:color="auto" w:fill="auto"/>
          </w:tcPr>
          <w:p w:rsidR="00825398" w:rsidRPr="00825398" w:rsidRDefault="00825398" w:rsidP="008C0C9A">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825398">
              <w:rPr>
                <w:rFonts w:ascii="Times New Roman" w:eastAsia="Calibri" w:hAnsi="Times New Roman"/>
                <w:bCs/>
                <w:sz w:val="28"/>
                <w:szCs w:val="28"/>
                <w:lang w:val="kk-KZ" w:eastAsia="ru-RU"/>
              </w:rPr>
              <w:t>Көрсетілетін қызметті алушы көрсетілетін қызметті берушіге немесе Мемлекет</w:t>
            </w:r>
            <w:r>
              <w:rPr>
                <w:rFonts w:ascii="Times New Roman" w:eastAsia="Calibri" w:hAnsi="Times New Roman"/>
                <w:bCs/>
                <w:sz w:val="28"/>
                <w:szCs w:val="28"/>
                <w:lang w:val="kk-KZ" w:eastAsia="ru-RU"/>
              </w:rPr>
              <w:t>тік корпорацияға жүгінген кезде</w:t>
            </w:r>
            <w:r w:rsidRPr="00825398">
              <w:rPr>
                <w:rFonts w:ascii="Times New Roman" w:eastAsia="Calibri" w:hAnsi="Times New Roman"/>
                <w:bCs/>
                <w:sz w:val="28"/>
                <w:szCs w:val="28"/>
                <w:lang w:val="kk-KZ" w:eastAsia="ru-RU"/>
              </w:rPr>
              <w:t>:</w:t>
            </w:r>
          </w:p>
          <w:p w:rsidR="00825398" w:rsidRPr="00825398" w:rsidRDefault="00825398" w:rsidP="008C0C9A">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825398">
              <w:rPr>
                <w:rFonts w:ascii="Times New Roman" w:eastAsia="Calibri" w:hAnsi="Times New Roman"/>
                <w:bCs/>
                <w:sz w:val="28"/>
                <w:szCs w:val="28"/>
                <w:lang w:val="kk-KZ" w:eastAsia="ru-RU"/>
              </w:rPr>
              <w:t xml:space="preserve">осы </w:t>
            </w:r>
            <w:r>
              <w:rPr>
                <w:rFonts w:ascii="Times New Roman" w:eastAsia="Calibri" w:hAnsi="Times New Roman"/>
                <w:bCs/>
                <w:sz w:val="28"/>
                <w:szCs w:val="28"/>
                <w:lang w:val="kk-KZ" w:eastAsia="ru-RU"/>
              </w:rPr>
              <w:t>Қағидаға</w:t>
            </w:r>
            <w:r w:rsidRPr="00825398">
              <w:rPr>
                <w:rFonts w:ascii="Times New Roman" w:eastAsia="Calibri" w:hAnsi="Times New Roman"/>
                <w:bCs/>
                <w:sz w:val="28"/>
                <w:szCs w:val="28"/>
                <w:lang w:val="kk-KZ" w:eastAsia="ru-RU"/>
              </w:rPr>
              <w:t xml:space="preserve"> </w:t>
            </w:r>
            <w:r w:rsidR="008C0C9A">
              <w:rPr>
                <w:rFonts w:ascii="Times New Roman" w:eastAsia="Calibri" w:hAnsi="Times New Roman"/>
                <w:bCs/>
                <w:sz w:val="28"/>
                <w:szCs w:val="28"/>
                <w:lang w:val="kk-KZ" w:eastAsia="ru-RU"/>
              </w:rPr>
              <w:t>3</w:t>
            </w:r>
            <w:r w:rsidRPr="00825398">
              <w:rPr>
                <w:rFonts w:ascii="Times New Roman" w:eastAsia="Calibri" w:hAnsi="Times New Roman"/>
                <w:bCs/>
                <w:sz w:val="28"/>
                <w:szCs w:val="28"/>
                <w:lang w:val="kk-KZ" w:eastAsia="ru-RU"/>
              </w:rPr>
              <w:t>-қосымшаға сәйкес нысан бойынша өтініш. Тауарды сыныптау туралы алдын ала шешім қабылдау туралы өтініш тауардың толық коммерциялық атауын, фирмалық атауын (тауар белгісін), негізгі техникалық және коммерциялық сипаттамаларын және тауарды біржақты сыныптауға мүмкіндік беретін өзге де ақпаратты, сондай-ақ тауарды сыныптау туралы алдын ала шешім қабылдау үшін кедендік алымның төленгені туралы мәліметті қамтуға тиіс;</w:t>
            </w:r>
          </w:p>
          <w:p w:rsidR="00825398" w:rsidRPr="00825398" w:rsidRDefault="00825398" w:rsidP="008C0C9A">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825398">
              <w:rPr>
                <w:rFonts w:ascii="Times New Roman" w:eastAsia="Calibri" w:hAnsi="Times New Roman"/>
                <w:bCs/>
                <w:sz w:val="28"/>
                <w:szCs w:val="28"/>
                <w:lang w:val="kk-KZ" w:eastAsia="ru-RU"/>
              </w:rPr>
              <w:t>тауарды сыныптау туралы алдын ала шешім қабылдау үшін кедендік алымның төленгені туралы құжаттың көшірмесі.</w:t>
            </w:r>
          </w:p>
          <w:p w:rsidR="00825398" w:rsidRPr="00825398" w:rsidRDefault="00825398" w:rsidP="008C0C9A">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825398">
              <w:rPr>
                <w:rFonts w:ascii="Times New Roman" w:eastAsia="Calibri" w:hAnsi="Times New Roman"/>
                <w:bCs/>
                <w:sz w:val="28"/>
                <w:szCs w:val="28"/>
                <w:lang w:val="kk-KZ" w:eastAsia="ru-RU"/>
              </w:rPr>
              <w:t xml:space="preserve">Қажет болған жағдайда, кедендік сараптама жүргізу үшін тауардың сынамалары және (немесе) үлгілері, сондай-ақ фотосуреттері, суреттері, сызбалары, бұйымдардың паспорттары және тауарларды сыныптау туралы алдын ала шешім қабылдау үшін қажетті, өтініш иесінің мөрімен (ол </w:t>
            </w:r>
            <w:r w:rsidRPr="00825398">
              <w:rPr>
                <w:rFonts w:ascii="Times New Roman" w:eastAsia="Calibri" w:hAnsi="Times New Roman"/>
                <w:bCs/>
                <w:sz w:val="28"/>
                <w:szCs w:val="28"/>
                <w:lang w:val="kk-KZ" w:eastAsia="ru-RU"/>
              </w:rPr>
              <w:lastRenderedPageBreak/>
              <w:t>болған жағдайда) куәландырылған басқа да құжаттар ұсынылады.</w:t>
            </w:r>
          </w:p>
          <w:p w:rsidR="00825398" w:rsidRPr="00825398" w:rsidRDefault="00825398" w:rsidP="008C0C9A">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825398">
              <w:rPr>
                <w:rFonts w:ascii="Times New Roman" w:eastAsia="Calibri" w:hAnsi="Times New Roman"/>
                <w:bCs/>
                <w:sz w:val="28"/>
                <w:szCs w:val="28"/>
                <w:lang w:val="kk-KZ" w:eastAsia="ru-RU"/>
              </w:rPr>
              <w:t>Көрсетілетін қызметті беруші тауарды сыныптау туралы алдын ала шешім қабылдау туралы өтінішке қоса берілген, қазақ немесе орыс тілі болып табылмайтын тілде жасалған құжаттарда қамтылған мәліметтердің аудармасын талап етуге құқылы.</w:t>
            </w:r>
          </w:p>
          <w:p w:rsidR="00825398" w:rsidRPr="00825398" w:rsidRDefault="00825398" w:rsidP="008C0C9A">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825398">
              <w:rPr>
                <w:rFonts w:ascii="Times New Roman" w:eastAsia="Calibri" w:hAnsi="Times New Roman"/>
                <w:bCs/>
                <w:sz w:val="28"/>
                <w:szCs w:val="28"/>
                <w:lang w:val="kk-KZ" w:eastAsia="ru-RU"/>
              </w:rPr>
              <w:t>Тауарды сыныптау туралы алдын ала шешім белгілі бір марканы, модельді, артикулды және түрленімді қамтитын тауардың әрбір атауы бойынша қабылданады.</w:t>
            </w:r>
          </w:p>
          <w:p w:rsidR="00825398" w:rsidRPr="00825398" w:rsidRDefault="00825398" w:rsidP="008C0C9A">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825398">
              <w:rPr>
                <w:rFonts w:ascii="Times New Roman" w:eastAsia="Calibri" w:hAnsi="Times New Roman"/>
                <w:bCs/>
                <w:sz w:val="28"/>
                <w:szCs w:val="28"/>
                <w:lang w:val="kk-KZ" w:eastAsia="ru-RU"/>
              </w:rPr>
              <w:t>Егер өтініш иесі ұсынған құжаттар мен мәліметтер тауарды сыныптау туралы алдын ала шешім қабылдау үшін жеткіліксіз болса немесе толық көлемде ұсынылмаса, кеден органы тауарды сыныптау туралы алдын ала шешім қабылдау туралы өтініш кеден органына келіп түскен күннен бастап он жұмыс күнінен кешіктірмей өтініш иесіне қосымша ақпарат ұсыну қажеттігі туралы сұрау салу жібереді.</w:t>
            </w:r>
          </w:p>
          <w:p w:rsidR="00825398" w:rsidRPr="00825398" w:rsidRDefault="00825398" w:rsidP="008C0C9A">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825398">
              <w:rPr>
                <w:rFonts w:ascii="Times New Roman" w:eastAsia="Calibri" w:hAnsi="Times New Roman"/>
                <w:bCs/>
                <w:sz w:val="28"/>
                <w:szCs w:val="28"/>
                <w:lang w:val="kk-KZ" w:eastAsia="ru-RU"/>
              </w:rPr>
              <w:t>Қосымша ақпарат кеден органы өтініш иесіне қосымша ақпарат ұсыну қажеттігі туралы сұрау салу жіберген күннен бастап күнтізбелік алпыс күннен кешіктірілмей ұсынылуға тиіс.</w:t>
            </w:r>
          </w:p>
          <w:p w:rsidR="00825398" w:rsidRPr="00825398" w:rsidRDefault="00825398" w:rsidP="008C0C9A">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825398">
              <w:rPr>
                <w:rFonts w:ascii="Times New Roman" w:eastAsia="Calibri" w:hAnsi="Times New Roman"/>
                <w:bCs/>
                <w:sz w:val="28"/>
                <w:szCs w:val="28"/>
                <w:lang w:val="kk-KZ" w:eastAsia="ru-RU"/>
              </w:rPr>
              <w:t>телнұсқаны алу үшін:</w:t>
            </w:r>
          </w:p>
          <w:p w:rsidR="00825398" w:rsidRPr="00825398" w:rsidRDefault="00825398" w:rsidP="008C0C9A">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825398">
              <w:rPr>
                <w:rFonts w:ascii="Times New Roman" w:eastAsia="Calibri" w:hAnsi="Times New Roman"/>
                <w:bCs/>
                <w:sz w:val="28"/>
                <w:szCs w:val="28"/>
                <w:lang w:val="kk-KZ" w:eastAsia="ru-RU"/>
              </w:rPr>
              <w:t>еркін нысандағы өтініш.</w:t>
            </w:r>
          </w:p>
          <w:p w:rsidR="00C44B6D" w:rsidRPr="0006473E" w:rsidRDefault="00825398" w:rsidP="008C0C9A">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825398">
              <w:rPr>
                <w:rFonts w:ascii="Times New Roman" w:eastAsia="Calibri" w:hAnsi="Times New Roman"/>
                <w:bCs/>
                <w:sz w:val="28"/>
                <w:szCs w:val="28"/>
                <w:lang w:val="kk-KZ" w:eastAsia="ru-RU"/>
              </w:rPr>
              <w:t xml:space="preserve">Тауарды сыныптау туралы алдын ала шешімнің телнұсқасында алдын ала шешімнің түпнұсқасында қамтылған барлық мәліметтер, оның ішінде тауарды сыныптау туралы алдын ала шешімінің тіркеу нөмірі мен қабылданған күні көрсетіледі және </w:t>
            </w:r>
            <w:r>
              <w:rPr>
                <w:rFonts w:ascii="Times New Roman" w:eastAsia="Calibri" w:hAnsi="Times New Roman"/>
                <w:bCs/>
                <w:sz w:val="28"/>
                <w:szCs w:val="28"/>
                <w:lang w:val="kk-KZ" w:eastAsia="ru-RU"/>
              </w:rPr>
              <w:t>«</w:t>
            </w:r>
            <w:r w:rsidRPr="00825398">
              <w:rPr>
                <w:rFonts w:ascii="Times New Roman" w:eastAsia="Calibri" w:hAnsi="Times New Roman"/>
                <w:bCs/>
                <w:sz w:val="28"/>
                <w:szCs w:val="28"/>
                <w:lang w:val="kk-KZ" w:eastAsia="ru-RU"/>
              </w:rPr>
              <w:t>Телнұсқа</w:t>
            </w:r>
            <w:r>
              <w:rPr>
                <w:rFonts w:ascii="Times New Roman" w:eastAsia="Calibri" w:hAnsi="Times New Roman"/>
                <w:bCs/>
                <w:sz w:val="28"/>
                <w:szCs w:val="28"/>
                <w:lang w:val="kk-KZ" w:eastAsia="ru-RU"/>
              </w:rPr>
              <w:t>»</w:t>
            </w:r>
            <w:r w:rsidRPr="00825398">
              <w:rPr>
                <w:rFonts w:ascii="Times New Roman" w:eastAsia="Calibri" w:hAnsi="Times New Roman"/>
                <w:bCs/>
                <w:sz w:val="28"/>
                <w:szCs w:val="28"/>
                <w:lang w:val="kk-KZ" w:eastAsia="ru-RU"/>
              </w:rPr>
              <w:t xml:space="preserve"> деген белгі қойылады.</w:t>
            </w:r>
          </w:p>
        </w:tc>
      </w:tr>
      <w:tr w:rsidR="00C44B6D" w:rsidRPr="003E359E" w:rsidTr="00874C20">
        <w:tc>
          <w:tcPr>
            <w:tcW w:w="534" w:type="dxa"/>
            <w:shd w:val="clear" w:color="auto" w:fill="auto"/>
          </w:tcPr>
          <w:p w:rsidR="00C44B6D" w:rsidRPr="0006473E" w:rsidRDefault="00C44B6D" w:rsidP="00874C20">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lastRenderedPageBreak/>
              <w:t>9</w:t>
            </w:r>
          </w:p>
        </w:tc>
        <w:tc>
          <w:tcPr>
            <w:tcW w:w="2409" w:type="dxa"/>
            <w:shd w:val="clear" w:color="auto" w:fill="auto"/>
          </w:tcPr>
          <w:p w:rsidR="00C44B6D" w:rsidRPr="0006473E" w:rsidRDefault="00C44B6D" w:rsidP="00874C20">
            <w:pPr>
              <w:overflowPunct w:val="0"/>
              <w:autoSpaceDE w:val="0"/>
              <w:autoSpaceDN w:val="0"/>
              <w:adjustRightInd w:val="0"/>
              <w:spacing w:after="0" w:line="240" w:lineRule="auto"/>
              <w:jc w:val="both"/>
              <w:rPr>
                <w:rFonts w:ascii="Times New Roman" w:eastAsia="Calibri" w:hAnsi="Times New Roman"/>
                <w:bCs/>
                <w:sz w:val="28"/>
                <w:szCs w:val="28"/>
                <w:lang w:val="kk-KZ" w:eastAsia="ru-RU"/>
              </w:rPr>
            </w:pPr>
            <w:r w:rsidRPr="0006473E">
              <w:rPr>
                <w:rFonts w:ascii="Times New Roman" w:eastAsia="Calibri" w:hAnsi="Times New Roman"/>
                <w:bCs/>
                <w:sz w:val="28"/>
                <w:szCs w:val="28"/>
                <w:lang w:val="kk-KZ" w:eastAsia="ru-RU"/>
              </w:rPr>
              <w:t>Қазақстан Республикасы заңдарымен белгіленген мемлекеттік көрсетілетін қызметті беруден бас тарту негіздемелері</w:t>
            </w:r>
          </w:p>
        </w:tc>
        <w:tc>
          <w:tcPr>
            <w:tcW w:w="6804" w:type="dxa"/>
            <w:shd w:val="clear" w:color="auto" w:fill="auto"/>
          </w:tcPr>
          <w:p w:rsidR="00C44B6D" w:rsidRPr="0006473E" w:rsidRDefault="00C44BB4" w:rsidP="008C0C9A">
            <w:pPr>
              <w:spacing w:after="0" w:line="240" w:lineRule="auto"/>
              <w:ind w:firstLine="601"/>
              <w:jc w:val="both"/>
              <w:rPr>
                <w:rFonts w:ascii="Times New Roman" w:eastAsia="Calibri" w:hAnsi="Times New Roman"/>
                <w:bCs/>
                <w:sz w:val="28"/>
                <w:szCs w:val="28"/>
                <w:lang w:val="kk-KZ" w:eastAsia="ru-RU"/>
              </w:rPr>
            </w:pPr>
            <w:r w:rsidRPr="00C44BB4">
              <w:rPr>
                <w:rFonts w:ascii="Times New Roman" w:eastAsia="Calibri" w:hAnsi="Times New Roman"/>
                <w:bCs/>
                <w:sz w:val="28"/>
                <w:szCs w:val="28"/>
                <w:lang w:val="kk-KZ" w:eastAsia="ru-RU"/>
              </w:rPr>
              <w:t xml:space="preserve">Егер Қағидаға осы 1-қосымшаның 8-тармағында белгіленген мерзімде қосымша ақпарат белгіленген мерзімде ұсынылмаса не ұсынылған қосымша ақпаратта тауарды сыныптау туралы алдын ала шешім қабылдауға мүмкіндік беретін мәліметтер қамтылмаса, көрсетілетін қызметті беруші тауарды сыныптау туралы мұндай алдын ала шешім қабылдаудан бас тартады және бұл туралы өтініш иесін бас тарту себептерін көрсете отырып хабардар етеді. </w:t>
            </w:r>
          </w:p>
        </w:tc>
      </w:tr>
      <w:tr w:rsidR="00C44B6D" w:rsidRPr="003E359E" w:rsidTr="00874C20">
        <w:tc>
          <w:tcPr>
            <w:tcW w:w="534" w:type="dxa"/>
            <w:shd w:val="clear" w:color="auto" w:fill="auto"/>
          </w:tcPr>
          <w:p w:rsidR="00C44B6D" w:rsidRPr="0006473E" w:rsidRDefault="00C44B6D" w:rsidP="00874C20">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10</w:t>
            </w:r>
          </w:p>
        </w:tc>
        <w:tc>
          <w:tcPr>
            <w:tcW w:w="2409" w:type="dxa"/>
            <w:shd w:val="clear" w:color="auto" w:fill="auto"/>
          </w:tcPr>
          <w:p w:rsidR="00C44B6D" w:rsidRPr="0006473E" w:rsidRDefault="00C44B6D" w:rsidP="00874C20">
            <w:pPr>
              <w:overflowPunct w:val="0"/>
              <w:autoSpaceDE w:val="0"/>
              <w:autoSpaceDN w:val="0"/>
              <w:adjustRightInd w:val="0"/>
              <w:spacing w:after="0" w:line="240" w:lineRule="auto"/>
              <w:jc w:val="both"/>
              <w:rPr>
                <w:rFonts w:ascii="Times New Roman" w:eastAsia="Calibri" w:hAnsi="Times New Roman"/>
                <w:bCs/>
                <w:sz w:val="28"/>
                <w:szCs w:val="28"/>
                <w:lang w:val="kk-KZ" w:eastAsia="ru-RU"/>
              </w:rPr>
            </w:pPr>
            <w:r w:rsidRPr="0006473E">
              <w:rPr>
                <w:rFonts w:ascii="Times New Roman" w:eastAsia="Calibri" w:hAnsi="Times New Roman"/>
                <w:sz w:val="28"/>
                <w:szCs w:val="28"/>
                <w:lang w:val="kk-KZ" w:eastAsia="ru-RU"/>
              </w:rPr>
              <w:t xml:space="preserve">Мемлекеттік </w:t>
            </w:r>
            <w:r w:rsidRPr="0006473E">
              <w:rPr>
                <w:rFonts w:ascii="Times New Roman" w:eastAsia="Calibri" w:hAnsi="Times New Roman"/>
                <w:sz w:val="28"/>
                <w:szCs w:val="28"/>
                <w:lang w:val="kk-KZ" w:eastAsia="ru-RU"/>
              </w:rPr>
              <w:lastRenderedPageBreak/>
              <w:t>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6804" w:type="dxa"/>
            <w:shd w:val="clear" w:color="auto" w:fill="auto"/>
          </w:tcPr>
          <w:p w:rsidR="00C44B6D" w:rsidRPr="0006473E" w:rsidRDefault="00C44B6D" w:rsidP="008C0C9A">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lastRenderedPageBreak/>
              <w:t xml:space="preserve">«Халық денсаулығы және денсаулық сақтау </w:t>
            </w:r>
            <w:r w:rsidRPr="0006473E">
              <w:rPr>
                <w:rFonts w:ascii="Times New Roman" w:eastAsia="Calibri" w:hAnsi="Times New Roman"/>
                <w:sz w:val="28"/>
                <w:szCs w:val="28"/>
                <w:lang w:val="kk-KZ" w:eastAsia="ru-RU"/>
              </w:rPr>
              <w:lastRenderedPageBreak/>
              <w:t xml:space="preserve">жүйесі туралы» Қазақстан Республикасының </w:t>
            </w:r>
            <w:r w:rsidR="004B5FE2">
              <w:rPr>
                <w:rFonts w:ascii="Times New Roman" w:eastAsia="Calibri" w:hAnsi="Times New Roman"/>
                <w:sz w:val="28"/>
                <w:szCs w:val="28"/>
                <w:lang w:val="kk-KZ" w:eastAsia="ru-RU"/>
              </w:rPr>
              <w:br/>
            </w:r>
            <w:r w:rsidRPr="0006473E">
              <w:rPr>
                <w:rFonts w:ascii="Times New Roman" w:eastAsia="Calibri" w:hAnsi="Times New Roman"/>
                <w:sz w:val="28"/>
                <w:szCs w:val="28"/>
                <w:lang w:val="kk-KZ" w:eastAsia="ru-RU"/>
              </w:rPr>
              <w:t>2009 жылғы 18 қыркүйектегі Кодексімен белгіленген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 (мемлекеттік қызметті мемлекеттік корпорация арқылы көрсету кезінде).</w:t>
            </w:r>
          </w:p>
          <w:p w:rsidR="00C44B6D" w:rsidRPr="0006473E" w:rsidRDefault="00C44B6D" w:rsidP="008C0C9A">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bl>
    <w:p w:rsidR="00C44B6D" w:rsidRPr="0006473E" w:rsidRDefault="00C44B6D" w:rsidP="00C44B6D">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44B6D" w:rsidRPr="0006473E" w:rsidRDefault="00C44B6D" w:rsidP="00C44B6D">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44B6D" w:rsidRPr="0006473E" w:rsidRDefault="00C44B6D" w:rsidP="00C44B6D">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44B6D" w:rsidRDefault="00C44B6D" w:rsidP="00C44B6D">
      <w:pPr>
        <w:overflowPunct w:val="0"/>
        <w:autoSpaceDE w:val="0"/>
        <w:autoSpaceDN w:val="0"/>
        <w:adjustRightInd w:val="0"/>
        <w:spacing w:after="0" w:line="240" w:lineRule="auto"/>
        <w:ind w:left="4536"/>
        <w:jc w:val="center"/>
        <w:rPr>
          <w:rFonts w:ascii="Times New Roman" w:eastAsia="Calibri" w:hAnsi="Times New Roman"/>
          <w:sz w:val="28"/>
          <w:szCs w:val="28"/>
          <w:lang w:val="kk-KZ" w:eastAsia="ru-RU"/>
        </w:rPr>
      </w:pPr>
    </w:p>
    <w:p w:rsidR="00C44B6D" w:rsidRDefault="00C44B6D" w:rsidP="00C44B6D">
      <w:pPr>
        <w:overflowPunct w:val="0"/>
        <w:autoSpaceDE w:val="0"/>
        <w:autoSpaceDN w:val="0"/>
        <w:adjustRightInd w:val="0"/>
        <w:spacing w:after="0" w:line="240" w:lineRule="auto"/>
        <w:ind w:left="4536"/>
        <w:jc w:val="center"/>
        <w:rPr>
          <w:rFonts w:ascii="Times New Roman" w:eastAsia="Calibri" w:hAnsi="Times New Roman"/>
          <w:sz w:val="28"/>
          <w:szCs w:val="28"/>
          <w:lang w:val="kk-KZ" w:eastAsia="ru-RU"/>
        </w:rPr>
      </w:pPr>
    </w:p>
    <w:p w:rsidR="00C44B6D" w:rsidRDefault="00C44B6D" w:rsidP="00C44B6D">
      <w:pPr>
        <w:overflowPunct w:val="0"/>
        <w:autoSpaceDE w:val="0"/>
        <w:autoSpaceDN w:val="0"/>
        <w:adjustRightInd w:val="0"/>
        <w:spacing w:after="0" w:line="240" w:lineRule="auto"/>
        <w:ind w:left="4536"/>
        <w:jc w:val="center"/>
        <w:rPr>
          <w:rFonts w:ascii="Times New Roman" w:eastAsia="Calibri" w:hAnsi="Times New Roman"/>
          <w:sz w:val="28"/>
          <w:szCs w:val="28"/>
          <w:lang w:val="kk-KZ" w:eastAsia="ru-RU"/>
        </w:rPr>
      </w:pPr>
    </w:p>
    <w:p w:rsidR="00180DBB" w:rsidRPr="00180DBB" w:rsidRDefault="00180DBB"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180DBB" w:rsidRPr="00180DBB" w:rsidRDefault="00180DBB"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180DBB" w:rsidRPr="00180DBB" w:rsidRDefault="00180DBB"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180DBB" w:rsidRPr="00180DBB" w:rsidRDefault="00180DBB"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180DBB" w:rsidRPr="00180DBB" w:rsidRDefault="00180DBB"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180DBB" w:rsidRDefault="00180DBB"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041231" w:rsidRDefault="00041231"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8C0C9A" w:rsidRDefault="008C0C9A"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8C0C9A" w:rsidRDefault="008C0C9A"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8C0C9A" w:rsidRDefault="008C0C9A"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8C0C9A" w:rsidRDefault="008C0C9A"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8C0C9A" w:rsidRDefault="008C0C9A"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8C0C9A" w:rsidRDefault="008C0C9A"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8C0C9A" w:rsidRDefault="008C0C9A"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8C0C9A" w:rsidRDefault="008C0C9A"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8C0C9A" w:rsidRDefault="008C0C9A"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8C0C9A" w:rsidRDefault="008C0C9A"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8C0C9A" w:rsidRDefault="008C0C9A"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8C0C9A" w:rsidRDefault="008C0C9A"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8C0C9A" w:rsidRDefault="008C0C9A"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8C0C9A" w:rsidRDefault="008C0C9A"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8C0C9A" w:rsidRPr="00C44BB4" w:rsidRDefault="008C0C9A" w:rsidP="008C0C9A">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8"/>
          <w:lang w:val="kk-KZ" w:eastAsia="ru-RU"/>
        </w:rPr>
      </w:pPr>
      <w:r w:rsidRPr="00C44BB4">
        <w:rPr>
          <w:rFonts w:ascii="Times New Roman" w:eastAsia="Calibri" w:hAnsi="Times New Roman"/>
          <w:sz w:val="28"/>
          <w:szCs w:val="28"/>
          <w:lang w:val="kk-KZ" w:eastAsia="ru-RU"/>
        </w:rPr>
        <w:lastRenderedPageBreak/>
        <w:t>«</w:t>
      </w:r>
      <w:r w:rsidR="0034789B" w:rsidRPr="0034789B">
        <w:rPr>
          <w:rFonts w:ascii="Times New Roman" w:eastAsia="Calibri" w:hAnsi="Times New Roman"/>
          <w:sz w:val="28"/>
          <w:szCs w:val="28"/>
          <w:lang w:val="kk-KZ" w:eastAsia="ru-RU"/>
        </w:rPr>
        <w:t>Тауарларды жіктеу туралы алдын ала шешім қабылдау</w:t>
      </w:r>
      <w:r w:rsidRPr="00C44BB4">
        <w:rPr>
          <w:rFonts w:ascii="Times New Roman" w:eastAsia="Calibri" w:hAnsi="Times New Roman"/>
          <w:sz w:val="28"/>
          <w:szCs w:val="28"/>
          <w:lang w:val="kk-KZ" w:eastAsia="ru-RU"/>
        </w:rPr>
        <w:t>»</w:t>
      </w:r>
    </w:p>
    <w:p w:rsidR="008C0C9A" w:rsidRPr="00C44BB4" w:rsidRDefault="008C0C9A" w:rsidP="008C0C9A">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8"/>
          <w:lang w:val="kk-KZ" w:eastAsia="ru-RU"/>
        </w:rPr>
      </w:pPr>
      <w:r w:rsidRPr="00C44BB4">
        <w:rPr>
          <w:rFonts w:ascii="Times New Roman" w:eastAsia="Calibri" w:hAnsi="Times New Roman"/>
          <w:sz w:val="28"/>
          <w:szCs w:val="28"/>
          <w:lang w:val="kk-KZ" w:eastAsia="ru-RU"/>
        </w:rPr>
        <w:t>мемлекеттік көрсетілетін</w:t>
      </w:r>
    </w:p>
    <w:p w:rsidR="008C0C9A" w:rsidRPr="00C44BB4" w:rsidRDefault="008C0C9A" w:rsidP="008C0C9A">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8"/>
          <w:lang w:val="kk-KZ" w:eastAsia="ru-RU"/>
        </w:rPr>
      </w:pPr>
      <w:r w:rsidRPr="00C44BB4">
        <w:rPr>
          <w:rFonts w:ascii="Times New Roman" w:eastAsia="Calibri" w:hAnsi="Times New Roman"/>
          <w:sz w:val="28"/>
          <w:szCs w:val="28"/>
          <w:lang w:val="kk-KZ" w:eastAsia="ru-RU"/>
        </w:rPr>
        <w:t xml:space="preserve">қызмет </w:t>
      </w:r>
      <w:r>
        <w:rPr>
          <w:rFonts w:ascii="Times New Roman" w:eastAsia="Calibri" w:hAnsi="Times New Roman"/>
          <w:sz w:val="28"/>
          <w:szCs w:val="28"/>
          <w:lang w:val="kk-KZ" w:eastAsia="ru-RU"/>
        </w:rPr>
        <w:t>қағидасына</w:t>
      </w:r>
    </w:p>
    <w:p w:rsidR="008C0C9A" w:rsidRPr="00C44BB4" w:rsidRDefault="008C0C9A" w:rsidP="008C0C9A">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8"/>
          <w:lang w:val="kk-KZ" w:eastAsia="ru-RU"/>
        </w:rPr>
      </w:pPr>
      <w:r>
        <w:rPr>
          <w:rFonts w:ascii="Times New Roman" w:eastAsia="Calibri" w:hAnsi="Times New Roman"/>
          <w:sz w:val="28"/>
          <w:szCs w:val="28"/>
          <w:lang w:val="kk-KZ" w:eastAsia="ru-RU"/>
        </w:rPr>
        <w:t>2</w:t>
      </w:r>
      <w:r w:rsidRPr="00C44BB4">
        <w:rPr>
          <w:rFonts w:ascii="Times New Roman" w:eastAsia="Calibri" w:hAnsi="Times New Roman"/>
          <w:sz w:val="28"/>
          <w:szCs w:val="28"/>
          <w:lang w:val="kk-KZ" w:eastAsia="ru-RU"/>
        </w:rPr>
        <w:t>-қосымша</w:t>
      </w:r>
    </w:p>
    <w:p w:rsidR="008C0C9A" w:rsidRDefault="008C0C9A" w:rsidP="008C0C9A">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8"/>
          <w:lang w:val="kk-KZ" w:eastAsia="ru-RU"/>
        </w:rPr>
      </w:pPr>
      <w:r w:rsidRPr="00C44BB4">
        <w:rPr>
          <w:rFonts w:ascii="Times New Roman" w:eastAsia="Calibri" w:hAnsi="Times New Roman"/>
          <w:sz w:val="28"/>
          <w:szCs w:val="28"/>
          <w:lang w:val="kk-KZ" w:eastAsia="ru-RU"/>
        </w:rPr>
        <w:t xml:space="preserve"> </w:t>
      </w:r>
    </w:p>
    <w:p w:rsidR="008C0C9A" w:rsidRPr="008C0C9A" w:rsidRDefault="008C0C9A" w:rsidP="008C0C9A">
      <w:pPr>
        <w:overflowPunct w:val="0"/>
        <w:autoSpaceDE w:val="0"/>
        <w:autoSpaceDN w:val="0"/>
        <w:adjustRightInd w:val="0"/>
        <w:spacing w:after="0" w:line="240" w:lineRule="auto"/>
        <w:ind w:left="4536" w:right="-2"/>
        <w:jc w:val="both"/>
        <w:textAlignment w:val="center"/>
        <w:rPr>
          <w:rFonts w:ascii="Times New Roman" w:eastAsia="Calibri" w:hAnsi="Times New Roman"/>
          <w:sz w:val="28"/>
          <w:szCs w:val="28"/>
          <w:lang w:val="kk-KZ" w:eastAsia="ru-RU"/>
        </w:rPr>
      </w:pPr>
      <w:r w:rsidRPr="008C0C9A">
        <w:rPr>
          <w:rFonts w:ascii="Times New Roman" w:eastAsia="Calibri" w:hAnsi="Times New Roman"/>
          <w:sz w:val="28"/>
          <w:szCs w:val="28"/>
          <w:lang w:val="kk-KZ" w:eastAsia="ru-RU"/>
        </w:rPr>
        <w:t>(көрсетілетін қызметті алушының тегі, аты, (болған кезде) әкесінің аты (бұдан әрі – аты-жөні), не ұйымының атауы)</w:t>
      </w:r>
    </w:p>
    <w:p w:rsidR="008C0C9A" w:rsidRPr="008C0C9A" w:rsidRDefault="008C0C9A" w:rsidP="008C0C9A">
      <w:pPr>
        <w:overflowPunct w:val="0"/>
        <w:autoSpaceDE w:val="0"/>
        <w:autoSpaceDN w:val="0"/>
        <w:adjustRightInd w:val="0"/>
        <w:spacing w:after="0" w:line="240" w:lineRule="auto"/>
        <w:ind w:left="4536"/>
        <w:jc w:val="both"/>
        <w:textAlignment w:val="center"/>
        <w:rPr>
          <w:rFonts w:ascii="Times New Roman" w:eastAsia="Calibri" w:hAnsi="Times New Roman"/>
          <w:sz w:val="28"/>
          <w:szCs w:val="28"/>
          <w:lang w:val="kk-KZ" w:eastAsia="ru-RU"/>
        </w:rPr>
      </w:pPr>
      <w:r w:rsidRPr="008C0C9A">
        <w:rPr>
          <w:rFonts w:ascii="Times New Roman" w:eastAsia="Calibri" w:hAnsi="Times New Roman"/>
          <w:sz w:val="28"/>
          <w:szCs w:val="28"/>
          <w:lang w:val="kk-KZ" w:eastAsia="ru-RU"/>
        </w:rPr>
        <w:t>________________________________</w:t>
      </w:r>
    </w:p>
    <w:p w:rsidR="008C0C9A" w:rsidRPr="008C0C9A" w:rsidRDefault="008C0C9A" w:rsidP="008C0C9A">
      <w:pPr>
        <w:overflowPunct w:val="0"/>
        <w:autoSpaceDE w:val="0"/>
        <w:autoSpaceDN w:val="0"/>
        <w:adjustRightInd w:val="0"/>
        <w:spacing w:after="0" w:line="240" w:lineRule="auto"/>
        <w:ind w:left="4536" w:right="840"/>
        <w:jc w:val="center"/>
        <w:textAlignment w:val="center"/>
        <w:rPr>
          <w:rFonts w:ascii="Times New Roman" w:eastAsia="Calibri" w:hAnsi="Times New Roman"/>
          <w:sz w:val="24"/>
          <w:szCs w:val="24"/>
          <w:lang w:val="kk-KZ" w:eastAsia="ru-RU"/>
        </w:rPr>
      </w:pPr>
      <w:r w:rsidRPr="008C0C9A">
        <w:rPr>
          <w:rFonts w:ascii="Times New Roman" w:eastAsia="Calibri" w:hAnsi="Times New Roman"/>
          <w:sz w:val="24"/>
          <w:szCs w:val="24"/>
          <w:lang w:val="kk-KZ" w:eastAsia="ru-RU"/>
        </w:rPr>
        <w:t>(көрсетілетін қызметті алушының мекенжайы)</w:t>
      </w:r>
    </w:p>
    <w:p w:rsidR="008C0C9A" w:rsidRPr="008C0C9A" w:rsidRDefault="008C0C9A" w:rsidP="008C0C9A">
      <w:pPr>
        <w:overflowPunct w:val="0"/>
        <w:autoSpaceDE w:val="0"/>
        <w:autoSpaceDN w:val="0"/>
        <w:adjustRightInd w:val="0"/>
        <w:spacing w:after="0" w:line="240" w:lineRule="auto"/>
        <w:ind w:right="840"/>
        <w:jc w:val="both"/>
        <w:textAlignment w:val="center"/>
        <w:rPr>
          <w:rFonts w:ascii="Times New Roman" w:eastAsia="Calibri" w:hAnsi="Times New Roman"/>
          <w:sz w:val="28"/>
          <w:szCs w:val="28"/>
          <w:lang w:val="kk-KZ" w:eastAsia="ru-RU"/>
        </w:rPr>
      </w:pPr>
    </w:p>
    <w:p w:rsidR="008C0C9A" w:rsidRPr="008C0C9A" w:rsidRDefault="008C0C9A" w:rsidP="008C0C9A">
      <w:pPr>
        <w:overflowPunct w:val="0"/>
        <w:autoSpaceDE w:val="0"/>
        <w:autoSpaceDN w:val="0"/>
        <w:adjustRightInd w:val="0"/>
        <w:spacing w:after="0" w:line="240" w:lineRule="auto"/>
        <w:jc w:val="center"/>
        <w:textAlignment w:val="center"/>
        <w:outlineLvl w:val="0"/>
        <w:rPr>
          <w:rFonts w:ascii="Times New Roman" w:eastAsia="Calibri" w:hAnsi="Times New Roman"/>
          <w:bCs/>
          <w:sz w:val="28"/>
          <w:szCs w:val="28"/>
          <w:lang w:val="kk-KZ" w:eastAsia="ru-RU"/>
        </w:rPr>
      </w:pPr>
      <w:r w:rsidRPr="008C0C9A">
        <w:rPr>
          <w:rFonts w:ascii="Times New Roman" w:eastAsia="Calibri" w:hAnsi="Times New Roman"/>
          <w:bCs/>
          <w:sz w:val="28"/>
          <w:szCs w:val="28"/>
          <w:lang w:val="kk-KZ" w:eastAsia="ru-RU"/>
        </w:rPr>
        <w:t>Құжаттарды қабылдаудан бас тарту туралы</w:t>
      </w:r>
    </w:p>
    <w:p w:rsidR="008C0C9A" w:rsidRPr="008C0C9A" w:rsidRDefault="008C0C9A" w:rsidP="008C0C9A">
      <w:pPr>
        <w:overflowPunct w:val="0"/>
        <w:autoSpaceDE w:val="0"/>
        <w:autoSpaceDN w:val="0"/>
        <w:adjustRightInd w:val="0"/>
        <w:spacing w:after="0" w:line="240" w:lineRule="auto"/>
        <w:jc w:val="center"/>
        <w:textAlignment w:val="center"/>
        <w:outlineLvl w:val="0"/>
        <w:rPr>
          <w:rFonts w:ascii="Times New Roman" w:eastAsia="Calibri" w:hAnsi="Times New Roman"/>
          <w:sz w:val="28"/>
          <w:szCs w:val="28"/>
          <w:lang w:val="kk-KZ" w:eastAsia="ru-RU"/>
        </w:rPr>
      </w:pPr>
      <w:r w:rsidRPr="008C0C9A">
        <w:rPr>
          <w:rFonts w:ascii="Times New Roman" w:eastAsia="Calibri" w:hAnsi="Times New Roman"/>
          <w:bCs/>
          <w:sz w:val="28"/>
          <w:szCs w:val="28"/>
          <w:lang w:val="kk-KZ" w:eastAsia="ru-RU"/>
        </w:rPr>
        <w:t xml:space="preserve">қолхат </w:t>
      </w:r>
    </w:p>
    <w:p w:rsidR="008C0C9A" w:rsidRPr="008C0C9A" w:rsidRDefault="008C0C9A" w:rsidP="008C0C9A">
      <w:pPr>
        <w:overflowPunct w:val="0"/>
        <w:autoSpaceDE w:val="0"/>
        <w:autoSpaceDN w:val="0"/>
        <w:adjustRightInd w:val="0"/>
        <w:spacing w:after="0" w:line="240" w:lineRule="auto"/>
        <w:jc w:val="both"/>
        <w:textAlignment w:val="center"/>
        <w:rPr>
          <w:rFonts w:ascii="Times New Roman" w:eastAsia="Calibri" w:hAnsi="Times New Roman"/>
          <w:sz w:val="28"/>
          <w:szCs w:val="28"/>
          <w:lang w:val="kk-KZ" w:eastAsia="ru-RU"/>
        </w:rPr>
      </w:pPr>
      <w:r w:rsidRPr="008C0C9A">
        <w:rPr>
          <w:rFonts w:ascii="Times New Roman" w:eastAsia="Calibri" w:hAnsi="Times New Roman"/>
          <w:bCs/>
          <w:sz w:val="28"/>
          <w:szCs w:val="28"/>
          <w:lang w:val="kk-KZ" w:eastAsia="ru-RU"/>
        </w:rPr>
        <w:t> </w:t>
      </w:r>
    </w:p>
    <w:p w:rsidR="008C0C9A" w:rsidRPr="008C0C9A" w:rsidRDefault="008C0C9A" w:rsidP="00DE38B7">
      <w:pPr>
        <w:overflowPunct w:val="0"/>
        <w:autoSpaceDE w:val="0"/>
        <w:autoSpaceDN w:val="0"/>
        <w:adjustRightInd w:val="0"/>
        <w:spacing w:after="0" w:line="240" w:lineRule="auto"/>
        <w:ind w:firstLine="709"/>
        <w:jc w:val="both"/>
        <w:rPr>
          <w:rFonts w:ascii="Times New Roman" w:eastAsia="Calibri" w:hAnsi="Times New Roman"/>
          <w:bCs/>
          <w:sz w:val="28"/>
          <w:szCs w:val="28"/>
          <w:lang w:val="kk-KZ" w:eastAsia="ru-RU"/>
        </w:rPr>
      </w:pPr>
      <w:r w:rsidRPr="008C0C9A">
        <w:rPr>
          <w:rFonts w:ascii="Times New Roman" w:eastAsia="Calibri" w:hAnsi="Times New Roman"/>
          <w:sz w:val="28"/>
          <w:szCs w:val="28"/>
          <w:lang w:val="kk-KZ" w:eastAsia="ru-RU"/>
        </w:rPr>
        <w:t xml:space="preserve">«Мемлекеттік көрсетілетін қызмет туралы» 2013 жылғы 15 сәуірдегі Қазақстан Республикасы Заңының 20-бабы 2-тармағын басшылыққа ала отырып, «Азаматтарға арналған үкімет» Мемлекеттік корпорациясының филиалының №__ бөлімі (мекенжайы көрсетілсін) </w:t>
      </w:r>
      <w:r w:rsidR="00DE38B7" w:rsidRPr="00DE38B7">
        <w:rPr>
          <w:rFonts w:ascii="Times New Roman" w:eastAsia="Calibri" w:hAnsi="Times New Roman"/>
          <w:sz w:val="28"/>
          <w:szCs w:val="28"/>
          <w:lang w:val="kk-KZ" w:eastAsia="ru-RU"/>
        </w:rPr>
        <w:t xml:space="preserve">Сіздің Қағиданың </w:t>
      </w:r>
      <w:r w:rsidR="00DE38B7">
        <w:rPr>
          <w:rFonts w:ascii="Times New Roman" w:eastAsia="Calibri" w:hAnsi="Times New Roman"/>
          <w:sz w:val="28"/>
          <w:szCs w:val="28"/>
          <w:lang w:val="kk-KZ" w:eastAsia="ru-RU"/>
        </w:rPr>
        <w:br/>
      </w:r>
      <w:r w:rsidR="00DE38B7" w:rsidRPr="00DE38B7">
        <w:rPr>
          <w:rFonts w:ascii="Times New Roman" w:eastAsia="Calibri" w:hAnsi="Times New Roman"/>
          <w:sz w:val="28"/>
          <w:szCs w:val="28"/>
          <w:lang w:val="kk-KZ" w:eastAsia="ru-RU"/>
        </w:rPr>
        <w:t>1-қосымшасында көзделген тізбеге сәйкес құжаттардың толық топтамасын табыс етпеуіңізге сондай-ақ қолданылу мерзімі өтіп кеткен құжаттарды ұсынуыңызға байланысты</w:t>
      </w:r>
      <w:r w:rsidRPr="008C0C9A">
        <w:rPr>
          <w:rFonts w:ascii="Times New Roman" w:eastAsia="Calibri" w:hAnsi="Times New Roman"/>
          <w:sz w:val="28"/>
          <w:szCs w:val="28"/>
          <w:lang w:val="kk-KZ" w:eastAsia="ru-RU"/>
        </w:rPr>
        <w:t xml:space="preserve"> «</w:t>
      </w:r>
      <w:r w:rsidR="0034789B" w:rsidRPr="0034789B">
        <w:rPr>
          <w:rFonts w:ascii="Times New Roman" w:hAnsi="Times New Roman"/>
          <w:bCs/>
          <w:sz w:val="28"/>
          <w:szCs w:val="28"/>
          <w:lang w:val="kk-KZ" w:eastAsia="ru-RU"/>
        </w:rPr>
        <w:t>Тауарларды жіктеу туралы алдын ала шешім қабылдау</w:t>
      </w:r>
      <w:r w:rsidRPr="008C0C9A">
        <w:rPr>
          <w:rFonts w:ascii="Times New Roman" w:eastAsia="Calibri" w:hAnsi="Times New Roman"/>
          <w:sz w:val="28"/>
          <w:szCs w:val="28"/>
          <w:lang w:val="kk-KZ" w:eastAsia="ru-RU"/>
        </w:rPr>
        <w:t>» мемлекеттік қызметін көрсетуге құжаттарды қабылдаудан бас тартады, атап айтқанда</w:t>
      </w:r>
      <w:r w:rsidRPr="008C0C9A">
        <w:rPr>
          <w:rFonts w:ascii="Times New Roman" w:eastAsia="Calibri" w:hAnsi="Times New Roman"/>
          <w:bCs/>
          <w:sz w:val="28"/>
          <w:szCs w:val="28"/>
          <w:lang w:val="kk-KZ" w:eastAsia="ru-RU"/>
        </w:rPr>
        <w:t>:</w:t>
      </w:r>
    </w:p>
    <w:p w:rsidR="008C0C9A" w:rsidRPr="00DE38B7" w:rsidRDefault="008C0C9A" w:rsidP="008C0C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C0C9A">
        <w:rPr>
          <w:rFonts w:ascii="Times New Roman" w:eastAsia="Calibri" w:hAnsi="Times New Roman"/>
          <w:bCs/>
          <w:sz w:val="28"/>
          <w:szCs w:val="28"/>
          <w:lang w:val="kk-KZ" w:eastAsia="ru-RU"/>
        </w:rPr>
        <w:t xml:space="preserve">Жоқ құжаттардың </w:t>
      </w:r>
      <w:r w:rsidR="00DE38B7">
        <w:rPr>
          <w:rFonts w:ascii="Times New Roman" w:eastAsia="Calibri" w:hAnsi="Times New Roman"/>
          <w:bCs/>
          <w:sz w:val="28"/>
          <w:szCs w:val="28"/>
          <w:lang w:val="kk-KZ" w:eastAsia="ru-RU"/>
        </w:rPr>
        <w:t xml:space="preserve">және </w:t>
      </w:r>
      <w:r w:rsidR="00DE38B7" w:rsidRPr="00DE38B7">
        <w:rPr>
          <w:rFonts w:ascii="Times New Roman" w:eastAsia="Calibri" w:hAnsi="Times New Roman"/>
          <w:bCs/>
          <w:sz w:val="28"/>
          <w:szCs w:val="28"/>
          <w:lang w:val="kk-KZ" w:eastAsia="ru-RU"/>
        </w:rPr>
        <w:t>қолданылу мерзімі өтіп кеткен құжаттарды</w:t>
      </w:r>
      <w:r w:rsidR="00DE38B7">
        <w:rPr>
          <w:rFonts w:ascii="Times New Roman" w:eastAsia="Calibri" w:hAnsi="Times New Roman"/>
          <w:bCs/>
          <w:sz w:val="28"/>
          <w:szCs w:val="28"/>
          <w:lang w:val="kk-KZ" w:eastAsia="ru-RU"/>
        </w:rPr>
        <w:t>ң</w:t>
      </w:r>
      <w:r w:rsidR="00DE38B7" w:rsidRPr="00DE38B7">
        <w:rPr>
          <w:rFonts w:ascii="Times New Roman" w:eastAsia="Calibri" w:hAnsi="Times New Roman"/>
          <w:bCs/>
          <w:sz w:val="28"/>
          <w:szCs w:val="28"/>
          <w:lang w:val="kk-KZ" w:eastAsia="ru-RU"/>
        </w:rPr>
        <w:t xml:space="preserve"> </w:t>
      </w:r>
      <w:r w:rsidRPr="008C0C9A">
        <w:rPr>
          <w:rFonts w:ascii="Times New Roman" w:eastAsia="Calibri" w:hAnsi="Times New Roman"/>
          <w:bCs/>
          <w:sz w:val="28"/>
          <w:szCs w:val="28"/>
          <w:lang w:val="kk-KZ" w:eastAsia="ru-RU"/>
        </w:rPr>
        <w:t>атауы</w:t>
      </w:r>
      <w:r w:rsidRPr="00DE38B7">
        <w:rPr>
          <w:rFonts w:ascii="Times New Roman" w:eastAsia="Calibri" w:hAnsi="Times New Roman"/>
          <w:sz w:val="28"/>
          <w:szCs w:val="28"/>
          <w:lang w:val="kk-KZ" w:eastAsia="ru-RU"/>
        </w:rPr>
        <w:t>:</w:t>
      </w:r>
    </w:p>
    <w:p w:rsidR="008C0C9A" w:rsidRPr="008C0C9A" w:rsidRDefault="008C0C9A" w:rsidP="008C0C9A">
      <w:pPr>
        <w:numPr>
          <w:ilvl w:val="0"/>
          <w:numId w:val="8"/>
        </w:numPr>
        <w:overflowPunct w:val="0"/>
        <w:autoSpaceDE w:val="0"/>
        <w:autoSpaceDN w:val="0"/>
        <w:adjustRightInd w:val="0"/>
        <w:spacing w:after="0" w:line="240" w:lineRule="auto"/>
        <w:contextualSpacing/>
        <w:jc w:val="both"/>
        <w:textAlignment w:val="center"/>
        <w:rPr>
          <w:rFonts w:ascii="Times New Roman" w:eastAsia="Calibri" w:hAnsi="Times New Roman"/>
          <w:sz w:val="28"/>
          <w:szCs w:val="28"/>
          <w:lang w:eastAsia="ru-RU"/>
        </w:rPr>
      </w:pPr>
      <w:r w:rsidRPr="008C0C9A">
        <w:rPr>
          <w:rFonts w:ascii="Times New Roman" w:eastAsia="Calibri" w:hAnsi="Times New Roman"/>
          <w:sz w:val="28"/>
          <w:szCs w:val="28"/>
          <w:lang w:eastAsia="ru-RU"/>
        </w:rPr>
        <w:t>________________________________________;</w:t>
      </w:r>
    </w:p>
    <w:p w:rsidR="008C0C9A" w:rsidRPr="008C0C9A" w:rsidRDefault="008C0C9A" w:rsidP="008C0C9A">
      <w:pPr>
        <w:numPr>
          <w:ilvl w:val="0"/>
          <w:numId w:val="8"/>
        </w:numPr>
        <w:overflowPunct w:val="0"/>
        <w:autoSpaceDE w:val="0"/>
        <w:autoSpaceDN w:val="0"/>
        <w:adjustRightInd w:val="0"/>
        <w:spacing w:after="0" w:line="240" w:lineRule="auto"/>
        <w:contextualSpacing/>
        <w:jc w:val="both"/>
        <w:textAlignment w:val="center"/>
        <w:rPr>
          <w:rFonts w:ascii="Times New Roman" w:eastAsia="Calibri" w:hAnsi="Times New Roman"/>
          <w:sz w:val="28"/>
          <w:szCs w:val="28"/>
          <w:lang w:eastAsia="ru-RU"/>
        </w:rPr>
      </w:pPr>
      <w:r w:rsidRPr="008C0C9A">
        <w:rPr>
          <w:rFonts w:ascii="Times New Roman" w:eastAsia="Calibri" w:hAnsi="Times New Roman"/>
          <w:sz w:val="28"/>
          <w:szCs w:val="28"/>
          <w:lang w:eastAsia="ru-RU"/>
        </w:rPr>
        <w:t>________________________________________;</w:t>
      </w:r>
    </w:p>
    <w:p w:rsidR="008C0C9A" w:rsidRPr="008C0C9A" w:rsidRDefault="008C0C9A" w:rsidP="008C0C9A">
      <w:pPr>
        <w:numPr>
          <w:ilvl w:val="0"/>
          <w:numId w:val="8"/>
        </w:numPr>
        <w:overflowPunct w:val="0"/>
        <w:autoSpaceDE w:val="0"/>
        <w:autoSpaceDN w:val="0"/>
        <w:adjustRightInd w:val="0"/>
        <w:spacing w:after="0" w:line="240" w:lineRule="auto"/>
        <w:contextualSpacing/>
        <w:jc w:val="both"/>
        <w:textAlignment w:val="center"/>
        <w:rPr>
          <w:rFonts w:ascii="Times New Roman" w:eastAsia="Calibri" w:hAnsi="Times New Roman"/>
          <w:sz w:val="28"/>
          <w:szCs w:val="28"/>
          <w:lang w:eastAsia="ru-RU"/>
        </w:rPr>
      </w:pPr>
      <w:r w:rsidRPr="008C0C9A">
        <w:rPr>
          <w:rFonts w:ascii="Times New Roman" w:eastAsia="Calibri" w:hAnsi="Times New Roman"/>
          <w:sz w:val="28"/>
          <w:szCs w:val="28"/>
          <w:lang w:eastAsia="ru-RU"/>
        </w:rPr>
        <w:t>….</w:t>
      </w:r>
    </w:p>
    <w:p w:rsidR="008C0C9A" w:rsidRPr="008C0C9A" w:rsidRDefault="008C0C9A" w:rsidP="008C0C9A">
      <w:pPr>
        <w:spacing w:after="0" w:line="240" w:lineRule="auto"/>
        <w:ind w:firstLine="708"/>
        <w:contextualSpacing/>
        <w:jc w:val="both"/>
        <w:textAlignment w:val="center"/>
        <w:rPr>
          <w:rFonts w:ascii="Times New Roman" w:eastAsia="Calibri" w:hAnsi="Times New Roman"/>
          <w:sz w:val="28"/>
          <w:szCs w:val="28"/>
          <w:lang w:eastAsia="ru-RU"/>
        </w:rPr>
      </w:pPr>
      <w:r w:rsidRPr="008C0C9A">
        <w:rPr>
          <w:rFonts w:ascii="Times New Roman" w:eastAsia="Calibri" w:hAnsi="Times New Roman"/>
          <w:sz w:val="28"/>
          <w:szCs w:val="28"/>
          <w:lang w:val="kk-KZ" w:eastAsia="ru-RU"/>
        </w:rPr>
        <w:t>Осы қолхат әрбір тарапқа бір-бірден 2 данада жасалды.</w:t>
      </w:r>
    </w:p>
    <w:p w:rsidR="008C0C9A" w:rsidRPr="008C0C9A" w:rsidRDefault="008C0C9A" w:rsidP="008C0C9A">
      <w:pPr>
        <w:overflowPunct w:val="0"/>
        <w:autoSpaceDE w:val="0"/>
        <w:autoSpaceDN w:val="0"/>
        <w:adjustRightInd w:val="0"/>
        <w:spacing w:after="0" w:line="240" w:lineRule="auto"/>
        <w:jc w:val="both"/>
        <w:textAlignment w:val="center"/>
        <w:rPr>
          <w:rFonts w:ascii="Times New Roman" w:eastAsia="Calibri" w:hAnsi="Times New Roman"/>
          <w:sz w:val="28"/>
          <w:szCs w:val="28"/>
          <w:lang w:eastAsia="ru-RU"/>
        </w:rPr>
      </w:pPr>
      <w:r w:rsidRPr="008C0C9A">
        <w:rPr>
          <w:rFonts w:ascii="Times New Roman" w:eastAsia="Calibri" w:hAnsi="Times New Roman"/>
          <w:sz w:val="28"/>
          <w:szCs w:val="28"/>
          <w:lang w:eastAsia="ru-RU"/>
        </w:rPr>
        <w:t> </w:t>
      </w:r>
    </w:p>
    <w:p w:rsidR="008C0C9A" w:rsidRPr="008C0C9A" w:rsidRDefault="008C0C9A" w:rsidP="008C0C9A">
      <w:pPr>
        <w:overflowPunct w:val="0"/>
        <w:autoSpaceDE w:val="0"/>
        <w:autoSpaceDN w:val="0"/>
        <w:adjustRightInd w:val="0"/>
        <w:spacing w:after="0" w:line="240" w:lineRule="auto"/>
        <w:jc w:val="center"/>
        <w:textAlignment w:val="center"/>
        <w:rPr>
          <w:rFonts w:ascii="Times New Roman" w:eastAsia="Calibri" w:hAnsi="Times New Roman"/>
          <w:sz w:val="28"/>
          <w:szCs w:val="28"/>
          <w:lang w:eastAsia="ru-RU"/>
        </w:rPr>
      </w:pPr>
      <w:r w:rsidRPr="008C0C9A">
        <w:rPr>
          <w:rFonts w:ascii="Times New Roman" w:eastAsia="Calibri" w:hAnsi="Times New Roman"/>
          <w:sz w:val="28"/>
          <w:szCs w:val="28"/>
          <w:lang w:val="kk-KZ" w:eastAsia="ru-RU"/>
        </w:rPr>
        <w:t xml:space="preserve">Аты-жөні (Мемлекеттік корпорациясының қызметкері) </w:t>
      </w:r>
      <w:r w:rsidRPr="008C0C9A">
        <w:rPr>
          <w:rFonts w:ascii="Times New Roman" w:eastAsia="Calibri" w:hAnsi="Times New Roman"/>
          <w:sz w:val="28"/>
          <w:szCs w:val="28"/>
          <w:lang w:val="kk-KZ" w:eastAsia="ru-RU"/>
        </w:rPr>
        <w:tab/>
      </w:r>
      <w:r w:rsidRPr="008C0C9A">
        <w:rPr>
          <w:rFonts w:ascii="Times New Roman" w:eastAsia="Calibri" w:hAnsi="Times New Roman"/>
          <w:sz w:val="28"/>
          <w:szCs w:val="28"/>
          <w:lang w:val="kk-KZ" w:eastAsia="ru-RU"/>
        </w:rPr>
        <w:tab/>
      </w:r>
      <w:r w:rsidRPr="008C0C9A">
        <w:rPr>
          <w:rFonts w:ascii="Times New Roman" w:eastAsia="Calibri" w:hAnsi="Times New Roman"/>
          <w:sz w:val="28"/>
          <w:szCs w:val="28"/>
          <w:lang w:val="kk-KZ" w:eastAsia="ru-RU"/>
        </w:rPr>
        <w:tab/>
      </w:r>
      <w:r w:rsidRPr="008C0C9A">
        <w:rPr>
          <w:rFonts w:ascii="Times New Roman" w:eastAsia="Calibri" w:hAnsi="Times New Roman"/>
          <w:sz w:val="28"/>
          <w:szCs w:val="28"/>
          <w:lang w:val="kk-KZ" w:eastAsia="ru-RU"/>
        </w:rPr>
        <w:tab/>
      </w:r>
      <w:r w:rsidRPr="008C0C9A">
        <w:rPr>
          <w:rFonts w:ascii="Times New Roman" w:eastAsia="Calibri" w:hAnsi="Times New Roman"/>
          <w:sz w:val="28"/>
          <w:szCs w:val="28"/>
          <w:lang w:val="kk-KZ" w:eastAsia="ru-RU"/>
        </w:rPr>
        <w:tab/>
      </w:r>
      <w:r w:rsidRPr="008C0C9A">
        <w:rPr>
          <w:rFonts w:ascii="Times New Roman" w:eastAsia="Calibri" w:hAnsi="Times New Roman"/>
          <w:sz w:val="28"/>
          <w:szCs w:val="28"/>
          <w:lang w:val="kk-KZ" w:eastAsia="ru-RU"/>
        </w:rPr>
        <w:tab/>
      </w:r>
      <w:r w:rsidRPr="008C0C9A">
        <w:rPr>
          <w:rFonts w:ascii="Times New Roman" w:eastAsia="Calibri" w:hAnsi="Times New Roman"/>
          <w:sz w:val="28"/>
          <w:szCs w:val="28"/>
          <w:lang w:eastAsia="ru-RU"/>
        </w:rPr>
        <w:t>(</w:t>
      </w:r>
      <w:r w:rsidRPr="008C0C9A">
        <w:rPr>
          <w:rFonts w:ascii="Times New Roman" w:eastAsia="Calibri" w:hAnsi="Times New Roman"/>
          <w:sz w:val="28"/>
          <w:szCs w:val="28"/>
          <w:lang w:val="kk-KZ" w:eastAsia="ru-RU"/>
        </w:rPr>
        <w:t>қолы</w:t>
      </w:r>
      <w:r w:rsidRPr="008C0C9A">
        <w:rPr>
          <w:rFonts w:ascii="Times New Roman" w:eastAsia="Calibri" w:hAnsi="Times New Roman"/>
          <w:sz w:val="28"/>
          <w:szCs w:val="28"/>
          <w:lang w:eastAsia="ru-RU"/>
        </w:rPr>
        <w:t>)</w:t>
      </w:r>
      <w:r w:rsidRPr="008C0C9A">
        <w:rPr>
          <w:rFonts w:ascii="Times New Roman" w:eastAsia="Calibri" w:hAnsi="Times New Roman"/>
          <w:sz w:val="28"/>
          <w:szCs w:val="28"/>
          <w:lang w:eastAsia="ru-RU"/>
        </w:rPr>
        <w:tab/>
      </w:r>
    </w:p>
    <w:p w:rsidR="008C0C9A" w:rsidRPr="008C0C9A" w:rsidRDefault="008C0C9A" w:rsidP="008C0C9A">
      <w:pPr>
        <w:overflowPunct w:val="0"/>
        <w:autoSpaceDE w:val="0"/>
        <w:autoSpaceDN w:val="0"/>
        <w:adjustRightInd w:val="0"/>
        <w:spacing w:after="0" w:line="240" w:lineRule="auto"/>
        <w:jc w:val="both"/>
        <w:textAlignment w:val="center"/>
        <w:rPr>
          <w:rFonts w:ascii="Times New Roman" w:eastAsia="Calibri" w:hAnsi="Times New Roman"/>
          <w:sz w:val="28"/>
          <w:szCs w:val="28"/>
          <w:lang w:eastAsia="ru-RU"/>
        </w:rPr>
      </w:pPr>
    </w:p>
    <w:p w:rsidR="008C0C9A" w:rsidRPr="008C0C9A" w:rsidRDefault="008C0C9A" w:rsidP="008C0C9A">
      <w:pPr>
        <w:overflowPunct w:val="0"/>
        <w:autoSpaceDE w:val="0"/>
        <w:autoSpaceDN w:val="0"/>
        <w:adjustRightInd w:val="0"/>
        <w:spacing w:after="0" w:line="240" w:lineRule="auto"/>
        <w:jc w:val="both"/>
        <w:textAlignment w:val="center"/>
        <w:rPr>
          <w:rFonts w:ascii="Times New Roman" w:eastAsia="Calibri" w:hAnsi="Times New Roman"/>
          <w:sz w:val="28"/>
          <w:szCs w:val="28"/>
          <w:lang w:eastAsia="ru-RU"/>
        </w:rPr>
      </w:pPr>
      <w:r w:rsidRPr="008C0C9A">
        <w:rPr>
          <w:rFonts w:ascii="Times New Roman" w:eastAsia="Calibri" w:hAnsi="Times New Roman"/>
          <w:sz w:val="28"/>
          <w:szCs w:val="28"/>
          <w:lang w:val="kk-KZ" w:eastAsia="ru-RU"/>
        </w:rPr>
        <w:t>Орындаушы</w:t>
      </w:r>
      <w:r w:rsidRPr="008C0C9A">
        <w:rPr>
          <w:rFonts w:ascii="Times New Roman" w:eastAsia="Calibri" w:hAnsi="Times New Roman"/>
          <w:sz w:val="28"/>
          <w:szCs w:val="28"/>
          <w:lang w:eastAsia="ru-RU"/>
        </w:rPr>
        <w:t xml:space="preserve">: </w:t>
      </w:r>
      <w:r w:rsidRPr="008C0C9A">
        <w:rPr>
          <w:rFonts w:ascii="Times New Roman" w:eastAsia="Calibri" w:hAnsi="Times New Roman"/>
          <w:sz w:val="28"/>
          <w:szCs w:val="28"/>
          <w:lang w:val="kk-KZ" w:eastAsia="ru-RU"/>
        </w:rPr>
        <w:t>аты-жөні</w:t>
      </w:r>
      <w:r w:rsidRPr="008C0C9A">
        <w:rPr>
          <w:rFonts w:ascii="Times New Roman" w:eastAsia="Calibri" w:hAnsi="Times New Roman"/>
          <w:sz w:val="28"/>
          <w:szCs w:val="28"/>
          <w:lang w:eastAsia="ru-RU"/>
        </w:rPr>
        <w:t>_____________</w:t>
      </w:r>
    </w:p>
    <w:p w:rsidR="008C0C9A" w:rsidRPr="008C0C9A" w:rsidRDefault="008C0C9A" w:rsidP="008C0C9A">
      <w:pPr>
        <w:overflowPunct w:val="0"/>
        <w:autoSpaceDE w:val="0"/>
        <w:autoSpaceDN w:val="0"/>
        <w:adjustRightInd w:val="0"/>
        <w:spacing w:after="0" w:line="240" w:lineRule="auto"/>
        <w:jc w:val="both"/>
        <w:rPr>
          <w:rFonts w:ascii="Times New Roman" w:eastAsia="Calibri" w:hAnsi="Times New Roman"/>
          <w:sz w:val="28"/>
          <w:szCs w:val="28"/>
          <w:lang w:eastAsia="ru-RU"/>
        </w:rPr>
      </w:pPr>
      <w:r w:rsidRPr="008C0C9A">
        <w:rPr>
          <w:rFonts w:ascii="Times New Roman" w:eastAsia="Calibri" w:hAnsi="Times New Roman"/>
          <w:sz w:val="28"/>
          <w:szCs w:val="28"/>
          <w:lang w:eastAsia="ru-RU"/>
        </w:rPr>
        <w:t>Телефон __________</w:t>
      </w:r>
    </w:p>
    <w:p w:rsidR="008C0C9A" w:rsidRPr="008C0C9A" w:rsidRDefault="008C0C9A" w:rsidP="008C0C9A">
      <w:pPr>
        <w:overflowPunct w:val="0"/>
        <w:autoSpaceDE w:val="0"/>
        <w:autoSpaceDN w:val="0"/>
        <w:adjustRightInd w:val="0"/>
        <w:spacing w:after="0" w:line="240" w:lineRule="auto"/>
        <w:jc w:val="both"/>
        <w:textAlignment w:val="center"/>
        <w:rPr>
          <w:rFonts w:ascii="Times New Roman" w:eastAsia="Calibri" w:hAnsi="Times New Roman"/>
          <w:sz w:val="28"/>
          <w:szCs w:val="28"/>
          <w:lang w:eastAsia="ru-RU"/>
        </w:rPr>
      </w:pPr>
      <w:r w:rsidRPr="008C0C9A">
        <w:rPr>
          <w:rFonts w:ascii="Times New Roman" w:eastAsia="Calibri" w:hAnsi="Times New Roman"/>
          <w:sz w:val="28"/>
          <w:szCs w:val="28"/>
          <w:lang w:val="kk-KZ" w:eastAsia="ru-RU"/>
        </w:rPr>
        <w:t>Алдым</w:t>
      </w:r>
      <w:r w:rsidRPr="008C0C9A">
        <w:rPr>
          <w:rFonts w:ascii="Times New Roman" w:eastAsia="Calibri" w:hAnsi="Times New Roman"/>
          <w:sz w:val="28"/>
          <w:szCs w:val="28"/>
          <w:lang w:eastAsia="ru-RU"/>
        </w:rPr>
        <w:t xml:space="preserve">: </w:t>
      </w:r>
      <w:r w:rsidRPr="008C0C9A">
        <w:rPr>
          <w:rFonts w:ascii="Times New Roman" w:eastAsia="Calibri" w:hAnsi="Times New Roman"/>
          <w:sz w:val="28"/>
          <w:szCs w:val="28"/>
          <w:lang w:val="kk-KZ" w:eastAsia="ru-RU"/>
        </w:rPr>
        <w:t>көрсетілетін қызметті алушының аты-жөні</w:t>
      </w:r>
      <w:r w:rsidRPr="008C0C9A">
        <w:rPr>
          <w:rFonts w:ascii="Times New Roman" w:eastAsia="Calibri" w:hAnsi="Times New Roman"/>
          <w:sz w:val="28"/>
          <w:szCs w:val="28"/>
          <w:lang w:eastAsia="ru-RU"/>
        </w:rPr>
        <w:t xml:space="preserve"> / </w:t>
      </w:r>
      <w:r w:rsidRPr="008C0C9A">
        <w:rPr>
          <w:rFonts w:ascii="Times New Roman" w:eastAsia="Calibri" w:hAnsi="Times New Roman"/>
          <w:sz w:val="28"/>
          <w:szCs w:val="28"/>
          <w:lang w:val="kk-KZ" w:eastAsia="ru-RU"/>
        </w:rPr>
        <w:t>қолы</w:t>
      </w:r>
    </w:p>
    <w:p w:rsidR="008C0C9A" w:rsidRPr="008C0C9A" w:rsidRDefault="008C0C9A" w:rsidP="008C0C9A">
      <w:pPr>
        <w:overflowPunct w:val="0"/>
        <w:autoSpaceDE w:val="0"/>
        <w:autoSpaceDN w:val="0"/>
        <w:adjustRightInd w:val="0"/>
        <w:spacing w:after="0" w:line="240" w:lineRule="auto"/>
        <w:jc w:val="both"/>
        <w:textAlignment w:val="center"/>
        <w:rPr>
          <w:rFonts w:ascii="Times New Roman" w:eastAsia="Calibri" w:hAnsi="Times New Roman"/>
          <w:sz w:val="28"/>
          <w:szCs w:val="28"/>
          <w:lang w:eastAsia="ru-RU"/>
        </w:rPr>
      </w:pPr>
    </w:p>
    <w:p w:rsidR="008C0C9A" w:rsidRPr="008C0C9A" w:rsidRDefault="008C0C9A" w:rsidP="008C0C9A">
      <w:pPr>
        <w:overflowPunct w:val="0"/>
        <w:autoSpaceDE w:val="0"/>
        <w:autoSpaceDN w:val="0"/>
        <w:adjustRightInd w:val="0"/>
        <w:spacing w:after="0" w:line="240" w:lineRule="auto"/>
        <w:jc w:val="both"/>
        <w:textAlignment w:val="center"/>
        <w:rPr>
          <w:rFonts w:ascii="Times New Roman" w:eastAsia="Calibri" w:hAnsi="Times New Roman"/>
          <w:sz w:val="28"/>
          <w:szCs w:val="28"/>
          <w:lang w:val="kk-KZ" w:eastAsia="ru-RU"/>
        </w:rPr>
      </w:pPr>
      <w:r w:rsidRPr="008C0C9A">
        <w:rPr>
          <w:rFonts w:ascii="Times New Roman" w:eastAsia="Calibri" w:hAnsi="Times New Roman"/>
          <w:sz w:val="28"/>
          <w:szCs w:val="28"/>
          <w:lang w:eastAsia="ru-RU"/>
        </w:rPr>
        <w:t xml:space="preserve">20__ </w:t>
      </w:r>
      <w:r w:rsidRPr="008C0C9A">
        <w:rPr>
          <w:rFonts w:ascii="Times New Roman" w:eastAsia="Calibri" w:hAnsi="Times New Roman"/>
          <w:sz w:val="28"/>
          <w:szCs w:val="28"/>
          <w:lang w:val="kk-KZ" w:eastAsia="ru-RU"/>
        </w:rPr>
        <w:t xml:space="preserve">жыл </w:t>
      </w:r>
      <w:r w:rsidRPr="008C0C9A">
        <w:rPr>
          <w:rFonts w:ascii="Times New Roman" w:eastAsia="Calibri" w:hAnsi="Times New Roman"/>
          <w:sz w:val="28"/>
          <w:szCs w:val="28"/>
          <w:lang w:eastAsia="ru-RU"/>
        </w:rPr>
        <w:t>«___» _________</w:t>
      </w:r>
    </w:p>
    <w:p w:rsidR="008C0C9A" w:rsidRPr="008C0C9A" w:rsidRDefault="008C0C9A" w:rsidP="008C0C9A">
      <w:pPr>
        <w:overflowPunct w:val="0"/>
        <w:autoSpaceDE w:val="0"/>
        <w:autoSpaceDN w:val="0"/>
        <w:adjustRightInd w:val="0"/>
        <w:spacing w:after="0" w:line="240" w:lineRule="auto"/>
        <w:jc w:val="center"/>
        <w:textAlignment w:val="center"/>
        <w:rPr>
          <w:rFonts w:ascii="Times New Roman" w:eastAsia="Calibri" w:hAnsi="Times New Roman"/>
          <w:sz w:val="20"/>
          <w:szCs w:val="20"/>
          <w:lang w:val="kk-KZ" w:eastAsia="ru-RU"/>
        </w:rPr>
      </w:pPr>
    </w:p>
    <w:p w:rsidR="008C0C9A" w:rsidRDefault="008C0C9A" w:rsidP="008C0C9A">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8"/>
          <w:lang w:val="kk-KZ" w:eastAsia="ru-RU"/>
        </w:rPr>
      </w:pPr>
    </w:p>
    <w:p w:rsidR="008C0C9A" w:rsidRDefault="008C0C9A" w:rsidP="008C0C9A">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8"/>
          <w:lang w:val="kk-KZ" w:eastAsia="ru-RU"/>
        </w:rPr>
      </w:pPr>
    </w:p>
    <w:p w:rsidR="00180DBB" w:rsidRPr="00C44BB4" w:rsidRDefault="00180DBB" w:rsidP="008C0C9A">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8"/>
          <w:lang w:val="kk-KZ" w:eastAsia="ru-RU"/>
        </w:rPr>
      </w:pPr>
      <w:bookmarkStart w:id="1" w:name="_GoBack"/>
      <w:bookmarkEnd w:id="1"/>
      <w:r w:rsidRPr="00C44BB4">
        <w:rPr>
          <w:rFonts w:ascii="Times New Roman" w:eastAsia="Calibri" w:hAnsi="Times New Roman"/>
          <w:sz w:val="28"/>
          <w:szCs w:val="28"/>
          <w:lang w:val="kk-KZ" w:eastAsia="ru-RU"/>
        </w:rPr>
        <w:lastRenderedPageBreak/>
        <w:t>«</w:t>
      </w:r>
      <w:r w:rsidR="0034789B" w:rsidRPr="0034789B">
        <w:rPr>
          <w:rFonts w:ascii="Times New Roman" w:eastAsia="Calibri" w:hAnsi="Times New Roman"/>
          <w:sz w:val="28"/>
          <w:szCs w:val="28"/>
          <w:lang w:val="kk-KZ" w:eastAsia="ru-RU"/>
        </w:rPr>
        <w:t>Тауарларды жіктеу туралы алдын ала шешім қабылдау</w:t>
      </w:r>
      <w:r w:rsidRPr="00C44BB4">
        <w:rPr>
          <w:rFonts w:ascii="Times New Roman" w:eastAsia="Calibri" w:hAnsi="Times New Roman"/>
          <w:sz w:val="28"/>
          <w:szCs w:val="28"/>
          <w:lang w:val="kk-KZ" w:eastAsia="ru-RU"/>
        </w:rPr>
        <w:t>»</w:t>
      </w:r>
    </w:p>
    <w:p w:rsidR="00180DBB" w:rsidRPr="00C44BB4" w:rsidRDefault="00180DBB" w:rsidP="00C44BB4">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8"/>
          <w:lang w:val="kk-KZ" w:eastAsia="ru-RU"/>
        </w:rPr>
      </w:pPr>
      <w:r w:rsidRPr="00C44BB4">
        <w:rPr>
          <w:rFonts w:ascii="Times New Roman" w:eastAsia="Calibri" w:hAnsi="Times New Roman"/>
          <w:sz w:val="28"/>
          <w:szCs w:val="28"/>
          <w:lang w:val="kk-KZ" w:eastAsia="ru-RU"/>
        </w:rPr>
        <w:t>мемлекеттік көрсетілетін</w:t>
      </w:r>
    </w:p>
    <w:p w:rsidR="00180DBB" w:rsidRPr="00C44BB4" w:rsidRDefault="00180DBB" w:rsidP="00C44BB4">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8"/>
          <w:lang w:val="kk-KZ" w:eastAsia="ru-RU"/>
        </w:rPr>
      </w:pPr>
      <w:r w:rsidRPr="00C44BB4">
        <w:rPr>
          <w:rFonts w:ascii="Times New Roman" w:eastAsia="Calibri" w:hAnsi="Times New Roman"/>
          <w:sz w:val="28"/>
          <w:szCs w:val="28"/>
          <w:lang w:val="kk-KZ" w:eastAsia="ru-RU"/>
        </w:rPr>
        <w:t xml:space="preserve">қызмет </w:t>
      </w:r>
      <w:r w:rsidR="00C44BB4">
        <w:rPr>
          <w:rFonts w:ascii="Times New Roman" w:eastAsia="Calibri" w:hAnsi="Times New Roman"/>
          <w:sz w:val="28"/>
          <w:szCs w:val="28"/>
          <w:lang w:val="kk-KZ" w:eastAsia="ru-RU"/>
        </w:rPr>
        <w:t>қағидасына</w:t>
      </w:r>
    </w:p>
    <w:p w:rsidR="00180DBB" w:rsidRPr="00C44BB4" w:rsidRDefault="008C0C9A" w:rsidP="00C44BB4">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8"/>
          <w:lang w:val="kk-KZ" w:eastAsia="ru-RU"/>
        </w:rPr>
      </w:pPr>
      <w:r>
        <w:rPr>
          <w:rFonts w:ascii="Times New Roman" w:eastAsia="Calibri" w:hAnsi="Times New Roman"/>
          <w:sz w:val="28"/>
          <w:szCs w:val="28"/>
          <w:lang w:val="kk-KZ" w:eastAsia="ru-RU"/>
        </w:rPr>
        <w:t>3</w:t>
      </w:r>
      <w:r w:rsidR="00180DBB" w:rsidRPr="00C44BB4">
        <w:rPr>
          <w:rFonts w:ascii="Times New Roman" w:eastAsia="Calibri" w:hAnsi="Times New Roman"/>
          <w:sz w:val="28"/>
          <w:szCs w:val="28"/>
          <w:lang w:val="kk-KZ" w:eastAsia="ru-RU"/>
        </w:rPr>
        <w:t>-қосымша</w:t>
      </w:r>
    </w:p>
    <w:p w:rsidR="00180DBB" w:rsidRPr="00C44BB4" w:rsidRDefault="00180DBB" w:rsidP="00C44BB4">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8"/>
          <w:lang w:val="kk-KZ" w:eastAsia="ru-RU"/>
        </w:rPr>
      </w:pPr>
    </w:p>
    <w:p w:rsidR="00180DBB" w:rsidRPr="00C44BB4" w:rsidRDefault="00180DBB" w:rsidP="00C44BB4">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8"/>
          <w:lang w:val="kk-KZ" w:eastAsia="ru-RU"/>
        </w:rPr>
      </w:pPr>
      <w:r w:rsidRPr="00C44BB4">
        <w:rPr>
          <w:rFonts w:ascii="Times New Roman" w:eastAsia="Calibri" w:hAnsi="Times New Roman"/>
          <w:sz w:val="28"/>
          <w:szCs w:val="28"/>
          <w:lang w:val="kk-KZ" w:eastAsia="ru-RU"/>
        </w:rPr>
        <w:t>нысан</w:t>
      </w:r>
    </w:p>
    <w:p w:rsidR="00180DBB" w:rsidRPr="00180DBB" w:rsidRDefault="00180DBB" w:rsidP="00180DBB">
      <w:pPr>
        <w:tabs>
          <w:tab w:val="left" w:pos="993"/>
        </w:tabs>
        <w:overflowPunct w:val="0"/>
        <w:autoSpaceDE w:val="0"/>
        <w:autoSpaceDN w:val="0"/>
        <w:adjustRightInd w:val="0"/>
        <w:spacing w:after="0" w:line="240" w:lineRule="auto"/>
        <w:contextualSpacing/>
        <w:jc w:val="center"/>
        <w:rPr>
          <w:rFonts w:ascii="Times New Roman" w:eastAsia="Calibri" w:hAnsi="Times New Roman"/>
          <w:b/>
          <w:bCs/>
          <w:kern w:val="36"/>
          <w:sz w:val="28"/>
          <w:szCs w:val="24"/>
          <w:lang w:val="kk-KZ" w:eastAsia="ru-RU"/>
        </w:rPr>
      </w:pPr>
    </w:p>
    <w:p w:rsidR="00180DBB" w:rsidRPr="00180DBB" w:rsidRDefault="00180DBB" w:rsidP="00180DBB">
      <w:pPr>
        <w:tabs>
          <w:tab w:val="left" w:pos="993"/>
        </w:tabs>
        <w:overflowPunct w:val="0"/>
        <w:autoSpaceDE w:val="0"/>
        <w:autoSpaceDN w:val="0"/>
        <w:adjustRightInd w:val="0"/>
        <w:spacing w:after="0" w:line="240" w:lineRule="auto"/>
        <w:contextualSpacing/>
        <w:jc w:val="center"/>
        <w:rPr>
          <w:rFonts w:ascii="Times New Roman" w:eastAsia="Calibri" w:hAnsi="Times New Roman"/>
          <w:b/>
          <w:bCs/>
          <w:kern w:val="36"/>
          <w:sz w:val="28"/>
          <w:szCs w:val="24"/>
          <w:lang w:val="kk-KZ" w:eastAsia="ru-RU"/>
        </w:rPr>
      </w:pPr>
    </w:p>
    <w:p w:rsidR="00180DBB" w:rsidRPr="00180DBB" w:rsidRDefault="00180DBB" w:rsidP="00180DBB">
      <w:pPr>
        <w:overflowPunct w:val="0"/>
        <w:autoSpaceDE w:val="0"/>
        <w:autoSpaceDN w:val="0"/>
        <w:adjustRightInd w:val="0"/>
        <w:spacing w:after="0" w:line="240" w:lineRule="auto"/>
        <w:jc w:val="center"/>
        <w:rPr>
          <w:rFonts w:ascii="Times New Roman" w:eastAsia="Calibri" w:hAnsi="Times New Roman"/>
          <w:bCs/>
          <w:kern w:val="36"/>
          <w:sz w:val="28"/>
          <w:szCs w:val="24"/>
          <w:lang w:val="kk-KZ" w:eastAsia="ru-RU"/>
        </w:rPr>
      </w:pPr>
      <w:r w:rsidRPr="00180DBB">
        <w:rPr>
          <w:rFonts w:ascii="Times New Roman" w:eastAsia="Calibri" w:hAnsi="Times New Roman"/>
          <w:bCs/>
          <w:kern w:val="36"/>
          <w:sz w:val="28"/>
          <w:szCs w:val="24"/>
          <w:lang w:val="kk-KZ" w:eastAsia="ru-RU"/>
        </w:rPr>
        <w:t xml:space="preserve">Тұлғаның тауарды сыныптау туралы алдын ала шешімді қабылдау </w:t>
      </w:r>
    </w:p>
    <w:p w:rsidR="00180DBB" w:rsidRPr="00180DBB" w:rsidRDefault="00180DBB" w:rsidP="00180DBB">
      <w:pPr>
        <w:overflowPunct w:val="0"/>
        <w:autoSpaceDE w:val="0"/>
        <w:autoSpaceDN w:val="0"/>
        <w:adjustRightInd w:val="0"/>
        <w:spacing w:after="0" w:line="240" w:lineRule="auto"/>
        <w:jc w:val="center"/>
        <w:rPr>
          <w:rFonts w:ascii="Times New Roman" w:eastAsia="Calibri" w:hAnsi="Times New Roman"/>
          <w:bCs/>
          <w:kern w:val="36"/>
          <w:sz w:val="28"/>
          <w:szCs w:val="24"/>
          <w:lang w:val="kk-KZ" w:eastAsia="ru-RU"/>
        </w:rPr>
      </w:pPr>
      <w:r w:rsidRPr="00180DBB">
        <w:rPr>
          <w:rFonts w:ascii="Times New Roman" w:eastAsia="Calibri" w:hAnsi="Times New Roman"/>
          <w:bCs/>
          <w:kern w:val="36"/>
          <w:sz w:val="28"/>
          <w:szCs w:val="24"/>
          <w:lang w:val="kk-KZ" w:eastAsia="ru-RU"/>
        </w:rPr>
        <w:t>туралы өтініші*</w:t>
      </w:r>
    </w:p>
    <w:p w:rsidR="00180DBB" w:rsidRPr="00180DBB" w:rsidRDefault="00180DBB" w:rsidP="00180DBB">
      <w:pPr>
        <w:overflowPunct w:val="0"/>
        <w:autoSpaceDE w:val="0"/>
        <w:autoSpaceDN w:val="0"/>
        <w:adjustRightInd w:val="0"/>
        <w:spacing w:after="0" w:line="240" w:lineRule="auto"/>
        <w:jc w:val="center"/>
        <w:rPr>
          <w:rFonts w:ascii="Times New Roman" w:eastAsia="Calibri" w:hAnsi="Times New Roman"/>
          <w:sz w:val="28"/>
          <w:szCs w:val="20"/>
          <w:lang w:val="kk-KZ" w:eastAsia="ru-RU"/>
        </w:rPr>
      </w:pPr>
    </w:p>
    <w:tbl>
      <w:tblPr>
        <w:tblStyle w:val="ad"/>
        <w:tblW w:w="0" w:type="auto"/>
        <w:tblInd w:w="108" w:type="dxa"/>
        <w:tblLook w:val="04A0" w:firstRow="1" w:lastRow="0" w:firstColumn="1" w:lastColumn="0" w:noHBand="0" w:noVBand="1"/>
      </w:tblPr>
      <w:tblGrid>
        <w:gridCol w:w="9583"/>
      </w:tblGrid>
      <w:tr w:rsidR="00180DBB" w:rsidRPr="003E359E" w:rsidTr="00C53487">
        <w:tc>
          <w:tcPr>
            <w:tcW w:w="9583" w:type="dxa"/>
          </w:tcPr>
          <w:p w:rsidR="00180DBB" w:rsidRPr="00180DBB" w:rsidRDefault="00180DBB" w:rsidP="00180DBB">
            <w:pPr>
              <w:overflowPunct w:val="0"/>
              <w:autoSpaceDE w:val="0"/>
              <w:autoSpaceDN w:val="0"/>
              <w:adjustRightInd w:val="0"/>
              <w:spacing w:line="285" w:lineRule="atLeast"/>
              <w:jc w:val="both"/>
              <w:rPr>
                <w:rFonts w:ascii="Times New Roman" w:hAnsi="Times New Roman"/>
                <w:spacing w:val="2"/>
                <w:sz w:val="28"/>
                <w:szCs w:val="28"/>
                <w:lang w:val="kk-KZ"/>
              </w:rPr>
            </w:pPr>
            <w:r w:rsidRPr="00180DBB">
              <w:rPr>
                <w:rFonts w:ascii="Times New Roman" w:hAnsi="Times New Roman"/>
                <w:spacing w:val="2"/>
                <w:sz w:val="28"/>
                <w:szCs w:val="28"/>
                <w:lang w:val="kk-KZ"/>
              </w:rPr>
              <w:t>1. Өтініш беруші (тегі, аты, әкесінің аты (ол болған кезде) немесе ұйымның атауы, заңды мекен-жайы, бизнес-сәйестендіру нөмірі/жеке сәйкестендіру нөмірі)</w:t>
            </w:r>
          </w:p>
          <w:p w:rsidR="00180DBB" w:rsidRPr="00180DBB" w:rsidRDefault="00180DBB" w:rsidP="00180DBB">
            <w:pPr>
              <w:overflowPunct w:val="0"/>
              <w:autoSpaceDE w:val="0"/>
              <w:autoSpaceDN w:val="0"/>
              <w:adjustRightInd w:val="0"/>
              <w:spacing w:line="285" w:lineRule="atLeast"/>
              <w:jc w:val="both"/>
              <w:rPr>
                <w:rFonts w:ascii="Times New Roman" w:hAnsi="Times New Roman"/>
                <w:spacing w:val="2"/>
                <w:sz w:val="28"/>
                <w:szCs w:val="28"/>
                <w:lang w:val="kk-KZ"/>
              </w:rPr>
            </w:pPr>
          </w:p>
        </w:tc>
      </w:tr>
      <w:tr w:rsidR="00180DBB" w:rsidRPr="003E359E" w:rsidTr="00C53487">
        <w:tc>
          <w:tcPr>
            <w:tcW w:w="9583" w:type="dxa"/>
          </w:tcPr>
          <w:p w:rsidR="00180DBB" w:rsidRPr="00180DBB" w:rsidRDefault="00180DBB" w:rsidP="00180DBB">
            <w:pPr>
              <w:numPr>
                <w:ilvl w:val="0"/>
                <w:numId w:val="5"/>
              </w:numPr>
              <w:overflowPunct w:val="0"/>
              <w:autoSpaceDE w:val="0"/>
              <w:autoSpaceDN w:val="0"/>
              <w:adjustRightInd w:val="0"/>
              <w:spacing w:line="285" w:lineRule="atLeast"/>
              <w:ind w:left="284" w:hanging="284"/>
              <w:contextualSpacing/>
              <w:jc w:val="both"/>
              <w:rPr>
                <w:rFonts w:ascii="Times New Roman" w:hAnsi="Times New Roman"/>
                <w:spacing w:val="2"/>
                <w:sz w:val="28"/>
                <w:szCs w:val="28"/>
                <w:lang w:val="kk-KZ"/>
              </w:rPr>
            </w:pPr>
            <w:r w:rsidRPr="00180DBB">
              <w:rPr>
                <w:rFonts w:ascii="Times New Roman" w:hAnsi="Times New Roman"/>
                <w:spacing w:val="2"/>
                <w:sz w:val="28"/>
                <w:szCs w:val="28"/>
                <w:lang w:val="kk-KZ"/>
              </w:rPr>
              <w:t>Тауардың сипаты (фирмалық атауы (тауарлық белгі)</w:t>
            </w:r>
          </w:p>
          <w:p w:rsidR="00180DBB" w:rsidRPr="00180DBB" w:rsidRDefault="00180DBB" w:rsidP="00180DBB">
            <w:pPr>
              <w:overflowPunct w:val="0"/>
              <w:autoSpaceDE w:val="0"/>
              <w:autoSpaceDN w:val="0"/>
              <w:adjustRightInd w:val="0"/>
              <w:spacing w:line="285" w:lineRule="atLeast"/>
              <w:ind w:left="810"/>
              <w:contextualSpacing/>
              <w:jc w:val="both"/>
              <w:rPr>
                <w:rFonts w:ascii="Times New Roman" w:hAnsi="Times New Roman"/>
                <w:spacing w:val="2"/>
                <w:sz w:val="28"/>
                <w:szCs w:val="28"/>
                <w:lang w:val="kk-KZ"/>
              </w:rPr>
            </w:pPr>
          </w:p>
        </w:tc>
      </w:tr>
      <w:tr w:rsidR="00180DBB" w:rsidRPr="003E359E" w:rsidTr="00C53487">
        <w:trPr>
          <w:trHeight w:val="743"/>
        </w:trPr>
        <w:tc>
          <w:tcPr>
            <w:tcW w:w="9583" w:type="dxa"/>
          </w:tcPr>
          <w:p w:rsidR="00180DBB" w:rsidRPr="00180DBB" w:rsidRDefault="00180DBB" w:rsidP="00180DBB">
            <w:pPr>
              <w:overflowPunct w:val="0"/>
              <w:autoSpaceDE w:val="0"/>
              <w:autoSpaceDN w:val="0"/>
              <w:adjustRightInd w:val="0"/>
              <w:spacing w:line="285" w:lineRule="atLeast"/>
              <w:jc w:val="both"/>
              <w:rPr>
                <w:rFonts w:ascii="Times New Roman" w:hAnsi="Times New Roman"/>
                <w:spacing w:val="2"/>
                <w:sz w:val="28"/>
                <w:szCs w:val="28"/>
                <w:lang w:val="kk-KZ"/>
              </w:rPr>
            </w:pPr>
            <w:r w:rsidRPr="00180DBB">
              <w:rPr>
                <w:rFonts w:ascii="Times New Roman" w:hAnsi="Times New Roman"/>
                <w:spacing w:val="2"/>
                <w:sz w:val="28"/>
                <w:szCs w:val="28"/>
                <w:lang w:val="kk-KZ"/>
              </w:rPr>
              <w:t>3. Тауарды сыныптауға ықпал ететін ұсынылған қосымшалар мен үлгілер**</w:t>
            </w:r>
          </w:p>
          <w:p w:rsidR="00180DBB" w:rsidRPr="00180DBB" w:rsidRDefault="00180DBB" w:rsidP="00180DBB">
            <w:pPr>
              <w:overflowPunct w:val="0"/>
              <w:autoSpaceDE w:val="0"/>
              <w:autoSpaceDN w:val="0"/>
              <w:adjustRightInd w:val="0"/>
              <w:spacing w:line="285" w:lineRule="atLeast"/>
              <w:jc w:val="both"/>
              <w:rPr>
                <w:rFonts w:ascii="Times New Roman" w:hAnsi="Times New Roman"/>
                <w:spacing w:val="2"/>
                <w:sz w:val="28"/>
                <w:szCs w:val="28"/>
                <w:lang w:val="kk-KZ"/>
              </w:rPr>
            </w:pPr>
          </w:p>
        </w:tc>
      </w:tr>
      <w:tr w:rsidR="00180DBB" w:rsidRPr="003E359E" w:rsidTr="00C53487">
        <w:tc>
          <w:tcPr>
            <w:tcW w:w="9583" w:type="dxa"/>
          </w:tcPr>
          <w:p w:rsidR="00180DBB" w:rsidRPr="00180DBB" w:rsidRDefault="00180DBB" w:rsidP="00180DBB">
            <w:pPr>
              <w:overflowPunct w:val="0"/>
              <w:autoSpaceDE w:val="0"/>
              <w:autoSpaceDN w:val="0"/>
              <w:adjustRightInd w:val="0"/>
              <w:spacing w:line="285" w:lineRule="atLeast"/>
              <w:jc w:val="both"/>
              <w:rPr>
                <w:rFonts w:ascii="Times New Roman" w:hAnsi="Times New Roman"/>
                <w:spacing w:val="2"/>
                <w:sz w:val="28"/>
                <w:szCs w:val="28"/>
                <w:lang w:val="kk-KZ"/>
              </w:rPr>
            </w:pPr>
            <w:r w:rsidRPr="00180DBB">
              <w:rPr>
                <w:rFonts w:ascii="Times New Roman" w:hAnsi="Times New Roman"/>
                <w:spacing w:val="2"/>
                <w:sz w:val="28"/>
                <w:szCs w:val="28"/>
                <w:lang w:val="kk-KZ"/>
              </w:rPr>
              <w:t>4. Тауарды сыныптау туралы алдын ала шешім қабылдау үшін кедендік алымның төленгені туралы мәлімет (нөмірі мен күні)</w:t>
            </w:r>
          </w:p>
          <w:p w:rsidR="00180DBB" w:rsidRPr="00180DBB" w:rsidRDefault="00180DBB" w:rsidP="00180DBB">
            <w:pPr>
              <w:overflowPunct w:val="0"/>
              <w:autoSpaceDE w:val="0"/>
              <w:autoSpaceDN w:val="0"/>
              <w:adjustRightInd w:val="0"/>
              <w:spacing w:line="285" w:lineRule="atLeast"/>
              <w:jc w:val="both"/>
              <w:rPr>
                <w:rFonts w:ascii="Times New Roman" w:hAnsi="Times New Roman"/>
                <w:spacing w:val="2"/>
                <w:sz w:val="28"/>
                <w:szCs w:val="28"/>
                <w:lang w:val="kk-KZ"/>
              </w:rPr>
            </w:pPr>
          </w:p>
        </w:tc>
      </w:tr>
      <w:tr w:rsidR="00180DBB" w:rsidRPr="003E359E" w:rsidTr="00C53487">
        <w:tc>
          <w:tcPr>
            <w:tcW w:w="9583" w:type="dxa"/>
          </w:tcPr>
          <w:p w:rsidR="00180DBB" w:rsidRPr="00180DBB" w:rsidRDefault="00180DBB" w:rsidP="00180DBB">
            <w:pPr>
              <w:overflowPunct w:val="0"/>
              <w:autoSpaceDE w:val="0"/>
              <w:autoSpaceDN w:val="0"/>
              <w:adjustRightInd w:val="0"/>
              <w:spacing w:line="285" w:lineRule="atLeast"/>
              <w:jc w:val="both"/>
              <w:rPr>
                <w:rFonts w:ascii="Times New Roman" w:hAnsi="Times New Roman"/>
                <w:spacing w:val="2"/>
                <w:sz w:val="28"/>
                <w:szCs w:val="28"/>
                <w:lang w:val="kk-KZ"/>
              </w:rPr>
            </w:pPr>
            <w:r w:rsidRPr="00180DBB">
              <w:rPr>
                <w:rFonts w:ascii="Times New Roman" w:hAnsi="Times New Roman"/>
                <w:spacing w:val="2"/>
                <w:sz w:val="28"/>
                <w:szCs w:val="28"/>
                <w:lang w:val="kk-KZ"/>
              </w:rPr>
              <w:t>5. Өтініш берушімен ұсынылатын Еуразиялық экономикалық одағының Сыртқы экономикалық қызметінің тауар номенклатурасына сәйкес тауардың коды (мұндай ақпарат болмаған жағдайда баған толтырылмайды)</w:t>
            </w:r>
          </w:p>
          <w:p w:rsidR="00180DBB" w:rsidRPr="00180DBB" w:rsidRDefault="00180DBB" w:rsidP="00180DBB">
            <w:pPr>
              <w:overflowPunct w:val="0"/>
              <w:autoSpaceDE w:val="0"/>
              <w:autoSpaceDN w:val="0"/>
              <w:adjustRightInd w:val="0"/>
              <w:spacing w:line="285" w:lineRule="atLeast"/>
              <w:jc w:val="both"/>
              <w:rPr>
                <w:rFonts w:ascii="Times New Roman" w:hAnsi="Times New Roman"/>
                <w:spacing w:val="2"/>
                <w:sz w:val="28"/>
                <w:szCs w:val="28"/>
                <w:lang w:val="kk-KZ"/>
              </w:rPr>
            </w:pPr>
          </w:p>
        </w:tc>
      </w:tr>
      <w:tr w:rsidR="00180DBB" w:rsidRPr="00180DBB" w:rsidTr="00C53487">
        <w:tc>
          <w:tcPr>
            <w:tcW w:w="9583" w:type="dxa"/>
          </w:tcPr>
          <w:p w:rsidR="00180DBB" w:rsidRPr="00180DBB" w:rsidRDefault="006A30B6" w:rsidP="00180DBB">
            <w:pPr>
              <w:overflowPunct w:val="0"/>
              <w:autoSpaceDE w:val="0"/>
              <w:autoSpaceDN w:val="0"/>
              <w:adjustRightInd w:val="0"/>
              <w:spacing w:line="285" w:lineRule="atLeast"/>
              <w:jc w:val="both"/>
              <w:rPr>
                <w:rFonts w:ascii="Times New Roman" w:hAnsi="Times New Roman"/>
                <w:spacing w:val="2"/>
                <w:sz w:val="28"/>
                <w:szCs w:val="28"/>
                <w:lang w:val="kk-KZ"/>
              </w:rPr>
            </w:pPr>
            <w:r>
              <w:rPr>
                <w:noProof/>
              </w:rPr>
              <mc:AlternateContent>
                <mc:Choice Requires="wps">
                  <w:drawing>
                    <wp:anchor distT="0" distB="0" distL="114300" distR="114300" simplePos="0" relativeHeight="251659264" behindDoc="0" locked="0" layoutInCell="1" allowOverlap="1">
                      <wp:simplePos x="0" y="0"/>
                      <wp:positionH relativeFrom="column">
                        <wp:posOffset>4144645</wp:posOffset>
                      </wp:positionH>
                      <wp:positionV relativeFrom="paragraph">
                        <wp:posOffset>226060</wp:posOffset>
                      </wp:positionV>
                      <wp:extent cx="142875" cy="149860"/>
                      <wp:effectExtent l="10795" t="6985" r="8255" b="5080"/>
                      <wp:wrapNone/>
                      <wp:docPr id="2"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986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5D9337B" id="Прямоугольник 28" o:spid="_x0000_s1026" style="position:absolute;margin-left:326.35pt;margin-top:17.8pt;width:11.25pt;height: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" strokeweight=".5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4860925</wp:posOffset>
                      </wp:positionH>
                      <wp:positionV relativeFrom="paragraph">
                        <wp:posOffset>220345</wp:posOffset>
                      </wp:positionV>
                      <wp:extent cx="142875" cy="149860"/>
                      <wp:effectExtent l="12700" t="10795" r="6350" b="10795"/>
                      <wp:wrapNone/>
                      <wp:docPr id="1"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986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AE373CD" id="Прямоугольник 27" o:spid="_x0000_s1026" style="position:absolute;margin-left:382.75pt;margin-top:17.35pt;width:11.25pt;height:1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" strokeweight=".5pt"/>
                  </w:pict>
                </mc:Fallback>
              </mc:AlternateContent>
            </w:r>
            <w:r w:rsidR="00180DBB" w:rsidRPr="00180DBB">
              <w:rPr>
                <w:rFonts w:ascii="Times New Roman" w:hAnsi="Times New Roman"/>
                <w:spacing w:val="2"/>
                <w:sz w:val="28"/>
                <w:szCs w:val="28"/>
                <w:lang w:val="kk-KZ"/>
              </w:rPr>
              <w:t xml:space="preserve">6. Бұдан бұрын сіз бірдей немесе осындай тауарлар туралы алдын ала шешімге өтініш бердіңіз бе?                                   Ия        Жоқ                                        </w:t>
            </w:r>
          </w:p>
        </w:tc>
      </w:tr>
      <w:tr w:rsidR="00180DBB" w:rsidRPr="00180DBB" w:rsidTr="00C53487">
        <w:tc>
          <w:tcPr>
            <w:tcW w:w="9583" w:type="dxa"/>
          </w:tcPr>
          <w:p w:rsidR="00180DBB" w:rsidRPr="00180DBB" w:rsidRDefault="00180DBB" w:rsidP="00180DBB">
            <w:pPr>
              <w:overflowPunct w:val="0"/>
              <w:autoSpaceDE w:val="0"/>
              <w:autoSpaceDN w:val="0"/>
              <w:adjustRightInd w:val="0"/>
              <w:spacing w:line="285" w:lineRule="atLeast"/>
              <w:jc w:val="both"/>
              <w:rPr>
                <w:rFonts w:ascii="Times New Roman" w:hAnsi="Times New Roman"/>
                <w:noProof/>
                <w:spacing w:val="2"/>
                <w:sz w:val="28"/>
                <w:szCs w:val="28"/>
                <w:lang w:val="kk-KZ"/>
              </w:rPr>
            </w:pPr>
            <w:r w:rsidRPr="00180DBB">
              <w:rPr>
                <w:rFonts w:ascii="Times New Roman" w:hAnsi="Times New Roman"/>
                <w:noProof/>
                <w:spacing w:val="2"/>
                <w:sz w:val="28"/>
                <w:szCs w:val="28"/>
                <w:lang w:val="kk-KZ"/>
              </w:rPr>
              <w:t>7. Мен, осы нысандағы өтініш пен қосымшадағы барлық ақпараттар шынайы, нақты және дұрыс болып табылатынын мәлімдеймін</w:t>
            </w:r>
          </w:p>
        </w:tc>
      </w:tr>
      <w:tr w:rsidR="00180DBB" w:rsidRPr="00180DBB" w:rsidTr="00C53487">
        <w:tc>
          <w:tcPr>
            <w:tcW w:w="9583" w:type="dxa"/>
          </w:tcPr>
          <w:p w:rsidR="00180DBB" w:rsidRPr="00180DBB" w:rsidRDefault="00180DBB" w:rsidP="00180DBB">
            <w:pPr>
              <w:overflowPunct w:val="0"/>
              <w:autoSpaceDE w:val="0"/>
              <w:autoSpaceDN w:val="0"/>
              <w:adjustRightInd w:val="0"/>
              <w:spacing w:line="285" w:lineRule="atLeast"/>
              <w:jc w:val="both"/>
              <w:rPr>
                <w:rFonts w:ascii="Times New Roman" w:hAnsi="Times New Roman"/>
                <w:noProof/>
                <w:spacing w:val="2"/>
                <w:sz w:val="28"/>
                <w:szCs w:val="28"/>
              </w:rPr>
            </w:pPr>
            <w:r w:rsidRPr="00180DBB">
              <w:rPr>
                <w:rFonts w:ascii="Times New Roman" w:hAnsi="Times New Roman"/>
                <w:noProof/>
                <w:spacing w:val="2"/>
                <w:sz w:val="28"/>
                <w:szCs w:val="28"/>
                <w:lang w:val="kk-KZ"/>
              </w:rPr>
              <w:t>8</w:t>
            </w:r>
            <w:r w:rsidRPr="00180DBB">
              <w:rPr>
                <w:rFonts w:ascii="Times New Roman" w:hAnsi="Times New Roman"/>
                <w:noProof/>
                <w:spacing w:val="2"/>
                <w:sz w:val="28"/>
                <w:szCs w:val="28"/>
              </w:rPr>
              <w:t xml:space="preserve">. </w:t>
            </w:r>
            <w:r w:rsidRPr="00180DBB">
              <w:rPr>
                <w:rFonts w:ascii="Times New Roman" w:hAnsi="Times New Roman"/>
                <w:noProof/>
                <w:spacing w:val="2"/>
                <w:sz w:val="28"/>
                <w:szCs w:val="28"/>
                <w:lang w:val="kk-KZ"/>
              </w:rPr>
              <w:t>Өтініш берушінің қолы</w:t>
            </w:r>
            <w:r w:rsidRPr="00180DBB">
              <w:rPr>
                <w:rFonts w:ascii="Times New Roman" w:hAnsi="Times New Roman"/>
                <w:noProof/>
                <w:spacing w:val="2"/>
                <w:sz w:val="28"/>
                <w:szCs w:val="28"/>
              </w:rPr>
              <w:t>:</w:t>
            </w:r>
          </w:p>
        </w:tc>
      </w:tr>
      <w:tr w:rsidR="00180DBB" w:rsidRPr="00180DBB" w:rsidTr="00C53487">
        <w:tc>
          <w:tcPr>
            <w:tcW w:w="9583" w:type="dxa"/>
          </w:tcPr>
          <w:p w:rsidR="00180DBB" w:rsidRPr="00180DBB" w:rsidRDefault="00180DBB" w:rsidP="00180DBB">
            <w:pPr>
              <w:overflowPunct w:val="0"/>
              <w:autoSpaceDE w:val="0"/>
              <w:autoSpaceDN w:val="0"/>
              <w:adjustRightInd w:val="0"/>
              <w:spacing w:line="285" w:lineRule="atLeast"/>
              <w:jc w:val="both"/>
              <w:rPr>
                <w:rFonts w:ascii="Times New Roman" w:hAnsi="Times New Roman"/>
                <w:noProof/>
                <w:spacing w:val="2"/>
                <w:sz w:val="28"/>
                <w:szCs w:val="28"/>
              </w:rPr>
            </w:pPr>
            <w:r w:rsidRPr="00180DBB">
              <w:rPr>
                <w:rFonts w:ascii="Times New Roman" w:hAnsi="Times New Roman"/>
                <w:noProof/>
                <w:spacing w:val="2"/>
                <w:sz w:val="28"/>
                <w:szCs w:val="28"/>
                <w:lang w:val="kk-KZ"/>
              </w:rPr>
              <w:t>9</w:t>
            </w:r>
            <w:r w:rsidRPr="00180DBB">
              <w:rPr>
                <w:rFonts w:ascii="Times New Roman" w:hAnsi="Times New Roman"/>
                <w:noProof/>
                <w:spacing w:val="2"/>
                <w:sz w:val="28"/>
                <w:szCs w:val="28"/>
              </w:rPr>
              <w:t xml:space="preserve">. </w:t>
            </w:r>
            <w:r w:rsidRPr="00180DBB">
              <w:rPr>
                <w:rFonts w:ascii="Times New Roman" w:hAnsi="Times New Roman"/>
                <w:noProof/>
                <w:spacing w:val="2"/>
                <w:sz w:val="28"/>
                <w:szCs w:val="28"/>
                <w:lang w:val="kk-KZ"/>
              </w:rPr>
              <w:t>Күні</w:t>
            </w:r>
            <w:r w:rsidRPr="00180DBB">
              <w:rPr>
                <w:rFonts w:ascii="Times New Roman" w:hAnsi="Times New Roman"/>
                <w:noProof/>
                <w:spacing w:val="2"/>
                <w:sz w:val="28"/>
                <w:szCs w:val="28"/>
              </w:rPr>
              <w:t>:</w:t>
            </w:r>
          </w:p>
        </w:tc>
      </w:tr>
      <w:tr w:rsidR="00180DBB" w:rsidRPr="00180DBB" w:rsidTr="00C53487">
        <w:tc>
          <w:tcPr>
            <w:tcW w:w="9583" w:type="dxa"/>
          </w:tcPr>
          <w:p w:rsidR="00180DBB" w:rsidRPr="00180DBB" w:rsidRDefault="00180DBB" w:rsidP="00180DBB">
            <w:pPr>
              <w:overflowPunct w:val="0"/>
              <w:autoSpaceDE w:val="0"/>
              <w:autoSpaceDN w:val="0"/>
              <w:adjustRightInd w:val="0"/>
              <w:spacing w:line="285" w:lineRule="atLeast"/>
              <w:jc w:val="both"/>
              <w:rPr>
                <w:rFonts w:ascii="Times New Roman" w:hAnsi="Times New Roman"/>
                <w:noProof/>
                <w:spacing w:val="2"/>
                <w:sz w:val="28"/>
                <w:szCs w:val="28"/>
              </w:rPr>
            </w:pPr>
            <w:r w:rsidRPr="00180DBB">
              <w:rPr>
                <w:rFonts w:ascii="Times New Roman" w:hAnsi="Times New Roman"/>
                <w:noProof/>
                <w:spacing w:val="2"/>
                <w:sz w:val="28"/>
                <w:szCs w:val="28"/>
              </w:rPr>
              <w:t>1</w:t>
            </w:r>
            <w:r w:rsidRPr="00180DBB">
              <w:rPr>
                <w:rFonts w:ascii="Times New Roman" w:hAnsi="Times New Roman"/>
                <w:noProof/>
                <w:spacing w:val="2"/>
                <w:sz w:val="28"/>
                <w:szCs w:val="28"/>
                <w:lang w:val="kk-KZ"/>
              </w:rPr>
              <w:t>0</w:t>
            </w:r>
            <w:r w:rsidRPr="00180DBB">
              <w:rPr>
                <w:rFonts w:ascii="Times New Roman" w:hAnsi="Times New Roman"/>
                <w:noProof/>
                <w:spacing w:val="2"/>
                <w:sz w:val="28"/>
                <w:szCs w:val="28"/>
              </w:rPr>
              <w:t>. Телефон:                       Факс:                         Электрон</w:t>
            </w:r>
            <w:r w:rsidRPr="00180DBB">
              <w:rPr>
                <w:rFonts w:ascii="Times New Roman" w:hAnsi="Times New Roman"/>
                <w:noProof/>
                <w:spacing w:val="2"/>
                <w:sz w:val="28"/>
                <w:szCs w:val="28"/>
                <w:lang w:val="kk-KZ"/>
              </w:rPr>
              <w:t>дық</w:t>
            </w:r>
            <w:r w:rsidRPr="00180DBB">
              <w:rPr>
                <w:rFonts w:ascii="Times New Roman" w:hAnsi="Times New Roman"/>
                <w:noProof/>
                <w:spacing w:val="2"/>
                <w:sz w:val="28"/>
                <w:szCs w:val="28"/>
              </w:rPr>
              <w:t xml:space="preserve"> по</w:t>
            </w:r>
            <w:r w:rsidRPr="00180DBB">
              <w:rPr>
                <w:rFonts w:ascii="Times New Roman" w:hAnsi="Times New Roman"/>
                <w:noProof/>
                <w:spacing w:val="2"/>
                <w:sz w:val="28"/>
                <w:szCs w:val="28"/>
                <w:lang w:val="kk-KZ"/>
              </w:rPr>
              <w:t>ш</w:t>
            </w:r>
            <w:r w:rsidRPr="00180DBB">
              <w:rPr>
                <w:rFonts w:ascii="Times New Roman" w:hAnsi="Times New Roman"/>
                <w:noProof/>
                <w:spacing w:val="2"/>
                <w:sz w:val="28"/>
                <w:szCs w:val="28"/>
              </w:rPr>
              <w:t>та:</w:t>
            </w:r>
          </w:p>
        </w:tc>
      </w:tr>
    </w:tbl>
    <w:p w:rsidR="00180DBB" w:rsidRPr="00180DBB" w:rsidRDefault="00180DBB" w:rsidP="00180DBB">
      <w:pPr>
        <w:tabs>
          <w:tab w:val="left" w:pos="709"/>
          <w:tab w:val="left" w:pos="1223"/>
        </w:tabs>
        <w:overflowPunct w:val="0"/>
        <w:autoSpaceDE w:val="0"/>
        <w:autoSpaceDN w:val="0"/>
        <w:adjustRightInd w:val="0"/>
        <w:spacing w:after="0" w:line="240" w:lineRule="auto"/>
        <w:jc w:val="both"/>
        <w:rPr>
          <w:rFonts w:ascii="Times New Roman" w:eastAsia="Calibri" w:hAnsi="Times New Roman"/>
          <w:sz w:val="24"/>
          <w:szCs w:val="24"/>
          <w:lang w:val="kk-KZ" w:eastAsia="ru-RU"/>
        </w:rPr>
      </w:pPr>
      <w:r w:rsidRPr="00180DBB">
        <w:rPr>
          <w:rFonts w:ascii="Times New Roman" w:eastAsia="Calibri" w:hAnsi="Times New Roman"/>
          <w:sz w:val="24"/>
          <w:szCs w:val="24"/>
          <w:lang w:eastAsia="ru-RU"/>
        </w:rPr>
        <w:tab/>
      </w:r>
      <w:r w:rsidRPr="00180DBB">
        <w:rPr>
          <w:rFonts w:ascii="Times New Roman" w:eastAsia="Calibri" w:hAnsi="Times New Roman"/>
          <w:sz w:val="24"/>
          <w:szCs w:val="24"/>
          <w:lang w:val="kk-KZ" w:eastAsia="ru-RU"/>
        </w:rPr>
        <w:t>* Аталған өтініш «Қазақстан Республикасындағы кедендік реттеу туралы» Қазақстан Республикасының Кодексінің 45-бабы 2-тармағына сәйкес құжаттардың сканерден өткізілген көшірмелерімен қоса өтініш берушінің электрондық цифрлық қолтаңбамен куәландырылған электрондық құжат немесе қағаз жеткізгіштегі түрінде беріледі.</w:t>
      </w:r>
    </w:p>
    <w:p w:rsidR="00180DBB" w:rsidRPr="00180DBB" w:rsidRDefault="00180DBB" w:rsidP="00180DBB">
      <w:pPr>
        <w:tabs>
          <w:tab w:val="left" w:pos="709"/>
          <w:tab w:val="left" w:pos="1223"/>
        </w:tabs>
        <w:overflowPunct w:val="0"/>
        <w:autoSpaceDE w:val="0"/>
        <w:autoSpaceDN w:val="0"/>
        <w:adjustRightInd w:val="0"/>
        <w:spacing w:after="0" w:line="240" w:lineRule="auto"/>
        <w:ind w:firstLine="709"/>
        <w:contextualSpacing/>
        <w:jc w:val="both"/>
        <w:rPr>
          <w:rFonts w:ascii="Times New Roman" w:eastAsia="Calibri" w:hAnsi="Times New Roman"/>
          <w:sz w:val="24"/>
          <w:szCs w:val="24"/>
          <w:lang w:val="kk-KZ" w:eastAsia="ru-RU"/>
        </w:rPr>
      </w:pPr>
      <w:r w:rsidRPr="00180DBB">
        <w:rPr>
          <w:rFonts w:ascii="Times New Roman" w:eastAsia="Calibri" w:hAnsi="Times New Roman"/>
          <w:sz w:val="24"/>
          <w:szCs w:val="24"/>
          <w:lang w:val="kk-KZ" w:eastAsia="ru-RU"/>
        </w:rPr>
        <w:t>Мемлекеттік кірістер органының ақпараттық жүйесі енгізілгенге дейін немесе істен шығу туындаған жағдайда өтініш қағаз жеткізгіштегі түрінде беріледі.</w:t>
      </w:r>
    </w:p>
    <w:p w:rsidR="00180DBB" w:rsidRPr="00180DBB" w:rsidRDefault="00180DBB" w:rsidP="00180DBB">
      <w:pPr>
        <w:tabs>
          <w:tab w:val="left" w:pos="709"/>
          <w:tab w:val="left" w:pos="1223"/>
        </w:tabs>
        <w:overflowPunct w:val="0"/>
        <w:autoSpaceDE w:val="0"/>
        <w:autoSpaceDN w:val="0"/>
        <w:adjustRightInd w:val="0"/>
        <w:spacing w:after="0" w:line="240" w:lineRule="auto"/>
        <w:ind w:firstLine="709"/>
        <w:contextualSpacing/>
        <w:jc w:val="both"/>
        <w:rPr>
          <w:rFonts w:ascii="Times New Roman" w:eastAsia="Calibri" w:hAnsi="Times New Roman"/>
          <w:sz w:val="28"/>
          <w:szCs w:val="20"/>
          <w:lang w:val="kk-KZ" w:eastAsia="ru-RU"/>
        </w:rPr>
      </w:pPr>
      <w:r w:rsidRPr="00180DBB">
        <w:rPr>
          <w:rFonts w:ascii="Times New Roman" w:eastAsia="Calibri" w:hAnsi="Times New Roman"/>
          <w:sz w:val="24"/>
          <w:szCs w:val="24"/>
          <w:lang w:val="kk-KZ" w:eastAsia="ru-RU"/>
        </w:rPr>
        <w:t>** Аталған бағанда</w:t>
      </w:r>
      <w:r w:rsidRPr="00180DBB">
        <w:rPr>
          <w:rFonts w:ascii="Times New Roman" w:eastAsia="Calibri" w:hAnsi="Times New Roman"/>
          <w:sz w:val="28"/>
          <w:szCs w:val="20"/>
          <w:lang w:val="kk-KZ" w:eastAsia="ru-RU"/>
        </w:rPr>
        <w:t xml:space="preserve"> «</w:t>
      </w:r>
      <w:r w:rsidRPr="00180DBB">
        <w:rPr>
          <w:rFonts w:ascii="Times New Roman" w:eastAsia="Calibri" w:hAnsi="Times New Roman"/>
          <w:sz w:val="24"/>
          <w:szCs w:val="24"/>
          <w:lang w:val="kk-KZ" w:eastAsia="ru-RU"/>
        </w:rPr>
        <w:t>Қазақстан Республикасындағы кедендік реттеу туралы» Қазақстан Республикасының Кодексінің 45-бабы 2-тармағына сәйкес өтінішке қоса берілетін құжаттар тізімі көрсетіледі.</w:t>
      </w:r>
    </w:p>
    <w:p w:rsidR="00E231C3" w:rsidRPr="003E359E" w:rsidRDefault="00E231C3">
      <w:pPr>
        <w:spacing w:after="0"/>
        <w:rPr>
          <w:lang w:val="kk-KZ"/>
        </w:rPr>
      </w:pPr>
    </w:p>
    <w:p w:rsidR="00E231C3" w:rsidRPr="003E359E" w:rsidRDefault="00AF2F29">
      <w:pPr>
        <w:rPr>
          <w:lang w:val="kk-KZ"/>
        </w:rPr>
      </w:pPr>
      <w:r w:rsidRPr="003E359E">
        <w:rPr>
          <w:rFonts w:ascii="Times New Roman"/>
          <w:sz w:val="20"/>
          <w:u w:val="single"/>
          <w:lang w:val="kk-KZ"/>
        </w:rPr>
        <w:t>Қазақстан</w:t>
      </w:r>
      <w:r w:rsidRPr="003E359E">
        <w:rPr>
          <w:rFonts w:ascii="Times New Roman"/>
          <w:sz w:val="20"/>
          <w:u w:val="single"/>
          <w:lang w:val="kk-KZ"/>
        </w:rPr>
        <w:t xml:space="preserve"> </w:t>
      </w:r>
      <w:r w:rsidRPr="003E359E">
        <w:rPr>
          <w:rFonts w:ascii="Times New Roman"/>
          <w:sz w:val="20"/>
          <w:u w:val="single"/>
          <w:lang w:val="kk-KZ"/>
        </w:rPr>
        <w:t>Республикасының</w:t>
      </w:r>
      <w:r w:rsidRPr="003E359E">
        <w:rPr>
          <w:rFonts w:ascii="Times New Roman"/>
          <w:sz w:val="20"/>
          <w:u w:val="single"/>
          <w:lang w:val="kk-KZ"/>
        </w:rPr>
        <w:t xml:space="preserve"> </w:t>
      </w:r>
      <w:r w:rsidRPr="003E359E">
        <w:rPr>
          <w:rFonts w:ascii="Times New Roman"/>
          <w:sz w:val="20"/>
          <w:u w:val="single"/>
          <w:lang w:val="kk-KZ"/>
        </w:rPr>
        <w:t>Әділет</w:t>
      </w:r>
      <w:r w:rsidRPr="003E359E">
        <w:rPr>
          <w:rFonts w:ascii="Times New Roman"/>
          <w:sz w:val="20"/>
          <w:u w:val="single"/>
          <w:lang w:val="kk-KZ"/>
        </w:rPr>
        <w:t xml:space="preserve"> </w:t>
      </w:r>
      <w:r w:rsidRPr="003E359E">
        <w:rPr>
          <w:rFonts w:ascii="Times New Roman"/>
          <w:sz w:val="20"/>
          <w:u w:val="single"/>
          <w:lang w:val="kk-KZ"/>
        </w:rPr>
        <w:t>министрлігі</w:t>
      </w:r>
    </w:p>
    <w:p w:rsidR="00E231C3" w:rsidRPr="003E359E" w:rsidRDefault="00AF2F29">
      <w:pPr>
        <w:rPr>
          <w:lang w:val="kk-KZ"/>
        </w:rPr>
      </w:pPr>
      <w:r w:rsidRPr="003E359E">
        <w:rPr>
          <w:rFonts w:ascii="Times New Roman"/>
          <w:sz w:val="20"/>
          <w:u w:val="single"/>
          <w:lang w:val="kk-KZ"/>
        </w:rPr>
        <w:t xml:space="preserve">________ </w:t>
      </w:r>
      <w:r w:rsidRPr="003E359E">
        <w:rPr>
          <w:rFonts w:ascii="Times New Roman"/>
          <w:sz w:val="20"/>
          <w:u w:val="single"/>
          <w:lang w:val="kk-KZ"/>
        </w:rPr>
        <w:t>облысының</w:t>
      </w:r>
      <w:r w:rsidRPr="003E359E">
        <w:rPr>
          <w:rFonts w:ascii="Times New Roman"/>
          <w:sz w:val="20"/>
          <w:u w:val="single"/>
          <w:lang w:val="kk-KZ"/>
        </w:rPr>
        <w:t>/</w:t>
      </w:r>
      <w:r w:rsidRPr="003E359E">
        <w:rPr>
          <w:rFonts w:ascii="Times New Roman"/>
          <w:sz w:val="20"/>
          <w:u w:val="single"/>
          <w:lang w:val="kk-KZ"/>
        </w:rPr>
        <w:t>қаласының</w:t>
      </w:r>
      <w:r w:rsidRPr="003E359E">
        <w:rPr>
          <w:rFonts w:ascii="Times New Roman"/>
          <w:sz w:val="20"/>
          <w:u w:val="single"/>
          <w:lang w:val="kk-KZ"/>
        </w:rPr>
        <w:t xml:space="preserve"> </w:t>
      </w:r>
      <w:r w:rsidRPr="003E359E">
        <w:rPr>
          <w:rFonts w:ascii="Times New Roman"/>
          <w:sz w:val="20"/>
          <w:u w:val="single"/>
          <w:lang w:val="kk-KZ"/>
        </w:rPr>
        <w:t>Әділет</w:t>
      </w:r>
      <w:r w:rsidRPr="003E359E">
        <w:rPr>
          <w:rFonts w:ascii="Times New Roman"/>
          <w:sz w:val="20"/>
          <w:u w:val="single"/>
          <w:lang w:val="kk-KZ"/>
        </w:rPr>
        <w:t xml:space="preserve"> </w:t>
      </w:r>
      <w:r w:rsidRPr="003E359E">
        <w:rPr>
          <w:rFonts w:ascii="Times New Roman"/>
          <w:sz w:val="20"/>
          <w:u w:val="single"/>
          <w:lang w:val="kk-KZ"/>
        </w:rPr>
        <w:t>департаменті</w:t>
      </w:r>
    </w:p>
    <w:p w:rsidR="00E231C3" w:rsidRPr="003E359E" w:rsidRDefault="00AF2F29">
      <w:pPr>
        <w:rPr>
          <w:lang w:val="kk-KZ"/>
        </w:rPr>
      </w:pPr>
      <w:r w:rsidRPr="003E359E">
        <w:rPr>
          <w:rFonts w:ascii="Times New Roman"/>
          <w:sz w:val="20"/>
          <w:u w:val="single"/>
          <w:lang w:val="kk-KZ"/>
        </w:rPr>
        <w:t>Нормативтік</w:t>
      </w:r>
      <w:r w:rsidRPr="003E359E">
        <w:rPr>
          <w:rFonts w:ascii="Times New Roman"/>
          <w:sz w:val="20"/>
          <w:u w:val="single"/>
          <w:lang w:val="kk-KZ"/>
        </w:rPr>
        <w:t xml:space="preserve"> </w:t>
      </w:r>
      <w:r w:rsidRPr="003E359E">
        <w:rPr>
          <w:rFonts w:ascii="Times New Roman"/>
          <w:sz w:val="20"/>
          <w:u w:val="single"/>
          <w:lang w:val="kk-KZ"/>
        </w:rPr>
        <w:t>құқықтық</w:t>
      </w:r>
      <w:r w:rsidRPr="003E359E">
        <w:rPr>
          <w:rFonts w:ascii="Times New Roman"/>
          <w:sz w:val="20"/>
          <w:u w:val="single"/>
          <w:lang w:val="kk-KZ"/>
        </w:rPr>
        <w:t xml:space="preserve"> </w:t>
      </w:r>
      <w:r w:rsidRPr="003E359E">
        <w:rPr>
          <w:rFonts w:ascii="Times New Roman"/>
          <w:sz w:val="20"/>
          <w:u w:val="single"/>
          <w:lang w:val="kk-KZ"/>
        </w:rPr>
        <w:t>акті</w:t>
      </w:r>
      <w:r w:rsidRPr="003E359E">
        <w:rPr>
          <w:rFonts w:ascii="Times New Roman"/>
          <w:sz w:val="20"/>
          <w:u w:val="single"/>
          <w:lang w:val="kk-KZ"/>
        </w:rPr>
        <w:t xml:space="preserve"> 14.07.2020</w:t>
      </w:r>
    </w:p>
    <w:p w:rsidR="00E231C3" w:rsidRPr="003E359E" w:rsidRDefault="00AF2F29">
      <w:pPr>
        <w:rPr>
          <w:lang w:val="kk-KZ"/>
        </w:rPr>
      </w:pPr>
      <w:r w:rsidRPr="003E359E">
        <w:rPr>
          <w:rFonts w:ascii="Times New Roman"/>
          <w:sz w:val="20"/>
          <w:u w:val="single"/>
          <w:lang w:val="kk-KZ"/>
        </w:rPr>
        <w:t>Нормативтік</w:t>
      </w:r>
      <w:r w:rsidRPr="003E359E">
        <w:rPr>
          <w:rFonts w:ascii="Times New Roman"/>
          <w:sz w:val="20"/>
          <w:u w:val="single"/>
          <w:lang w:val="kk-KZ"/>
        </w:rPr>
        <w:t xml:space="preserve"> </w:t>
      </w:r>
      <w:r w:rsidRPr="003E359E">
        <w:rPr>
          <w:rFonts w:ascii="Times New Roman"/>
          <w:sz w:val="20"/>
          <w:u w:val="single"/>
          <w:lang w:val="kk-KZ"/>
        </w:rPr>
        <w:t>құқықтық</w:t>
      </w:r>
      <w:r w:rsidRPr="003E359E">
        <w:rPr>
          <w:rFonts w:ascii="Times New Roman"/>
          <w:sz w:val="20"/>
          <w:u w:val="single"/>
          <w:lang w:val="kk-KZ"/>
        </w:rPr>
        <w:t xml:space="preserve"> </w:t>
      </w:r>
      <w:r w:rsidRPr="003E359E">
        <w:rPr>
          <w:rFonts w:ascii="Times New Roman"/>
          <w:sz w:val="20"/>
          <w:u w:val="single"/>
          <w:lang w:val="kk-KZ"/>
        </w:rPr>
        <w:t>актілерді</w:t>
      </w:r>
      <w:r w:rsidRPr="003E359E">
        <w:rPr>
          <w:rFonts w:ascii="Times New Roman"/>
          <w:sz w:val="20"/>
          <w:u w:val="single"/>
          <w:lang w:val="kk-KZ"/>
        </w:rPr>
        <w:t xml:space="preserve"> </w:t>
      </w:r>
      <w:r w:rsidRPr="003E359E">
        <w:rPr>
          <w:rFonts w:ascii="Times New Roman"/>
          <w:sz w:val="20"/>
          <w:u w:val="single"/>
          <w:lang w:val="kk-KZ"/>
        </w:rPr>
        <w:t>мемлекеттік</w:t>
      </w:r>
    </w:p>
    <w:p w:rsidR="00E231C3" w:rsidRDefault="00AF2F29">
      <w:r>
        <w:rPr>
          <w:rFonts w:ascii="Times New Roman"/>
          <w:sz w:val="20"/>
          <w:u w:val="single"/>
        </w:rPr>
        <w:t>тіркеудің</w:t>
      </w:r>
      <w:r>
        <w:rPr>
          <w:rFonts w:ascii="Times New Roman"/>
          <w:sz w:val="20"/>
          <w:u w:val="single"/>
        </w:rPr>
        <w:t xml:space="preserve"> </w:t>
      </w:r>
      <w:r>
        <w:rPr>
          <w:rFonts w:ascii="Times New Roman"/>
          <w:sz w:val="20"/>
          <w:u w:val="single"/>
        </w:rPr>
        <w:t>тізіліміне</w:t>
      </w:r>
      <w:r>
        <w:rPr>
          <w:rFonts w:ascii="Times New Roman"/>
          <w:sz w:val="20"/>
          <w:u w:val="single"/>
        </w:rPr>
        <w:t xml:space="preserve"> </w:t>
      </w:r>
      <w:r>
        <w:rPr>
          <w:rFonts w:ascii="Times New Roman"/>
          <w:sz w:val="20"/>
          <w:u w:val="single"/>
        </w:rPr>
        <w:t>№</w:t>
      </w:r>
      <w:r>
        <w:rPr>
          <w:rFonts w:ascii="Times New Roman"/>
          <w:sz w:val="20"/>
          <w:u w:val="single"/>
        </w:rPr>
        <w:t xml:space="preserve"> 20955 </w:t>
      </w:r>
      <w:r>
        <w:rPr>
          <w:rFonts w:ascii="Times New Roman"/>
          <w:sz w:val="20"/>
          <w:u w:val="single"/>
        </w:rPr>
        <w:t>болып</w:t>
      </w:r>
      <w:r>
        <w:rPr>
          <w:rFonts w:ascii="Times New Roman"/>
          <w:sz w:val="20"/>
          <w:u w:val="single"/>
        </w:rPr>
        <w:t xml:space="preserve"> </w:t>
      </w:r>
      <w:r>
        <w:rPr>
          <w:rFonts w:ascii="Times New Roman"/>
          <w:sz w:val="20"/>
          <w:u w:val="single"/>
        </w:rPr>
        <w:t>енгізілді</w:t>
      </w:r>
    </w:p>
    <w:p w:rsidR="00E231C3" w:rsidRDefault="00E231C3">
      <w:pPr>
        <w:spacing w:after="0"/>
      </w:pPr>
    </w:p>
    <w:p w:rsidR="00E231C3" w:rsidRDefault="00AF2F29">
      <w:r>
        <w:rPr>
          <w:rFonts w:ascii="Times New Roman"/>
          <w:sz w:val="20"/>
          <w:u w:val="single"/>
        </w:rPr>
        <w:t>Результаты</w:t>
      </w:r>
      <w:r>
        <w:rPr>
          <w:rFonts w:ascii="Times New Roman"/>
          <w:sz w:val="20"/>
          <w:u w:val="single"/>
        </w:rPr>
        <w:t xml:space="preserve"> </w:t>
      </w:r>
      <w:r>
        <w:rPr>
          <w:rFonts w:ascii="Times New Roman"/>
          <w:sz w:val="20"/>
          <w:u w:val="single"/>
        </w:rPr>
        <w:t>согласования</w:t>
      </w:r>
    </w:p>
    <w:p w:rsidR="00E231C3" w:rsidRDefault="00AF2F29">
      <w:r>
        <w:rPr>
          <w:rFonts w:ascii="Times New Roman"/>
          <w:sz w:val="20"/>
        </w:rPr>
        <w:t>Министерство</w:t>
      </w:r>
      <w:r>
        <w:rPr>
          <w:rFonts w:ascii="Times New Roman"/>
          <w:sz w:val="20"/>
        </w:rPr>
        <w:t xml:space="preserve"> </w:t>
      </w:r>
      <w:r>
        <w:rPr>
          <w:rFonts w:ascii="Times New Roman"/>
          <w:sz w:val="20"/>
        </w:rPr>
        <w:t>финансов</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директор</w:t>
      </w:r>
      <w:r>
        <w:rPr>
          <w:rFonts w:ascii="Times New Roman"/>
          <w:sz w:val="20"/>
        </w:rPr>
        <w:t xml:space="preserve"> </w:t>
      </w:r>
      <w:r>
        <w:rPr>
          <w:rFonts w:ascii="Times New Roman"/>
          <w:sz w:val="20"/>
        </w:rPr>
        <w:t>Департамента</w:t>
      </w:r>
      <w:r>
        <w:rPr>
          <w:rFonts w:ascii="Times New Roman"/>
          <w:sz w:val="20"/>
        </w:rPr>
        <w:t xml:space="preserve"> </w:t>
      </w:r>
      <w:r>
        <w:rPr>
          <w:rFonts w:ascii="Times New Roman"/>
          <w:sz w:val="20"/>
        </w:rPr>
        <w:t>Мурат</w:t>
      </w:r>
      <w:r>
        <w:rPr>
          <w:rFonts w:ascii="Times New Roman"/>
          <w:sz w:val="20"/>
        </w:rPr>
        <w:t xml:space="preserve"> </w:t>
      </w:r>
      <w:r>
        <w:rPr>
          <w:rFonts w:ascii="Times New Roman"/>
          <w:sz w:val="20"/>
        </w:rPr>
        <w:t>Бухарбаевич</w:t>
      </w:r>
      <w:r>
        <w:rPr>
          <w:rFonts w:ascii="Times New Roman"/>
          <w:sz w:val="20"/>
        </w:rPr>
        <w:t xml:space="preserve"> </w:t>
      </w:r>
      <w:r>
        <w:rPr>
          <w:rFonts w:ascii="Times New Roman"/>
          <w:sz w:val="20"/>
        </w:rPr>
        <w:t>Адилханов</w:t>
      </w:r>
      <w:r>
        <w:rPr>
          <w:rFonts w:ascii="Times New Roman"/>
          <w:sz w:val="20"/>
        </w:rPr>
        <w:t xml:space="preserve">, 07.07.2020 12:09:35,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E231C3" w:rsidRDefault="00AF2F29">
      <w:r>
        <w:rPr>
          <w:rFonts w:ascii="Times New Roman"/>
          <w:sz w:val="20"/>
        </w:rPr>
        <w:t>Министерство</w:t>
      </w:r>
      <w:r>
        <w:rPr>
          <w:rFonts w:ascii="Times New Roman"/>
          <w:sz w:val="20"/>
        </w:rPr>
        <w:t xml:space="preserve"> </w:t>
      </w:r>
      <w:r>
        <w:rPr>
          <w:rFonts w:ascii="Times New Roman"/>
          <w:sz w:val="20"/>
        </w:rPr>
        <w:t>юстиции</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Исполнящий</w:t>
      </w:r>
      <w:r>
        <w:rPr>
          <w:rFonts w:ascii="Times New Roman"/>
          <w:sz w:val="20"/>
        </w:rPr>
        <w:t xml:space="preserve"> </w:t>
      </w:r>
      <w:r>
        <w:rPr>
          <w:rFonts w:ascii="Times New Roman"/>
          <w:sz w:val="20"/>
        </w:rPr>
        <w:t>обязанности</w:t>
      </w:r>
      <w:r>
        <w:rPr>
          <w:rFonts w:ascii="Times New Roman"/>
          <w:sz w:val="20"/>
        </w:rPr>
        <w:t xml:space="preserve"> </w:t>
      </w:r>
      <w:r>
        <w:rPr>
          <w:rFonts w:ascii="Times New Roman"/>
          <w:sz w:val="20"/>
        </w:rPr>
        <w:t>министра</w:t>
      </w:r>
      <w:r>
        <w:rPr>
          <w:rFonts w:ascii="Times New Roman"/>
          <w:sz w:val="20"/>
        </w:rPr>
        <w:t xml:space="preserve"> </w:t>
      </w:r>
      <w:r>
        <w:rPr>
          <w:rFonts w:ascii="Times New Roman"/>
          <w:sz w:val="20"/>
        </w:rPr>
        <w:t>Наталья</w:t>
      </w:r>
      <w:r>
        <w:rPr>
          <w:rFonts w:ascii="Times New Roman"/>
          <w:sz w:val="20"/>
        </w:rPr>
        <w:t xml:space="preserve"> </w:t>
      </w:r>
      <w:r>
        <w:rPr>
          <w:rFonts w:ascii="Times New Roman"/>
          <w:sz w:val="20"/>
        </w:rPr>
        <w:t>Виссарионовна</w:t>
      </w:r>
      <w:r>
        <w:rPr>
          <w:rFonts w:ascii="Times New Roman"/>
          <w:sz w:val="20"/>
        </w:rPr>
        <w:t xml:space="preserve"> </w:t>
      </w:r>
      <w:r>
        <w:rPr>
          <w:rFonts w:ascii="Times New Roman"/>
          <w:sz w:val="20"/>
        </w:rPr>
        <w:t>Пан</w:t>
      </w:r>
      <w:r>
        <w:rPr>
          <w:rFonts w:ascii="Times New Roman"/>
          <w:sz w:val="20"/>
        </w:rPr>
        <w:t xml:space="preserve">, 09.07.2020 18:31:13,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E231C3" w:rsidRDefault="00AF2F29">
      <w:r>
        <w:rPr>
          <w:rFonts w:ascii="Times New Roman"/>
          <w:sz w:val="20"/>
          <w:u w:val="single"/>
        </w:rPr>
        <w:t>Результаты</w:t>
      </w:r>
      <w:r>
        <w:rPr>
          <w:rFonts w:ascii="Times New Roman"/>
          <w:sz w:val="20"/>
          <w:u w:val="single"/>
        </w:rPr>
        <w:t xml:space="preserve"> </w:t>
      </w:r>
      <w:r>
        <w:rPr>
          <w:rFonts w:ascii="Times New Roman"/>
          <w:sz w:val="20"/>
          <w:u w:val="single"/>
        </w:rPr>
        <w:t>подписания</w:t>
      </w:r>
    </w:p>
    <w:p w:rsidR="00E231C3" w:rsidRDefault="00AF2F29">
      <w:r>
        <w:rPr>
          <w:rFonts w:ascii="Times New Roman"/>
          <w:sz w:val="20"/>
        </w:rPr>
        <w:t>ҚР</w:t>
      </w:r>
      <w:r>
        <w:rPr>
          <w:rFonts w:ascii="Times New Roman"/>
          <w:sz w:val="20"/>
        </w:rPr>
        <w:t xml:space="preserve"> </w:t>
      </w:r>
      <w:r>
        <w:rPr>
          <w:rFonts w:ascii="Times New Roman"/>
          <w:sz w:val="20"/>
        </w:rPr>
        <w:t>Қаржы</w:t>
      </w:r>
      <w:r>
        <w:rPr>
          <w:rFonts w:ascii="Times New Roman"/>
          <w:sz w:val="20"/>
        </w:rPr>
        <w:t xml:space="preserve"> </w:t>
      </w:r>
      <w:r>
        <w:rPr>
          <w:rFonts w:ascii="Times New Roman"/>
          <w:sz w:val="20"/>
        </w:rPr>
        <w:t>министрлігі</w:t>
      </w:r>
      <w:r>
        <w:rPr>
          <w:rFonts w:ascii="Times New Roman"/>
          <w:sz w:val="20"/>
        </w:rPr>
        <w:t xml:space="preserve"> - </w:t>
      </w:r>
      <w:r>
        <w:rPr>
          <w:rFonts w:ascii="Times New Roman"/>
          <w:sz w:val="20"/>
        </w:rPr>
        <w:t>Қаржы</w:t>
      </w:r>
      <w:r>
        <w:rPr>
          <w:rFonts w:ascii="Times New Roman"/>
          <w:sz w:val="20"/>
        </w:rPr>
        <w:t xml:space="preserve"> </w:t>
      </w:r>
      <w:r>
        <w:rPr>
          <w:rFonts w:ascii="Times New Roman"/>
          <w:sz w:val="20"/>
        </w:rPr>
        <w:t>Министрдің</w:t>
      </w:r>
      <w:r>
        <w:rPr>
          <w:rFonts w:ascii="Times New Roman"/>
          <w:sz w:val="20"/>
        </w:rPr>
        <w:t xml:space="preserve"> </w:t>
      </w:r>
      <w:r>
        <w:rPr>
          <w:rFonts w:ascii="Times New Roman"/>
          <w:sz w:val="20"/>
        </w:rPr>
        <w:t>міндетін</w:t>
      </w:r>
      <w:r>
        <w:rPr>
          <w:rFonts w:ascii="Times New Roman"/>
          <w:sz w:val="20"/>
        </w:rPr>
        <w:t xml:space="preserve"> </w:t>
      </w:r>
      <w:r>
        <w:rPr>
          <w:rFonts w:ascii="Times New Roman"/>
          <w:sz w:val="20"/>
        </w:rPr>
        <w:t>атқарушы</w:t>
      </w:r>
      <w:r>
        <w:rPr>
          <w:rFonts w:ascii="Times New Roman"/>
          <w:sz w:val="20"/>
        </w:rPr>
        <w:t xml:space="preserve"> </w:t>
      </w:r>
      <w:r>
        <w:rPr>
          <w:rFonts w:ascii="Times New Roman"/>
          <w:sz w:val="20"/>
        </w:rPr>
        <w:t>Б</w:t>
      </w:r>
      <w:r>
        <w:rPr>
          <w:rFonts w:ascii="Times New Roman"/>
          <w:sz w:val="20"/>
        </w:rPr>
        <w:t xml:space="preserve">. </w:t>
      </w:r>
      <w:r>
        <w:rPr>
          <w:rFonts w:ascii="Times New Roman"/>
          <w:sz w:val="20"/>
        </w:rPr>
        <w:t>Шолпанкулов</w:t>
      </w:r>
      <w:r>
        <w:rPr>
          <w:rFonts w:ascii="Times New Roman"/>
          <w:sz w:val="20"/>
        </w:rPr>
        <w:t xml:space="preserve">, 10.07.2020 10:39:04,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sectPr w:rsidR="00E231C3" w:rsidSect="004B5FE2">
      <w:headerReference w:type="default" r:id="rId8"/>
      <w:footerReference w:type="default" r:id="rId9"/>
      <w:footerReference w:type="first" r:id="rId10"/>
      <w:pgSz w:w="11906" w:h="16838"/>
      <w:pgMar w:top="1418" w:right="851" w:bottom="1418" w:left="1418" w:header="709" w:footer="709" w:gutter="0"/>
      <w:pgNumType w:start="35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61C" w:rsidRDefault="00AA161C" w:rsidP="006809F5">
      <w:pPr>
        <w:spacing w:after="0" w:line="240" w:lineRule="auto"/>
      </w:pPr>
      <w:r>
        <w:separator/>
      </w:r>
    </w:p>
  </w:endnote>
  <w:endnote w:type="continuationSeparator" w:id="0">
    <w:p w:rsidR="00AA161C" w:rsidRDefault="00AA161C"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1C3" w:rsidRDefault="00E231C3">
    <w:pPr>
      <w:spacing w:after="0"/>
      <w:jc w:val="center"/>
    </w:pPr>
  </w:p>
  <w:p w:rsidR="00E231C3" w:rsidRDefault="00AF2F29">
    <w:pPr>
      <w:spacing w:after="0"/>
      <w:jc w:val="center"/>
    </w:pPr>
    <w:r>
      <w:t>Нормативтік құқықтық актілерді мемлекеттік тіркеудің тізіліміне № 20955 болып енгізілді</w:t>
    </w:r>
  </w:p>
  <w:p w:rsidR="00E231C3" w:rsidRDefault="00AF2F29">
    <w:pPr>
      <w:spacing w:after="0"/>
      <w:jc w:val="center"/>
    </w:pPr>
    <w:r>
      <w:t>ИС «ИПГО». Копия электронного документа. Дата  15.07.2020.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1C3" w:rsidRDefault="00E231C3">
    <w:pPr>
      <w:spacing w:after="0"/>
      <w:jc w:val="center"/>
    </w:pPr>
  </w:p>
  <w:p w:rsidR="00E231C3" w:rsidRDefault="00AF2F29">
    <w:pPr>
      <w:spacing w:after="0"/>
      <w:jc w:val="center"/>
    </w:pPr>
    <w:r>
      <w:t>ИС «ИПГО». Копия электронного документа. Дата  15.07.2020.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61C" w:rsidRDefault="00AA161C" w:rsidP="006809F5">
      <w:pPr>
        <w:spacing w:after="0" w:line="240" w:lineRule="auto"/>
      </w:pPr>
      <w:r>
        <w:separator/>
      </w:r>
    </w:p>
  </w:footnote>
  <w:footnote w:type="continuationSeparator" w:id="0">
    <w:p w:rsidR="00AA161C" w:rsidRDefault="00AA161C" w:rsidP="00680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094722"/>
    </w:sdtPr>
    <w:sdtEndPr>
      <w:rPr>
        <w:rFonts w:ascii="Times New Roman" w:hAnsi="Times New Roman"/>
        <w:sz w:val="28"/>
        <w:szCs w:val="28"/>
      </w:rPr>
    </w:sdtEndPr>
    <w:sdtContent>
      <w:p w:rsidR="006809F5" w:rsidRPr="006809F5" w:rsidRDefault="004E1EEA">
        <w:pPr>
          <w:pStyle w:val="a4"/>
          <w:jc w:val="center"/>
          <w:rPr>
            <w:rFonts w:ascii="Times New Roman" w:hAnsi="Times New Roman"/>
            <w:sz w:val="28"/>
            <w:szCs w:val="28"/>
          </w:rPr>
        </w:pPr>
        <w:r w:rsidRPr="006809F5">
          <w:rPr>
            <w:rFonts w:ascii="Times New Roman" w:hAnsi="Times New Roman"/>
            <w:sz w:val="28"/>
            <w:szCs w:val="28"/>
          </w:rPr>
          <w:fldChar w:fldCharType="begin"/>
        </w:r>
        <w:r w:rsidR="006809F5" w:rsidRPr="006809F5">
          <w:rPr>
            <w:rFonts w:ascii="Times New Roman" w:hAnsi="Times New Roman"/>
            <w:sz w:val="28"/>
            <w:szCs w:val="28"/>
          </w:rPr>
          <w:instrText>PAGE   \* MERGEFORMAT</w:instrText>
        </w:r>
        <w:r w:rsidRPr="006809F5">
          <w:rPr>
            <w:rFonts w:ascii="Times New Roman" w:hAnsi="Times New Roman"/>
            <w:sz w:val="28"/>
            <w:szCs w:val="28"/>
          </w:rPr>
          <w:fldChar w:fldCharType="separate"/>
        </w:r>
        <w:r w:rsidR="006A30B6">
          <w:rPr>
            <w:rFonts w:ascii="Times New Roman" w:hAnsi="Times New Roman"/>
            <w:noProof/>
            <w:sz w:val="28"/>
            <w:szCs w:val="28"/>
          </w:rPr>
          <w:t>366</w:t>
        </w:r>
        <w:r w:rsidRPr="006809F5">
          <w:rPr>
            <w:rFonts w:ascii="Times New Roman" w:hAnsi="Times New Roman"/>
            <w:sz w:val="28"/>
            <w:szCs w:val="28"/>
          </w:rPr>
          <w:fldChar w:fldCharType="end"/>
        </w:r>
      </w:p>
    </w:sdtContent>
  </w:sdt>
  <w:p w:rsidR="006809F5" w:rsidRDefault="006809F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446BF"/>
    <w:multiLevelType w:val="hybridMultilevel"/>
    <w:tmpl w:val="3B0A5C0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876950"/>
    <w:multiLevelType w:val="hybridMultilevel"/>
    <w:tmpl w:val="AB30F70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8D38F6"/>
    <w:multiLevelType w:val="hybridMultilevel"/>
    <w:tmpl w:val="1FD825EA"/>
    <w:lvl w:ilvl="0" w:tplc="04384792">
      <w:start w:val="8"/>
      <w:numFmt w:val="decimal"/>
      <w:lvlText w:val="%1."/>
      <w:lvlJc w:val="left"/>
      <w:pPr>
        <w:ind w:left="928" w:hanging="360"/>
      </w:pPr>
      <w:rPr>
        <w:rFonts w:hint="default"/>
        <w:strike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E772BA8"/>
    <w:multiLevelType w:val="hybridMultilevel"/>
    <w:tmpl w:val="E9E45D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F60EB2"/>
    <w:multiLevelType w:val="hybridMultilevel"/>
    <w:tmpl w:val="10A61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48B5C3B"/>
    <w:multiLevelType w:val="hybridMultilevel"/>
    <w:tmpl w:val="1FF0B9FA"/>
    <w:lvl w:ilvl="0" w:tplc="7332E9CE">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7" w15:restartNumberingAfterBreak="0">
    <w:nsid w:val="7D312642"/>
    <w:multiLevelType w:val="hybridMultilevel"/>
    <w:tmpl w:val="3312835E"/>
    <w:lvl w:ilvl="0" w:tplc="8BB62AC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2"/>
  </w:num>
  <w:num w:numId="4">
    <w:abstractNumId w:val="6"/>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681"/>
    <w:rsid w:val="000211C0"/>
    <w:rsid w:val="0002542A"/>
    <w:rsid w:val="000275EA"/>
    <w:rsid w:val="0003136D"/>
    <w:rsid w:val="00041231"/>
    <w:rsid w:val="00043C49"/>
    <w:rsid w:val="00065973"/>
    <w:rsid w:val="00065AE5"/>
    <w:rsid w:val="00092CD4"/>
    <w:rsid w:val="00106876"/>
    <w:rsid w:val="0010772D"/>
    <w:rsid w:val="00157228"/>
    <w:rsid w:val="00180DBB"/>
    <w:rsid w:val="001856D7"/>
    <w:rsid w:val="001A2090"/>
    <w:rsid w:val="001E0744"/>
    <w:rsid w:val="001E1B9D"/>
    <w:rsid w:val="001F3C7D"/>
    <w:rsid w:val="002062FF"/>
    <w:rsid w:val="002370B1"/>
    <w:rsid w:val="00245026"/>
    <w:rsid w:val="002A3BCF"/>
    <w:rsid w:val="0031553E"/>
    <w:rsid w:val="00320EA1"/>
    <w:rsid w:val="00327A14"/>
    <w:rsid w:val="0034789B"/>
    <w:rsid w:val="00353956"/>
    <w:rsid w:val="00382F7C"/>
    <w:rsid w:val="003A3078"/>
    <w:rsid w:val="003E359E"/>
    <w:rsid w:val="00471925"/>
    <w:rsid w:val="00473773"/>
    <w:rsid w:val="00476173"/>
    <w:rsid w:val="00496014"/>
    <w:rsid w:val="004B5FE2"/>
    <w:rsid w:val="004C0953"/>
    <w:rsid w:val="004E1EEA"/>
    <w:rsid w:val="005473C5"/>
    <w:rsid w:val="00554A95"/>
    <w:rsid w:val="00577562"/>
    <w:rsid w:val="005854A6"/>
    <w:rsid w:val="005A388F"/>
    <w:rsid w:val="005B088D"/>
    <w:rsid w:val="005D01E7"/>
    <w:rsid w:val="005D1DFB"/>
    <w:rsid w:val="005E714D"/>
    <w:rsid w:val="0061439A"/>
    <w:rsid w:val="006164BF"/>
    <w:rsid w:val="00655C21"/>
    <w:rsid w:val="006809F5"/>
    <w:rsid w:val="006A30B6"/>
    <w:rsid w:val="006E26F5"/>
    <w:rsid w:val="00710B59"/>
    <w:rsid w:val="00716B46"/>
    <w:rsid w:val="007378F0"/>
    <w:rsid w:val="00744880"/>
    <w:rsid w:val="00761C7C"/>
    <w:rsid w:val="007B06D1"/>
    <w:rsid w:val="007C5486"/>
    <w:rsid w:val="007D16D8"/>
    <w:rsid w:val="007E4944"/>
    <w:rsid w:val="007F5240"/>
    <w:rsid w:val="00804DF5"/>
    <w:rsid w:val="008154E3"/>
    <w:rsid w:val="00825398"/>
    <w:rsid w:val="00831A52"/>
    <w:rsid w:val="00851150"/>
    <w:rsid w:val="00894DA6"/>
    <w:rsid w:val="008C0C9A"/>
    <w:rsid w:val="008E639F"/>
    <w:rsid w:val="0094209A"/>
    <w:rsid w:val="009438BA"/>
    <w:rsid w:val="00944E1B"/>
    <w:rsid w:val="00944F25"/>
    <w:rsid w:val="00972630"/>
    <w:rsid w:val="009B40D0"/>
    <w:rsid w:val="009E5BC4"/>
    <w:rsid w:val="00A028C4"/>
    <w:rsid w:val="00A35B1E"/>
    <w:rsid w:val="00A36A1E"/>
    <w:rsid w:val="00A70898"/>
    <w:rsid w:val="00A70F7F"/>
    <w:rsid w:val="00AA161C"/>
    <w:rsid w:val="00AD227B"/>
    <w:rsid w:val="00AF2F29"/>
    <w:rsid w:val="00B773A4"/>
    <w:rsid w:val="00BA29E3"/>
    <w:rsid w:val="00BA38A2"/>
    <w:rsid w:val="00BE1B99"/>
    <w:rsid w:val="00C24452"/>
    <w:rsid w:val="00C4020F"/>
    <w:rsid w:val="00C44B6D"/>
    <w:rsid w:val="00C44BB4"/>
    <w:rsid w:val="00C73B27"/>
    <w:rsid w:val="00C77E88"/>
    <w:rsid w:val="00C826D8"/>
    <w:rsid w:val="00C90062"/>
    <w:rsid w:val="00C96A38"/>
    <w:rsid w:val="00CA1AE8"/>
    <w:rsid w:val="00CA233A"/>
    <w:rsid w:val="00CB2A99"/>
    <w:rsid w:val="00CD6798"/>
    <w:rsid w:val="00D14F85"/>
    <w:rsid w:val="00D3312B"/>
    <w:rsid w:val="00D745BE"/>
    <w:rsid w:val="00DE3320"/>
    <w:rsid w:val="00DE38B7"/>
    <w:rsid w:val="00DF5681"/>
    <w:rsid w:val="00DF5FF8"/>
    <w:rsid w:val="00E1345A"/>
    <w:rsid w:val="00E22E70"/>
    <w:rsid w:val="00E231C3"/>
    <w:rsid w:val="00E765AC"/>
    <w:rsid w:val="00EA38DA"/>
    <w:rsid w:val="00EB55E0"/>
    <w:rsid w:val="00EC4399"/>
    <w:rsid w:val="00EF4842"/>
    <w:rsid w:val="00EF7A84"/>
    <w:rsid w:val="00F229C5"/>
    <w:rsid w:val="00F23992"/>
    <w:rsid w:val="00F31D2B"/>
    <w:rsid w:val="00F46256"/>
    <w:rsid w:val="00F8585A"/>
    <w:rsid w:val="00F879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56E98-814E-43BB-9720-6AA15373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0B1"/>
    <w:rPr>
      <w:rFonts w:ascii="Calibri" w:eastAsia="Times New Roman" w:hAnsi="Calibri" w:cs="Times New Roman"/>
    </w:rPr>
  </w:style>
  <w:style w:type="paragraph" w:styleId="1">
    <w:name w:val="heading 1"/>
    <w:basedOn w:val="a"/>
    <w:next w:val="a"/>
    <w:link w:val="10"/>
    <w:qFormat/>
    <w:rsid w:val="003A3078"/>
    <w:pPr>
      <w:keepNext/>
      <w:spacing w:before="240" w:after="60"/>
      <w:outlineLvl w:val="0"/>
    </w:pPr>
    <w:rPr>
      <w:rFonts w:ascii="Cambria" w:eastAsia="Calibri"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577562"/>
    <w:pPr>
      <w:ind w:left="720"/>
      <w:contextualSpacing/>
    </w:pPr>
  </w:style>
  <w:style w:type="paragraph" w:styleId="a9">
    <w:name w:val="Balloon Text"/>
    <w:basedOn w:val="a"/>
    <w:link w:val="aa"/>
    <w:uiPriority w:val="99"/>
    <w:semiHidden/>
    <w:unhideWhenUsed/>
    <w:rsid w:val="003A307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3078"/>
    <w:rPr>
      <w:rFonts w:ascii="Tahoma" w:eastAsia="Times New Roman" w:hAnsi="Tahoma" w:cs="Tahoma"/>
      <w:sz w:val="16"/>
      <w:szCs w:val="16"/>
    </w:rPr>
  </w:style>
  <w:style w:type="character" w:customStyle="1" w:styleId="10">
    <w:name w:val="Заголовок 1 Знак"/>
    <w:basedOn w:val="a0"/>
    <w:link w:val="1"/>
    <w:rsid w:val="003A3078"/>
    <w:rPr>
      <w:rFonts w:ascii="Cambria" w:eastAsia="Calibri" w:hAnsi="Cambria" w:cs="Times New Roman"/>
      <w:b/>
      <w:bCs/>
      <w:kern w:val="32"/>
      <w:sz w:val="32"/>
      <w:szCs w:val="32"/>
    </w:rPr>
  </w:style>
  <w:style w:type="character" w:customStyle="1" w:styleId="s0">
    <w:name w:val="s0"/>
    <w:rsid w:val="003A3078"/>
    <w:rPr>
      <w:rFonts w:ascii="Times New Roman" w:hAnsi="Times New Roman" w:cs="Times New Roman" w:hint="default"/>
      <w:b w:val="0"/>
      <w:bCs w:val="0"/>
      <w:i w:val="0"/>
      <w:iCs w:val="0"/>
      <w:strike w:val="0"/>
      <w:dstrike w:val="0"/>
      <w:color w:val="000000"/>
      <w:sz w:val="24"/>
      <w:szCs w:val="24"/>
      <w:u w:val="none"/>
      <w:effect w:val="none"/>
    </w:rPr>
  </w:style>
  <w:style w:type="paragraph" w:styleId="ab">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c"/>
    <w:uiPriority w:val="99"/>
    <w:rsid w:val="003A3078"/>
    <w:pPr>
      <w:spacing w:before="100" w:beforeAutospacing="1" w:after="100" w:afterAutospacing="1" w:line="240" w:lineRule="auto"/>
    </w:pPr>
    <w:rPr>
      <w:rFonts w:ascii="Times New Roman" w:hAnsi="Times New Roman"/>
      <w:sz w:val="24"/>
      <w:szCs w:val="24"/>
    </w:rPr>
  </w:style>
  <w:style w:type="character" w:customStyle="1" w:styleId="ac">
    <w:name w:val="Обычный (Интернет)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b"/>
    <w:uiPriority w:val="99"/>
    <w:rsid w:val="003A3078"/>
    <w:rPr>
      <w:rFonts w:ascii="Times New Roman" w:eastAsia="Times New Roman" w:hAnsi="Times New Roman" w:cs="Times New Roman"/>
      <w:sz w:val="24"/>
      <w:szCs w:val="24"/>
    </w:rPr>
  </w:style>
  <w:style w:type="character" w:customStyle="1" w:styleId="s20">
    <w:name w:val="s20"/>
    <w:rsid w:val="003A3078"/>
    <w:rPr>
      <w:shd w:val="clear" w:color="auto" w:fill="FFFFFF"/>
    </w:rPr>
  </w:style>
  <w:style w:type="paragraph" w:customStyle="1" w:styleId="11">
    <w:name w:val="Без интервала1"/>
    <w:rsid w:val="003A3078"/>
    <w:pPr>
      <w:spacing w:after="0" w:line="240" w:lineRule="auto"/>
    </w:pPr>
    <w:rPr>
      <w:rFonts w:ascii="Calibri" w:eastAsia="Times New Roman" w:hAnsi="Calibri" w:cs="Calibri"/>
    </w:rPr>
  </w:style>
  <w:style w:type="table" w:styleId="ad">
    <w:name w:val="Table Grid"/>
    <w:basedOn w:val="a1"/>
    <w:uiPriority w:val="39"/>
    <w:rsid w:val="00180DB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12717">
      <w:bodyDiv w:val="1"/>
      <w:marLeft w:val="0"/>
      <w:marRight w:val="0"/>
      <w:marTop w:val="0"/>
      <w:marBottom w:val="0"/>
      <w:divBdr>
        <w:top w:val="none" w:sz="0" w:space="0" w:color="auto"/>
        <w:left w:val="none" w:sz="0" w:space="0" w:color="auto"/>
        <w:bottom w:val="none" w:sz="0" w:space="0" w:color="auto"/>
        <w:right w:val="none" w:sz="0" w:space="0" w:color="auto"/>
      </w:divBdr>
      <w:divsChild>
        <w:div w:id="1046223348">
          <w:marLeft w:val="0"/>
          <w:marRight w:val="0"/>
          <w:marTop w:val="0"/>
          <w:marBottom w:val="0"/>
          <w:divBdr>
            <w:top w:val="none" w:sz="0" w:space="0" w:color="auto"/>
            <w:left w:val="none" w:sz="0" w:space="0" w:color="auto"/>
            <w:bottom w:val="none" w:sz="0" w:space="0" w:color="auto"/>
            <w:right w:val="none" w:sz="0" w:space="0" w:color="auto"/>
          </w:divBdr>
          <w:divsChild>
            <w:div w:id="600336917">
              <w:marLeft w:val="0"/>
              <w:marRight w:val="0"/>
              <w:marTop w:val="0"/>
              <w:marBottom w:val="0"/>
              <w:divBdr>
                <w:top w:val="none" w:sz="0" w:space="0" w:color="auto"/>
                <w:left w:val="none" w:sz="0" w:space="0" w:color="auto"/>
                <w:bottom w:val="none" w:sz="0" w:space="0" w:color="auto"/>
                <w:right w:val="none" w:sz="0" w:space="0" w:color="auto"/>
              </w:divBdr>
              <w:divsChild>
                <w:div w:id="452022959">
                  <w:marLeft w:val="0"/>
                  <w:marRight w:val="0"/>
                  <w:marTop w:val="0"/>
                  <w:marBottom w:val="0"/>
                  <w:divBdr>
                    <w:top w:val="none" w:sz="0" w:space="0" w:color="auto"/>
                    <w:left w:val="none" w:sz="0" w:space="0" w:color="auto"/>
                    <w:bottom w:val="none" w:sz="0" w:space="0" w:color="auto"/>
                    <w:right w:val="none" w:sz="0" w:space="0" w:color="auto"/>
                  </w:divBdr>
                  <w:divsChild>
                    <w:div w:id="1345128986">
                      <w:marLeft w:val="0"/>
                      <w:marRight w:val="0"/>
                      <w:marTop w:val="0"/>
                      <w:marBottom w:val="0"/>
                      <w:divBdr>
                        <w:top w:val="none" w:sz="0" w:space="0" w:color="auto"/>
                        <w:left w:val="none" w:sz="0" w:space="0" w:color="auto"/>
                        <w:bottom w:val="none" w:sz="0" w:space="0" w:color="auto"/>
                        <w:right w:val="none" w:sz="0" w:space="0" w:color="auto"/>
                      </w:divBdr>
                      <w:divsChild>
                        <w:div w:id="20745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186263">
      <w:bodyDiv w:val="1"/>
      <w:marLeft w:val="0"/>
      <w:marRight w:val="0"/>
      <w:marTop w:val="0"/>
      <w:marBottom w:val="0"/>
      <w:divBdr>
        <w:top w:val="none" w:sz="0" w:space="0" w:color="auto"/>
        <w:left w:val="none" w:sz="0" w:space="0" w:color="auto"/>
        <w:bottom w:val="none" w:sz="0" w:space="0" w:color="auto"/>
        <w:right w:val="none" w:sz="0" w:space="0" w:color="auto"/>
      </w:divBdr>
      <w:divsChild>
        <w:div w:id="1791048137">
          <w:marLeft w:val="0"/>
          <w:marRight w:val="0"/>
          <w:marTop w:val="0"/>
          <w:marBottom w:val="0"/>
          <w:divBdr>
            <w:top w:val="none" w:sz="0" w:space="0" w:color="auto"/>
            <w:left w:val="none" w:sz="0" w:space="0" w:color="auto"/>
            <w:bottom w:val="none" w:sz="0" w:space="0" w:color="auto"/>
            <w:right w:val="none" w:sz="0" w:space="0" w:color="auto"/>
          </w:divBdr>
          <w:divsChild>
            <w:div w:id="1947038807">
              <w:marLeft w:val="0"/>
              <w:marRight w:val="0"/>
              <w:marTop w:val="0"/>
              <w:marBottom w:val="0"/>
              <w:divBdr>
                <w:top w:val="none" w:sz="0" w:space="0" w:color="auto"/>
                <w:left w:val="none" w:sz="0" w:space="0" w:color="auto"/>
                <w:bottom w:val="none" w:sz="0" w:space="0" w:color="auto"/>
                <w:right w:val="none" w:sz="0" w:space="0" w:color="auto"/>
              </w:divBdr>
              <w:divsChild>
                <w:div w:id="1830752460">
                  <w:marLeft w:val="0"/>
                  <w:marRight w:val="0"/>
                  <w:marTop w:val="0"/>
                  <w:marBottom w:val="0"/>
                  <w:divBdr>
                    <w:top w:val="none" w:sz="0" w:space="0" w:color="auto"/>
                    <w:left w:val="none" w:sz="0" w:space="0" w:color="auto"/>
                    <w:bottom w:val="none" w:sz="0" w:space="0" w:color="auto"/>
                    <w:right w:val="none" w:sz="0" w:space="0" w:color="auto"/>
                  </w:divBdr>
                  <w:divsChild>
                    <w:div w:id="1588609375">
                      <w:marLeft w:val="0"/>
                      <w:marRight w:val="0"/>
                      <w:marTop w:val="0"/>
                      <w:marBottom w:val="0"/>
                      <w:divBdr>
                        <w:top w:val="none" w:sz="0" w:space="0" w:color="auto"/>
                        <w:left w:val="none" w:sz="0" w:space="0" w:color="auto"/>
                        <w:bottom w:val="none" w:sz="0" w:space="0" w:color="auto"/>
                        <w:right w:val="none" w:sz="0" w:space="0" w:color="auto"/>
                      </w:divBdr>
                      <w:divsChild>
                        <w:div w:id="16644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SixthEditionOfficeOnline.xsl"/>
</file>

<file path=customXml/itemProps1.xml><?xml version="1.0" encoding="utf-8"?>
<ds:datastoreItem xmlns:ds="http://schemas.openxmlformats.org/officeDocument/2006/customXml" ds:itemID="{D56DD680-2770-4222-B02B-55671675C907}">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3455</Words>
  <Characters>19697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Айгуль</cp:lastModifiedBy>
  <cp:revision>3</cp:revision>
  <cp:lastPrinted>2015-06-16T11:41:00Z</cp:lastPrinted>
  <dcterms:created xsi:type="dcterms:W3CDTF">2020-07-15T17:25:00Z</dcterms:created>
  <dcterms:modified xsi:type="dcterms:W3CDTF">2020-07-28T07:37:00Z</dcterms:modified>
</cp:coreProperties>
</file>