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50508A">
        <w:tc>
          <w:tcPr>
            <w:tcW w:w="0" w:type="auto"/>
            <w:tcBorders>
              <w:top w:val="nil"/>
              <w:left w:val="nil"/>
              <w:bottom w:val="nil"/>
              <w:right w:val="nil"/>
            </w:tcBorders>
          </w:tcPr>
          <w:p w:rsidR="0050508A" w:rsidRPr="00A440F3" w:rsidRDefault="003E34B3" w:rsidP="00A440F3">
            <w:pPr>
              <w:ind w:left="250"/>
              <w:jc w:val="center"/>
              <w:rPr>
                <w:rFonts w:ascii="Times New Roman" w:hAnsi="Times New Roman"/>
              </w:rPr>
            </w:pPr>
            <w:r w:rsidRPr="00A440F3">
              <w:rPr>
                <w:rFonts w:ascii="Times New Roman" w:hAnsi="Times New Roman"/>
                <w:sz w:val="28"/>
              </w:rPr>
              <w:t>Қаржы Министрдің міндетін атқарушы</w:t>
            </w:r>
          </w:p>
          <w:p w:rsidR="0050508A" w:rsidRPr="00A440F3" w:rsidRDefault="003E34B3" w:rsidP="00A440F3">
            <w:pPr>
              <w:ind w:left="250"/>
              <w:jc w:val="center"/>
              <w:rPr>
                <w:rFonts w:ascii="Times New Roman" w:hAnsi="Times New Roman"/>
              </w:rPr>
            </w:pPr>
            <w:r w:rsidRPr="00A440F3">
              <w:rPr>
                <w:rFonts w:ascii="Times New Roman" w:hAnsi="Times New Roman"/>
                <w:sz w:val="28"/>
              </w:rPr>
              <w:t>2020 жылғы 10 шілдесі</w:t>
            </w:r>
          </w:p>
          <w:p w:rsidR="0050508A" w:rsidRDefault="003E34B3" w:rsidP="00A440F3">
            <w:pPr>
              <w:ind w:left="250"/>
              <w:jc w:val="center"/>
            </w:pPr>
            <w:r w:rsidRPr="00A440F3">
              <w:rPr>
                <w:rFonts w:ascii="Times New Roman" w:hAnsi="Times New Roman"/>
                <w:sz w:val="28"/>
              </w:rPr>
              <w:t>№ 665</w:t>
            </w:r>
          </w:p>
        </w:tc>
      </w:tr>
      <w:tr w:rsidR="001571A7" w:rsidRPr="001571A7" w:rsidTr="00015E21">
        <w:tc>
          <w:tcPr>
            <w:tcW w:w="0" w:type="auto"/>
            <w:tcBorders>
              <w:top w:val="nil"/>
              <w:left w:val="nil"/>
              <w:bottom w:val="nil"/>
              <w:right w:val="nil"/>
            </w:tcBorders>
          </w:tcPr>
          <w:p w:rsidR="001571A7" w:rsidRPr="001571A7" w:rsidRDefault="001571A7" w:rsidP="00015E21">
            <w:pPr>
              <w:jc w:val="center"/>
              <w:rPr>
                <w:rFonts w:ascii="Times New Roman" w:hAnsi="Times New Roman"/>
                <w:sz w:val="28"/>
                <w:szCs w:val="28"/>
                <w:lang w:val="kk-KZ"/>
              </w:rPr>
            </w:pPr>
            <w:r w:rsidRPr="001571A7">
              <w:rPr>
                <w:rFonts w:ascii="Times New Roman" w:hAnsi="Times New Roman"/>
                <w:sz w:val="28"/>
                <w:szCs w:val="28"/>
                <w:lang w:val="kk-KZ"/>
              </w:rPr>
              <w:t>бұйрығына</w:t>
            </w:r>
          </w:p>
          <w:p w:rsidR="001571A7" w:rsidRPr="001571A7" w:rsidRDefault="001571A7" w:rsidP="001571A7">
            <w:pPr>
              <w:jc w:val="center"/>
              <w:rPr>
                <w:rFonts w:ascii="Times New Roman" w:hAnsi="Times New Roman"/>
                <w:sz w:val="28"/>
                <w:szCs w:val="28"/>
              </w:rPr>
            </w:pPr>
            <w:r w:rsidRPr="001571A7">
              <w:rPr>
                <w:rFonts w:ascii="Times New Roman" w:hAnsi="Times New Roman"/>
                <w:sz w:val="28"/>
                <w:szCs w:val="28"/>
                <w:lang w:val="kk-KZ"/>
              </w:rPr>
              <w:t>24-қосымша</w:t>
            </w:r>
          </w:p>
        </w:tc>
      </w:tr>
    </w:tbl>
    <w:p w:rsidR="00D24D67" w:rsidRPr="00BD0F86" w:rsidRDefault="00D24D67" w:rsidP="00BD0F86">
      <w:pPr>
        <w:spacing w:after="0" w:line="240" w:lineRule="auto"/>
        <w:rPr>
          <w:rFonts w:ascii="Times New Roman" w:hAnsi="Times New Roman"/>
          <w:sz w:val="28"/>
          <w:szCs w:val="28"/>
          <w:lang w:val="kk-KZ"/>
        </w:rPr>
      </w:pPr>
    </w:p>
    <w:p w:rsidR="00BD0F86" w:rsidRPr="00BD0F86" w:rsidRDefault="00BD0F86" w:rsidP="00BD0F86">
      <w:pPr>
        <w:spacing w:after="0" w:line="240" w:lineRule="auto"/>
        <w:rPr>
          <w:rFonts w:ascii="Times New Roman" w:hAnsi="Times New Roman"/>
          <w:sz w:val="28"/>
          <w:szCs w:val="28"/>
          <w:lang w:val="kk-KZ"/>
        </w:rPr>
      </w:pPr>
    </w:p>
    <w:p w:rsidR="00BD0F86" w:rsidRPr="00BD0F86" w:rsidRDefault="00BD0F86" w:rsidP="00BD0F86">
      <w:pPr>
        <w:spacing w:after="0" w:line="240" w:lineRule="auto"/>
        <w:rPr>
          <w:rFonts w:ascii="Times New Roman" w:hAnsi="Times New Roman"/>
          <w:sz w:val="28"/>
          <w:szCs w:val="28"/>
          <w:lang w:val="kk-KZ"/>
        </w:rPr>
      </w:pPr>
    </w:p>
    <w:p w:rsidR="00D24D67" w:rsidRDefault="00D24D67" w:rsidP="00A27E6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w:t>
      </w:r>
      <w:r w:rsidR="00A27E61" w:rsidRPr="00A27E61">
        <w:rPr>
          <w:rFonts w:ascii="Times New Roman" w:hAnsi="Times New Roman"/>
          <w:b/>
          <w:sz w:val="28"/>
          <w:szCs w:val="28"/>
          <w:lang w:val="kk-KZ"/>
        </w:rPr>
        <w:t>Халықаралық тасымалдау көлiк құралын кедендiк пломбалар мен мөрлер салынған тауарларды тасымалдауға жiберу туралы куәлiк беру</w:t>
      </w:r>
      <w:r>
        <w:rPr>
          <w:rFonts w:ascii="Times New Roman" w:hAnsi="Times New Roman"/>
          <w:b/>
          <w:sz w:val="28"/>
          <w:szCs w:val="28"/>
          <w:lang w:val="kk-KZ"/>
        </w:rPr>
        <w:t xml:space="preserve">» </w:t>
      </w:r>
      <w:r>
        <w:rPr>
          <w:rFonts w:ascii="Times New Roman" w:hAnsi="Times New Roman"/>
          <w:b/>
          <w:bCs/>
          <w:sz w:val="28"/>
          <w:szCs w:val="28"/>
          <w:lang w:val="kk-KZ"/>
        </w:rPr>
        <w:t>мемлекеттік көрсетілетін</w:t>
      </w:r>
      <w:r>
        <w:rPr>
          <w:rFonts w:ascii="Times New Roman" w:hAnsi="Times New Roman"/>
          <w:b/>
          <w:sz w:val="28"/>
          <w:szCs w:val="28"/>
          <w:lang w:val="kk-KZ"/>
        </w:rPr>
        <w:t xml:space="preserve"> қызмет стандарты</w:t>
      </w:r>
    </w:p>
    <w:p w:rsidR="00BD0F86" w:rsidRDefault="00BD0F86" w:rsidP="00BD0F86">
      <w:pPr>
        <w:spacing w:after="0" w:line="240" w:lineRule="auto"/>
        <w:jc w:val="center"/>
        <w:rPr>
          <w:rFonts w:ascii="Times New Roman" w:hAnsi="Times New Roman"/>
          <w:b/>
          <w:sz w:val="28"/>
          <w:szCs w:val="28"/>
          <w:lang w:val="kk-KZ"/>
        </w:rPr>
      </w:pPr>
    </w:p>
    <w:p w:rsidR="00BD0F86" w:rsidRPr="00C66AB9" w:rsidRDefault="00BD0F86" w:rsidP="00BD0F86">
      <w:pPr>
        <w:spacing w:after="0" w:line="240" w:lineRule="auto"/>
        <w:jc w:val="center"/>
        <w:rPr>
          <w:rFonts w:ascii="Times New Roman" w:hAnsi="Times New Roman"/>
          <w:b/>
          <w:bCs/>
          <w:color w:val="000000"/>
          <w:sz w:val="28"/>
          <w:szCs w:val="28"/>
          <w:lang w:val="kk-KZ" w:eastAsia="ru-RU"/>
        </w:rPr>
      </w:pPr>
      <w:r w:rsidRPr="00C66AB9">
        <w:rPr>
          <w:rFonts w:ascii="Times New Roman" w:hAnsi="Times New Roman"/>
          <w:b/>
          <w:bCs/>
          <w:color w:val="000000"/>
          <w:sz w:val="28"/>
          <w:szCs w:val="28"/>
          <w:lang w:val="kk-KZ" w:eastAsia="ru-RU"/>
        </w:rPr>
        <w:t>1-тарау. Жалпы ережелер</w:t>
      </w:r>
    </w:p>
    <w:p w:rsidR="00BD0F86" w:rsidRPr="00C66AB9" w:rsidRDefault="00BD0F86" w:rsidP="00BD0F86">
      <w:pPr>
        <w:spacing w:after="0" w:line="240" w:lineRule="auto"/>
        <w:jc w:val="center"/>
        <w:rPr>
          <w:rFonts w:ascii="Times New Roman" w:hAnsi="Times New Roman"/>
          <w:color w:val="000000"/>
          <w:sz w:val="28"/>
          <w:szCs w:val="28"/>
          <w:lang w:val="kk-KZ" w:eastAsia="ru-RU"/>
        </w:rPr>
      </w:pPr>
    </w:p>
    <w:p w:rsidR="00BD0F86" w:rsidRPr="00C66AB9" w:rsidRDefault="00BD0F86" w:rsidP="00E07C94">
      <w:pPr>
        <w:numPr>
          <w:ilvl w:val="0"/>
          <w:numId w:val="2"/>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Осы «</w:t>
      </w:r>
      <w:r w:rsidR="00A27E61" w:rsidRPr="00A27E61">
        <w:rPr>
          <w:rFonts w:ascii="Times New Roman" w:eastAsia="Calibri" w:hAnsi="Times New Roman"/>
          <w:bCs/>
          <w:sz w:val="28"/>
          <w:szCs w:val="28"/>
          <w:lang w:val="kk-KZ" w:eastAsia="ru-RU"/>
        </w:rPr>
        <w:t>Халықаралық тасымалдау көлiк құралын кедендiк пломбалар мен мөрлер салынған тауарларды тасымалдауға жiберу туралы куәлiк беру</w:t>
      </w:r>
      <w:r w:rsidRPr="00C66AB9">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Pr="00C66AB9">
        <w:rPr>
          <w:rFonts w:ascii="Times New Roman" w:eastAsia="Calibri" w:hAnsi="Times New Roman"/>
          <w:sz w:val="28"/>
          <w:szCs w:val="28"/>
          <w:lang w:val="kk-KZ" w:eastAsia="ru-RU"/>
        </w:rPr>
        <w:br/>
        <w:t>10 бабы 1)-тармақшасына сәйкес әзірленген және «</w:t>
      </w:r>
      <w:r w:rsidR="00A27E61" w:rsidRPr="00A27E61">
        <w:rPr>
          <w:rFonts w:ascii="Times New Roman" w:eastAsia="Calibri" w:hAnsi="Times New Roman"/>
          <w:bCs/>
          <w:sz w:val="28"/>
          <w:szCs w:val="28"/>
          <w:lang w:val="kk-KZ" w:eastAsia="ru-RU"/>
        </w:rPr>
        <w:t>Халықаралық тасымалдау көлiк құралын кедендiк пломбалар мен мөрлер салынған тауарларды тасымалдауға жiберу туралы куәлiк беру</w:t>
      </w:r>
      <w:r w:rsidRPr="00C66AB9">
        <w:rPr>
          <w:rFonts w:ascii="Times New Roman" w:eastAsia="Calibri" w:hAnsi="Times New Roman"/>
          <w:sz w:val="28"/>
          <w:szCs w:val="28"/>
          <w:lang w:val="kk-KZ" w:eastAsia="ru-RU"/>
        </w:rPr>
        <w:t xml:space="preserve">» мемлекеттік көрсетілетін қызметті (бұдан әрі – мемлекеттік көрсетілетін қызмет) </w:t>
      </w:r>
      <w:r w:rsidR="00E07C94" w:rsidRPr="00E07C94">
        <w:rPr>
          <w:rFonts w:ascii="Times New Roman" w:eastAsia="Calibri" w:hAnsi="Times New Roman"/>
          <w:sz w:val="28"/>
          <w:szCs w:val="28"/>
          <w:lang w:val="kk-KZ" w:eastAsia="ru-RU"/>
        </w:rPr>
        <w:t>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w:t>
      </w:r>
      <w:r>
        <w:rPr>
          <w:rFonts w:ascii="Times New Roman" w:eastAsia="Calibri" w:hAnsi="Times New Roman"/>
          <w:sz w:val="28"/>
          <w:szCs w:val="28"/>
          <w:lang w:val="kk-KZ" w:eastAsia="ru-RU"/>
        </w:rPr>
        <w:t>мен</w:t>
      </w:r>
      <w:r w:rsidRPr="00C66AB9">
        <w:rPr>
          <w:rFonts w:ascii="Times New Roman" w:eastAsia="Calibri" w:hAnsi="Times New Roman"/>
          <w:color w:val="000000"/>
          <w:sz w:val="28"/>
          <w:szCs w:val="28"/>
          <w:lang w:val="kk-KZ" w:eastAsia="ru-RU"/>
        </w:rPr>
        <w:t xml:space="preserve"> </w:t>
      </w:r>
      <w:r w:rsidRPr="00C66AB9">
        <w:rPr>
          <w:rFonts w:ascii="Times New Roman" w:eastAsia="Calibri" w:hAnsi="Times New Roman"/>
          <w:sz w:val="28"/>
          <w:szCs w:val="28"/>
          <w:lang w:val="kk-KZ" w:eastAsia="ru-RU"/>
        </w:rPr>
        <w:t xml:space="preserve">(бұдан </w:t>
      </w:r>
      <w:r w:rsidR="00074EA6">
        <w:rPr>
          <w:rFonts w:ascii="Times New Roman" w:eastAsia="Calibri" w:hAnsi="Times New Roman"/>
          <w:sz w:val="28"/>
          <w:szCs w:val="28"/>
          <w:lang w:val="kk-KZ" w:eastAsia="ru-RU"/>
        </w:rPr>
        <w:br/>
      </w:r>
      <w:r w:rsidRPr="00C66AB9">
        <w:rPr>
          <w:rFonts w:ascii="Times New Roman" w:eastAsia="Calibri" w:hAnsi="Times New Roman"/>
          <w:sz w:val="28"/>
          <w:szCs w:val="28"/>
          <w:lang w:val="kk-KZ" w:eastAsia="ru-RU"/>
        </w:rPr>
        <w:t xml:space="preserve">әрі – көрсетілетін қызметті беруші) көрсету тәртібін анықтайды. </w:t>
      </w:r>
    </w:p>
    <w:p w:rsidR="001D1599" w:rsidRPr="000D3230" w:rsidRDefault="001D1599" w:rsidP="001D1599">
      <w:pPr>
        <w:pStyle w:val="aa"/>
        <w:numPr>
          <w:ilvl w:val="0"/>
          <w:numId w:val="2"/>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заңды тұлғаларға көрсетіледі (бұдан әрі – көрсетілетін қызметті алушы).</w:t>
      </w:r>
    </w:p>
    <w:p w:rsidR="001D1599" w:rsidRPr="00C66AB9" w:rsidRDefault="001D1599" w:rsidP="001D1599">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1D1599" w:rsidRPr="00C66AB9" w:rsidRDefault="001D1599" w:rsidP="001D1599">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1D1599" w:rsidRPr="00C66AB9" w:rsidRDefault="001D1599" w:rsidP="001D1599">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2-тарау. Мемлекеттік қызметті көрсету тәртібі</w:t>
      </w:r>
    </w:p>
    <w:p w:rsidR="001D1599" w:rsidRPr="00C66AB9" w:rsidRDefault="001D1599" w:rsidP="001D1599">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1D1599" w:rsidRPr="009152A7" w:rsidRDefault="001D1599" w:rsidP="001D1599">
      <w:pPr>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1D1599" w:rsidRPr="009152A7"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1) көрсетілетін қызметті беруші</w:t>
      </w:r>
      <w:r w:rsidR="00D14E6D">
        <w:rPr>
          <w:rFonts w:ascii="Times New Roman" w:eastAsia="Calibri" w:hAnsi="Times New Roman"/>
          <w:sz w:val="28"/>
          <w:szCs w:val="28"/>
          <w:lang w:val="kk-KZ" w:eastAsia="ru-RU"/>
        </w:rPr>
        <w:t>нің кеңсесі</w:t>
      </w:r>
      <w:r w:rsidRPr="009152A7">
        <w:rPr>
          <w:rFonts w:ascii="Times New Roman" w:eastAsia="Calibri" w:hAnsi="Times New Roman"/>
          <w:sz w:val="28"/>
          <w:szCs w:val="28"/>
          <w:lang w:val="kk-KZ" w:eastAsia="ru-RU"/>
        </w:rPr>
        <w:t xml:space="preserve"> арқылы;</w:t>
      </w:r>
    </w:p>
    <w:p w:rsidR="001D1599" w:rsidRPr="009152A7"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p w:rsidR="001D1599" w:rsidRP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1D1599">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1D1599" w:rsidRPr="001D1599" w:rsidRDefault="001D1599" w:rsidP="001D1599">
      <w:pPr>
        <w:spacing w:after="0" w:line="240" w:lineRule="auto"/>
        <w:ind w:firstLine="709"/>
        <w:jc w:val="both"/>
        <w:rPr>
          <w:rFonts w:ascii="Times New Roman" w:hAnsi="Times New Roman"/>
          <w:sz w:val="28"/>
          <w:szCs w:val="28"/>
          <w:lang w:val="kk-KZ" w:eastAsia="ru-RU"/>
        </w:rPr>
      </w:pPr>
      <w:r w:rsidRPr="001D1599">
        <w:rPr>
          <w:rFonts w:ascii="Times New Roman" w:hAnsi="Times New Roman"/>
          <w:sz w:val="28"/>
          <w:szCs w:val="28"/>
          <w:lang w:val="kk-KZ" w:eastAsia="ru-RU"/>
        </w:rPr>
        <w:lastRenderedPageBreak/>
        <w:t xml:space="preserve">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 </w:t>
      </w:r>
    </w:p>
    <w:p w:rsidR="001D1599" w:rsidRP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1D1599">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1D1599" w:rsidRP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1D1599">
        <w:rPr>
          <w:rFonts w:ascii="Times New Roman" w:hAnsi="Times New Roman"/>
          <w:sz w:val="28"/>
          <w:szCs w:val="28"/>
          <w:lang w:val="kk-KZ"/>
        </w:rPr>
        <w:t xml:space="preserve">Мемлекеттік көрсетілетін қызметті алу үшін көрсетілетін қызметті алушылар </w:t>
      </w:r>
      <w:r w:rsidRPr="001D1599">
        <w:rPr>
          <w:rFonts w:ascii="Times New Roman" w:eastAsia="Calibri" w:hAnsi="Times New Roman"/>
          <w:sz w:val="28"/>
          <w:szCs w:val="28"/>
          <w:lang w:val="kk-KZ" w:eastAsia="ru-RU"/>
        </w:rPr>
        <w:t xml:space="preserve">«Қазақстан Республикасындағы кедендік реттеу туралы» </w:t>
      </w:r>
      <w:r w:rsidRPr="001D1599">
        <w:rPr>
          <w:rFonts w:ascii="Times New Roman" w:eastAsia="Calibri" w:hAnsi="Times New Roman"/>
          <w:sz w:val="28"/>
          <w:szCs w:val="28"/>
          <w:lang w:val="kk-KZ" w:eastAsia="ru-RU"/>
        </w:rPr>
        <w:br/>
        <w:t>2017 жылғы 26 желтоқсандағы Қазақстан Республикасының Кодексі</w:t>
      </w:r>
      <w:r w:rsidRPr="001D1599">
        <w:rPr>
          <w:rFonts w:ascii="Times New Roman" w:hAnsi="Times New Roman"/>
          <w:sz w:val="28"/>
          <w:szCs w:val="28"/>
          <w:lang w:val="kk-KZ"/>
        </w:rPr>
        <w:t xml:space="preserve">нің (бұдан әрі – Кеден кодексі) </w:t>
      </w:r>
      <w:r>
        <w:rPr>
          <w:rFonts w:ascii="Times New Roman" w:hAnsi="Times New Roman"/>
          <w:sz w:val="28"/>
          <w:szCs w:val="28"/>
          <w:lang w:val="kk-KZ"/>
        </w:rPr>
        <w:t>28</w:t>
      </w:r>
      <w:r w:rsidRPr="001D1599">
        <w:rPr>
          <w:rFonts w:ascii="Times New Roman" w:hAnsi="Times New Roman"/>
          <w:sz w:val="28"/>
          <w:szCs w:val="28"/>
          <w:lang w:val="kk-KZ"/>
        </w:rPr>
        <w:t xml:space="preserve"> бабына сәйкес құжаттарды ұсынады.</w:t>
      </w:r>
    </w:p>
    <w:p w:rsidR="001D1599" w:rsidRP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1D1599">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5F6D8C" w:rsidRDefault="005F6D8C" w:rsidP="001D159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Көрсетілетін қызметті берушінің кеңсесіне жүгінген кезде к</w:t>
      </w:r>
      <w:r w:rsidRPr="005F6D8C">
        <w:rPr>
          <w:rFonts w:ascii="Times New Roman" w:eastAsia="Calibri" w:hAnsi="Times New Roman"/>
          <w:sz w:val="28"/>
          <w:szCs w:val="28"/>
          <w:lang w:val="kk-KZ" w:eastAsia="ru-RU"/>
        </w:rPr>
        <w:t>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5F6D8C" w:rsidRDefault="005F6D8C" w:rsidP="001D159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5F6D8C">
        <w:rPr>
          <w:rFonts w:ascii="Times New Roman" w:eastAsia="Calibri" w:hAnsi="Times New Roman"/>
          <w:sz w:val="28"/>
          <w:szCs w:val="28"/>
          <w:lang w:val="kk-KZ" w:eastAsia="ru-RU"/>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1D1599" w:rsidRP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1D1599">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1D1599" w:rsidRP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1D1599">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874AC4">
        <w:rPr>
          <w:rFonts w:ascii="Times New Roman" w:hAnsi="Times New Roman"/>
          <w:sz w:val="28"/>
          <w:szCs w:val="28"/>
          <w:lang w:val="kk-KZ"/>
        </w:rPr>
        <w:t>көрсетілетін қызметті беруші</w:t>
      </w:r>
      <w:r w:rsidRPr="001D1599">
        <w:rPr>
          <w:rFonts w:ascii="Times New Roman" w:hAnsi="Times New Roman"/>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1D1599" w:rsidRP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1D1599">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1D1599" w:rsidRP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1D1599">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1D1599" w:rsidRP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1D1599">
        <w:rPr>
          <w:rFonts w:ascii="Times New Roman" w:hAnsi="Times New Roman"/>
          <w:sz w:val="28"/>
          <w:szCs w:val="28"/>
          <w:lang w:val="kk-KZ"/>
        </w:rPr>
        <w:t xml:space="preserve">Көрсетілетін қызметті алушы Кеден одағы Комиссиясының 2011 жылғы 22 шілдедегі № 676 шешімімен (бұдан әрі – Шешім) көзделген тізбеге сәйкес құжаттардың топтамасын толық ұсынбаған және (немесе) қолданылу мерзімі </w:t>
      </w:r>
      <w:r w:rsidRPr="001D1599">
        <w:rPr>
          <w:rFonts w:ascii="Times New Roman" w:hAnsi="Times New Roman"/>
          <w:sz w:val="28"/>
          <w:szCs w:val="28"/>
          <w:lang w:val="kk-KZ"/>
        </w:rPr>
        <w:lastRenderedPageBreak/>
        <w:t>өтіп кеткен құжаттарды ұсынған жағдайларда көрсетілетін қызметті беруші өтінішті қабылдаудан бас тартады.</w:t>
      </w:r>
    </w:p>
    <w:p w:rsidR="001D1599" w:rsidRDefault="001D1599"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1D1599">
        <w:rPr>
          <w:rFonts w:ascii="Times New Roman" w:hAnsi="Times New Roman"/>
          <w:sz w:val="28"/>
          <w:szCs w:val="28"/>
          <w:lang w:val="kk-KZ"/>
        </w:rPr>
        <w:t xml:space="preserve">Тапсырылған құжаттар </w:t>
      </w:r>
      <w:r>
        <w:rPr>
          <w:rFonts w:ascii="Times New Roman" w:hAnsi="Times New Roman"/>
          <w:sz w:val="28"/>
          <w:szCs w:val="28"/>
          <w:lang w:val="kk-KZ"/>
        </w:rPr>
        <w:t>және көлік құралы</w:t>
      </w:r>
      <w:r w:rsidRPr="001D1599">
        <w:rPr>
          <w:rFonts w:ascii="Times New Roman" w:hAnsi="Times New Roman"/>
          <w:sz w:val="28"/>
          <w:szCs w:val="28"/>
          <w:lang w:val="kk-KZ"/>
        </w:rPr>
        <w:t xml:space="preserve"> толық болған</w:t>
      </w:r>
      <w:r>
        <w:rPr>
          <w:rFonts w:ascii="Times New Roman" w:hAnsi="Times New Roman"/>
          <w:sz w:val="28"/>
          <w:szCs w:val="28"/>
          <w:lang w:val="kk-KZ"/>
        </w:rPr>
        <w:t xml:space="preserve"> </w:t>
      </w:r>
      <w:r w:rsidRPr="001D1599">
        <w:rPr>
          <w:rFonts w:ascii="Times New Roman" w:hAnsi="Times New Roman"/>
          <w:sz w:val="28"/>
          <w:szCs w:val="28"/>
          <w:lang w:val="kk-KZ"/>
        </w:rPr>
        <w:t xml:space="preserve">жағдайда құжаттарды өңдеуге жауапты тұлға өтінішті </w:t>
      </w:r>
      <w:r>
        <w:rPr>
          <w:rFonts w:ascii="Times New Roman" w:hAnsi="Times New Roman"/>
          <w:sz w:val="28"/>
          <w:szCs w:val="28"/>
          <w:lang w:val="kk-KZ"/>
        </w:rPr>
        <w:t>тіркейді. Өтінішті тіркеу кезінде құжаттардың көшірмесін тұпнұсқамен салыстырады, көшірмеге ол туралы тиісті белгіні қояды. Тексеру жасап болғаннан кейін құжаттардың тұпнұсқасы көрсетілетін қызметті алушыға қайтарылады.</w:t>
      </w:r>
    </w:p>
    <w:p w:rsidR="001D1599" w:rsidRDefault="004E7EA2"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Өтінішті тіркегеннен кейін көрсетілетін қызметті беруші ұсынылған</w:t>
      </w:r>
      <w:r w:rsidR="001D1599" w:rsidRPr="001D1599">
        <w:rPr>
          <w:rFonts w:ascii="Times New Roman" w:hAnsi="Times New Roman"/>
          <w:sz w:val="28"/>
          <w:szCs w:val="28"/>
          <w:lang w:val="kk-KZ"/>
        </w:rPr>
        <w:t xml:space="preserve"> автомобиль көлiк құралын, тіркеме</w:t>
      </w:r>
      <w:r>
        <w:rPr>
          <w:rFonts w:ascii="Times New Roman" w:hAnsi="Times New Roman"/>
          <w:sz w:val="28"/>
          <w:szCs w:val="28"/>
          <w:lang w:val="kk-KZ"/>
        </w:rPr>
        <w:t>ні</w:t>
      </w:r>
      <w:r w:rsidR="001D1599" w:rsidRPr="001D1599">
        <w:rPr>
          <w:rFonts w:ascii="Times New Roman" w:hAnsi="Times New Roman"/>
          <w:sz w:val="28"/>
          <w:szCs w:val="28"/>
          <w:lang w:val="kk-KZ"/>
        </w:rPr>
        <w:t>, жартылай тіркеме</w:t>
      </w:r>
      <w:r>
        <w:rPr>
          <w:rFonts w:ascii="Times New Roman" w:hAnsi="Times New Roman"/>
          <w:sz w:val="28"/>
          <w:szCs w:val="28"/>
          <w:lang w:val="kk-KZ"/>
        </w:rPr>
        <w:t>ні</w:t>
      </w:r>
      <w:r w:rsidR="001D1599" w:rsidRPr="001D1599">
        <w:rPr>
          <w:rFonts w:ascii="Times New Roman" w:hAnsi="Times New Roman"/>
          <w:sz w:val="28"/>
          <w:szCs w:val="28"/>
          <w:lang w:val="kk-KZ"/>
        </w:rPr>
        <w:t xml:space="preserve"> тексеріп қарауды жүргізеді және олардың техникалық талаптарға сәйкестігі жағдайында</w:t>
      </w:r>
      <w:r>
        <w:rPr>
          <w:rFonts w:ascii="Times New Roman" w:hAnsi="Times New Roman"/>
          <w:sz w:val="28"/>
          <w:szCs w:val="28"/>
          <w:lang w:val="kk-KZ"/>
        </w:rPr>
        <w:t>, Шешімнің талаптарына, жiберу туралы куәлiк береді. Бұл ретте көрсетілетін қызметті беруші жiберу туралы куәлiкке «Кіммен берілгендігі» туралы бағанды, 7 бағанды</w:t>
      </w:r>
      <w:r w:rsidRPr="004E7EA2">
        <w:rPr>
          <w:rFonts w:ascii="Times New Roman" w:hAnsi="Times New Roman"/>
          <w:sz w:val="28"/>
          <w:szCs w:val="28"/>
          <w:lang w:val="kk-KZ"/>
        </w:rPr>
        <w:t xml:space="preserve"> </w:t>
      </w:r>
      <w:r>
        <w:rPr>
          <w:rFonts w:ascii="Times New Roman" w:hAnsi="Times New Roman"/>
          <w:sz w:val="28"/>
          <w:szCs w:val="28"/>
          <w:lang w:val="kk-KZ"/>
        </w:rPr>
        <w:t>толтырады және жiберу туралы куәлiктің нөмірін көрсетеді.</w:t>
      </w:r>
    </w:p>
    <w:p w:rsidR="004E7EA2" w:rsidRDefault="004E7EA2"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E7EA2">
        <w:rPr>
          <w:rFonts w:ascii="Times New Roman" w:hAnsi="Times New Roman"/>
          <w:sz w:val="28"/>
          <w:szCs w:val="28"/>
          <w:lang w:val="kk-KZ"/>
        </w:rPr>
        <w:t>Халықаралық тасымалдау көлiк құралын кедендiк пломбалар мен мөрлер салынған тауарларды тасымалдауға жiберу туралы куәлiк</w:t>
      </w:r>
      <w:r>
        <w:rPr>
          <w:rFonts w:ascii="Times New Roman" w:hAnsi="Times New Roman"/>
          <w:sz w:val="28"/>
          <w:szCs w:val="28"/>
          <w:lang w:val="kk-KZ"/>
        </w:rPr>
        <w:t xml:space="preserve"> көрсетілген өтініш</w:t>
      </w:r>
      <w:r w:rsidR="00F63668">
        <w:rPr>
          <w:rFonts w:ascii="Times New Roman" w:hAnsi="Times New Roman"/>
          <w:sz w:val="28"/>
          <w:szCs w:val="28"/>
          <w:lang w:val="kk-KZ"/>
        </w:rPr>
        <w:t xml:space="preserve"> тіркелген күннен кейінгі 1 (бір) жұмыс күні ішінде, көлік құралын ұсынған кезде, беріледі.</w:t>
      </w:r>
    </w:p>
    <w:p w:rsidR="00F63668" w:rsidRDefault="00F63668"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Егер </w:t>
      </w:r>
      <w:r w:rsidRPr="001D1599">
        <w:rPr>
          <w:rFonts w:ascii="Times New Roman" w:hAnsi="Times New Roman"/>
          <w:sz w:val="28"/>
          <w:szCs w:val="28"/>
          <w:lang w:val="kk-KZ"/>
        </w:rPr>
        <w:t>автомобиль көлiк құралы, тіркеме, жартылай тіркеме техникалық талаптарға сәйкес</w:t>
      </w:r>
      <w:r>
        <w:rPr>
          <w:rFonts w:ascii="Times New Roman" w:hAnsi="Times New Roman"/>
          <w:sz w:val="28"/>
          <w:szCs w:val="28"/>
          <w:lang w:val="kk-KZ"/>
        </w:rPr>
        <w:t xml:space="preserve"> келмеген</w:t>
      </w:r>
      <w:r w:rsidRPr="001D1599">
        <w:rPr>
          <w:rFonts w:ascii="Times New Roman" w:hAnsi="Times New Roman"/>
          <w:sz w:val="28"/>
          <w:szCs w:val="28"/>
          <w:lang w:val="kk-KZ"/>
        </w:rPr>
        <w:t xml:space="preserve"> жағдайда</w:t>
      </w:r>
      <w:r>
        <w:rPr>
          <w:rFonts w:ascii="Times New Roman" w:hAnsi="Times New Roman"/>
          <w:sz w:val="28"/>
          <w:szCs w:val="28"/>
          <w:lang w:val="kk-KZ"/>
        </w:rPr>
        <w:t>, Шешімнің талаптарына, өтініш тіркелген күннен кейінгі 1 (бір) жұмыс күні ішінде көрсетілетін қызметті беруші жазбаша түрде көрсетілетін қызметті алушыға жiберу туралы куәлiктің берілмеуі туралы себебі көрсетіле отырып хабарландырылады.</w:t>
      </w:r>
    </w:p>
    <w:p w:rsidR="00F63668" w:rsidRPr="00AF034B" w:rsidRDefault="00F63668" w:rsidP="00F63668">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color w:val="000000"/>
          <w:sz w:val="28"/>
          <w:szCs w:val="28"/>
          <w:lang w:val="kk-KZ" w:eastAsia="ru-RU"/>
        </w:rPr>
      </w:pPr>
      <w:r w:rsidRPr="00AF034B">
        <w:rPr>
          <w:rFonts w:ascii="Times New Roman" w:eastAsia="Calibri" w:hAnsi="Times New Roman"/>
          <w:color w:val="000000"/>
          <w:sz w:val="28"/>
          <w:szCs w:val="28"/>
          <w:lang w:val="kk-KZ" w:eastAsia="ru-RU"/>
        </w:rPr>
        <w:t xml:space="preserve">Мемлекеттік көрсетілетін қызметті </w:t>
      </w:r>
      <w:r w:rsidR="001571A7">
        <w:rPr>
          <w:rFonts w:ascii="Times New Roman" w:eastAsia="Calibri" w:hAnsi="Times New Roman"/>
          <w:color w:val="000000"/>
          <w:sz w:val="28"/>
          <w:szCs w:val="28"/>
          <w:lang w:val="kk-KZ" w:eastAsia="ru-RU"/>
        </w:rPr>
        <w:t>е-лицензиялау</w:t>
      </w:r>
      <w:r w:rsidRPr="00AF034B">
        <w:rPr>
          <w:rFonts w:ascii="Times New Roman" w:eastAsia="Calibri" w:hAnsi="Times New Roman"/>
          <w:color w:val="000000"/>
          <w:sz w:val="28"/>
          <w:szCs w:val="28"/>
          <w:lang w:val="kk-KZ" w:eastAsia="ru-RU"/>
        </w:rPr>
        <w:t xml:space="preserve"> 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
    <w:p w:rsidR="001D1599" w:rsidRPr="001D1599" w:rsidRDefault="00F63668" w:rsidP="001D15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1D1599">
        <w:rPr>
          <w:rFonts w:ascii="Times New Roman" w:hAnsi="Times New Roman"/>
          <w:sz w:val="28"/>
          <w:szCs w:val="28"/>
          <w:lang w:val="kk-KZ"/>
        </w:rPr>
        <w:t xml:space="preserve">Көрсетілетін қызметті берушіге </w:t>
      </w:r>
      <w:r>
        <w:rPr>
          <w:rFonts w:ascii="Times New Roman" w:hAnsi="Times New Roman"/>
          <w:sz w:val="28"/>
          <w:szCs w:val="28"/>
          <w:lang w:val="kk-KZ"/>
        </w:rPr>
        <w:t>және п</w:t>
      </w:r>
      <w:r w:rsidR="001D1599" w:rsidRPr="001D1599">
        <w:rPr>
          <w:rFonts w:ascii="Times New Roman" w:hAnsi="Times New Roman"/>
          <w:sz w:val="28"/>
          <w:szCs w:val="28"/>
          <w:lang w:val="kk-KZ"/>
        </w:rPr>
        <w:t>ортал арқылы жүгінген кезде мемлекеттік қызметті көрсету нәтижесі қағаз жеткізгіште беріледі.</w:t>
      </w:r>
    </w:p>
    <w:p w:rsidR="001D1599" w:rsidRPr="001D1599" w:rsidRDefault="001D1599" w:rsidP="001D1599">
      <w:pPr>
        <w:numPr>
          <w:ilvl w:val="0"/>
          <w:numId w:val="2"/>
        </w:numPr>
        <w:tabs>
          <w:tab w:val="righ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1D1599">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1D1599">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1D1599" w:rsidRPr="001D1599" w:rsidRDefault="001D1599" w:rsidP="001D1599">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BD0F86" w:rsidRPr="00C66AB9" w:rsidRDefault="00BD0F86" w:rsidP="00BD0F86">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BD0F86" w:rsidRPr="00C66AB9" w:rsidRDefault="00BD0F86" w:rsidP="00BD0F86">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 xml:space="preserve">3-тарау. Көрсетілетін қызметті берушілердің және (немесе) олардың лауазымды адамдарының, Мемлекеттік корпорацияның және (немесе) </w:t>
      </w:r>
      <w:r w:rsidRPr="00C66AB9">
        <w:rPr>
          <w:rFonts w:ascii="Times New Roman" w:eastAsia="Calibri" w:hAnsi="Times New Roman"/>
          <w:b/>
          <w:sz w:val="28"/>
          <w:szCs w:val="28"/>
          <w:lang w:val="kk-KZ" w:eastAsia="ru-RU"/>
        </w:rPr>
        <w:lastRenderedPageBreak/>
        <w:t>олардың қызметкерлерінің мемлекеттік қызметтер көрсету мәселелері бойынша шешімдеріне, әрекеттеріне (әрекетсіздігіне) шағымдану тәртібі</w:t>
      </w:r>
    </w:p>
    <w:p w:rsidR="00BD0F86" w:rsidRPr="00C66AB9" w:rsidRDefault="00BD0F86" w:rsidP="00BD0F86">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BD0F86" w:rsidRPr="00C66AB9" w:rsidRDefault="00F63668" w:rsidP="00BD0F86">
      <w:pPr>
        <w:tabs>
          <w:tab w:val="center" w:pos="993"/>
          <w:tab w:val="left" w:pos="1276"/>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bookmarkStart w:id="0" w:name="sub1002691034"/>
      <w:r>
        <w:rPr>
          <w:rFonts w:ascii="Times New Roman" w:eastAsia="Calibri" w:hAnsi="Times New Roman"/>
          <w:sz w:val="28"/>
          <w:szCs w:val="28"/>
          <w:lang w:val="kk-KZ" w:eastAsia="ru-RU"/>
        </w:rPr>
        <w:t>5.</w:t>
      </w:r>
      <w:r w:rsidR="00BD0F86" w:rsidRPr="00C66AB9">
        <w:rPr>
          <w:rFonts w:ascii="Times New Roman" w:eastAsia="Calibri" w:hAnsi="Times New Roman"/>
          <w:sz w:val="28"/>
          <w:szCs w:val="28"/>
          <w:lang w:val="kk-KZ" w:eastAsia="ru-RU"/>
        </w:rPr>
        <w:t xml:space="preserve">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BD0F86" w:rsidRPr="00C66AB9" w:rsidRDefault="00BD0F86" w:rsidP="00BD0F86">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көрсетілетін қызметті беруші басшысының атына;</w:t>
      </w:r>
    </w:p>
    <w:p w:rsidR="00BD0F86" w:rsidRPr="00C66AB9" w:rsidRDefault="00BD0F86" w:rsidP="00BD0F86">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BD0F86" w:rsidRPr="00C66AB9" w:rsidRDefault="00BD0F86" w:rsidP="00BD0F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BD0F86" w:rsidRPr="00C66AB9" w:rsidRDefault="00BD0F86" w:rsidP="00BD0F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 xml:space="preserve">Мемлекеттік қызметтерді </w:t>
      </w:r>
      <w:r w:rsidR="001D60B9">
        <w:rPr>
          <w:rFonts w:ascii="Times New Roman" w:eastAsia="Calibri" w:hAnsi="Times New Roman"/>
          <w:sz w:val="28"/>
          <w:szCs w:val="28"/>
          <w:lang w:val="kk-KZ" w:eastAsia="ru-RU"/>
        </w:rPr>
        <w:t xml:space="preserve">тікелей </w:t>
      </w:r>
      <w:r w:rsidRPr="00C66AB9">
        <w:rPr>
          <w:rFonts w:ascii="Times New Roman" w:eastAsia="Calibri" w:hAnsi="Times New Roman"/>
          <w:sz w:val="28"/>
          <w:szCs w:val="28"/>
          <w:lang w:val="kk-KZ" w:eastAsia="ru-RU"/>
        </w:rPr>
        <w:t>көрсететін көрсетілетін қызметті берушінің атына келіп түскен көрсетілетін қызметті а</w:t>
      </w:r>
      <w:r w:rsidR="001571A7">
        <w:rPr>
          <w:rFonts w:ascii="Times New Roman" w:eastAsia="Calibri" w:hAnsi="Times New Roman"/>
          <w:sz w:val="28"/>
          <w:szCs w:val="28"/>
          <w:lang w:val="kk-KZ" w:eastAsia="ru-RU"/>
        </w:rPr>
        <w:t>лушының шағымы Заңның 25 бабы 2</w:t>
      </w:r>
      <w:r w:rsidRPr="00C66AB9">
        <w:rPr>
          <w:rFonts w:ascii="Times New Roman" w:eastAsia="Calibri" w:hAnsi="Times New Roman"/>
          <w:sz w:val="28"/>
          <w:szCs w:val="28"/>
          <w:lang w:val="kk-KZ" w:eastAsia="ru-RU"/>
        </w:rPr>
        <w:t>-тарма</w:t>
      </w:r>
      <w:r w:rsidR="001571A7">
        <w:rPr>
          <w:rFonts w:ascii="Times New Roman" w:eastAsia="Calibri" w:hAnsi="Times New Roman"/>
          <w:sz w:val="28"/>
          <w:szCs w:val="28"/>
          <w:lang w:val="kk-KZ" w:eastAsia="ru-RU"/>
        </w:rPr>
        <w:t>ғ</w:t>
      </w:r>
      <w:r w:rsidRPr="00C66AB9">
        <w:rPr>
          <w:rFonts w:ascii="Times New Roman" w:eastAsia="Calibri" w:hAnsi="Times New Roman"/>
          <w:sz w:val="28"/>
          <w:szCs w:val="28"/>
          <w:lang w:val="kk-KZ" w:eastAsia="ru-RU"/>
        </w:rPr>
        <w:t xml:space="preserve">ына сәйкес оның тіркелген күнінен бастап </w:t>
      </w:r>
      <w:r w:rsidR="00074EA6">
        <w:rPr>
          <w:rFonts w:ascii="Times New Roman" w:eastAsia="Calibri" w:hAnsi="Times New Roman"/>
          <w:sz w:val="28"/>
          <w:szCs w:val="28"/>
          <w:lang w:val="kk-KZ" w:eastAsia="ru-RU"/>
        </w:rPr>
        <w:br/>
      </w:r>
      <w:r w:rsidRPr="00C66AB9">
        <w:rPr>
          <w:rFonts w:ascii="Times New Roman" w:eastAsia="Calibri" w:hAnsi="Times New Roman"/>
          <w:sz w:val="28"/>
          <w:szCs w:val="28"/>
          <w:lang w:val="kk-KZ" w:eastAsia="ru-RU"/>
        </w:rPr>
        <w:t>5 (бес) жұмыс күні ішінде қаралуға жатады.</w:t>
      </w:r>
    </w:p>
    <w:p w:rsidR="00BD0F86" w:rsidRPr="00C66AB9" w:rsidRDefault="00BD0F86" w:rsidP="00BD0F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BD0F86" w:rsidRPr="00C66AB9" w:rsidRDefault="00F63668" w:rsidP="00BD0F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BD0F86" w:rsidRPr="00C66AB9">
        <w:rPr>
          <w:rFonts w:ascii="Times New Roman" w:eastAsia="Calibri" w:hAnsi="Times New Roman"/>
          <w:sz w:val="28"/>
          <w:szCs w:val="28"/>
          <w:lang w:val="kk-KZ" w:eastAsia="ru-RU"/>
        </w:rPr>
        <w:t xml:space="preserve">. </w:t>
      </w:r>
      <w:r w:rsidR="001571A7" w:rsidRPr="001571A7">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BD0F86" w:rsidRPr="00C66AB9" w:rsidRDefault="00BD0F86" w:rsidP="00BD0F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bookmarkEnd w:id="0"/>
    <w:p w:rsidR="00BD0F86" w:rsidRPr="00C66AB9" w:rsidRDefault="00BD0F86" w:rsidP="00BD0F86">
      <w:pPr>
        <w:spacing w:after="0" w:line="240" w:lineRule="auto"/>
        <w:ind w:firstLine="709"/>
        <w:jc w:val="both"/>
        <w:rPr>
          <w:rFonts w:ascii="Times New Roman" w:hAnsi="Times New Roman"/>
          <w:color w:val="000000"/>
          <w:sz w:val="28"/>
          <w:szCs w:val="28"/>
          <w:lang w:val="kk-KZ" w:eastAsia="ru-RU"/>
        </w:rPr>
      </w:pPr>
    </w:p>
    <w:p w:rsidR="00BD0F86" w:rsidRPr="00C66AB9" w:rsidRDefault="00BD0F86" w:rsidP="00BD0F86">
      <w:pPr>
        <w:spacing w:after="0" w:line="240" w:lineRule="auto"/>
        <w:ind w:firstLine="709"/>
        <w:jc w:val="both"/>
        <w:rPr>
          <w:rFonts w:ascii="Times New Roman" w:hAnsi="Times New Roman"/>
          <w:color w:val="000000"/>
          <w:sz w:val="28"/>
          <w:szCs w:val="28"/>
          <w:lang w:val="kk-KZ" w:eastAsia="ru-RU"/>
        </w:rPr>
      </w:pPr>
    </w:p>
    <w:p w:rsidR="00BD0F86" w:rsidRPr="00C66AB9" w:rsidRDefault="00BD0F86" w:rsidP="00BD0F86">
      <w:pPr>
        <w:spacing w:after="0" w:line="240" w:lineRule="auto"/>
        <w:ind w:firstLine="709"/>
        <w:jc w:val="both"/>
        <w:rPr>
          <w:rFonts w:ascii="Times New Roman" w:hAnsi="Times New Roman"/>
          <w:color w:val="000000"/>
          <w:sz w:val="28"/>
          <w:szCs w:val="28"/>
          <w:lang w:val="kk-KZ" w:eastAsia="ru-RU"/>
        </w:rPr>
      </w:pPr>
    </w:p>
    <w:p w:rsidR="00BD0F86" w:rsidRPr="00C66AB9" w:rsidRDefault="00BD0F86" w:rsidP="00BD0F86">
      <w:pPr>
        <w:spacing w:after="0" w:line="240" w:lineRule="auto"/>
        <w:ind w:firstLine="709"/>
        <w:jc w:val="both"/>
        <w:rPr>
          <w:rFonts w:ascii="Times New Roman" w:hAnsi="Times New Roman"/>
          <w:color w:val="000000"/>
          <w:sz w:val="28"/>
          <w:szCs w:val="28"/>
          <w:lang w:val="kk-KZ" w:eastAsia="ru-RU"/>
        </w:rPr>
      </w:pPr>
    </w:p>
    <w:p w:rsidR="00BD0F86" w:rsidRPr="00C66AB9" w:rsidRDefault="00BD0F86" w:rsidP="00BD0F86">
      <w:pPr>
        <w:spacing w:after="0" w:line="240" w:lineRule="auto"/>
        <w:ind w:firstLine="709"/>
        <w:jc w:val="both"/>
        <w:rPr>
          <w:rFonts w:ascii="Times New Roman" w:hAnsi="Times New Roman"/>
          <w:color w:val="000000"/>
          <w:sz w:val="28"/>
          <w:szCs w:val="28"/>
          <w:lang w:val="kk-KZ" w:eastAsia="ru-RU"/>
        </w:rPr>
      </w:pPr>
    </w:p>
    <w:p w:rsidR="00BD0F86" w:rsidRPr="00C66AB9" w:rsidRDefault="00BD0F86" w:rsidP="00BD0F86">
      <w:pPr>
        <w:spacing w:after="0" w:line="240" w:lineRule="auto"/>
        <w:ind w:firstLine="709"/>
        <w:jc w:val="both"/>
        <w:rPr>
          <w:rFonts w:ascii="Times New Roman" w:hAnsi="Times New Roman"/>
          <w:color w:val="000000"/>
          <w:sz w:val="28"/>
          <w:szCs w:val="28"/>
          <w:lang w:val="kk-KZ" w:eastAsia="ru-RU"/>
        </w:rPr>
      </w:pPr>
    </w:p>
    <w:p w:rsidR="00BD0F86" w:rsidRPr="00C66AB9" w:rsidRDefault="00BD0F86" w:rsidP="00BD0F86">
      <w:pPr>
        <w:spacing w:after="0" w:line="240" w:lineRule="auto"/>
        <w:ind w:firstLine="709"/>
        <w:jc w:val="both"/>
        <w:rPr>
          <w:rFonts w:ascii="Times New Roman" w:hAnsi="Times New Roman"/>
          <w:color w:val="000000"/>
          <w:sz w:val="28"/>
          <w:szCs w:val="28"/>
          <w:lang w:val="kk-KZ" w:eastAsia="ru-RU"/>
        </w:rPr>
      </w:pPr>
    </w:p>
    <w:p w:rsidR="00BD0F86" w:rsidRDefault="00BD0F86" w:rsidP="00BD0F86">
      <w:pPr>
        <w:spacing w:after="0" w:line="240" w:lineRule="auto"/>
        <w:ind w:firstLine="709"/>
        <w:jc w:val="both"/>
        <w:rPr>
          <w:rFonts w:ascii="Times New Roman" w:hAnsi="Times New Roman"/>
          <w:color w:val="000000"/>
          <w:sz w:val="28"/>
          <w:szCs w:val="28"/>
          <w:lang w:val="kk-KZ" w:eastAsia="ru-RU"/>
        </w:rPr>
      </w:pPr>
    </w:p>
    <w:p w:rsidR="00F63668" w:rsidRDefault="00F63668" w:rsidP="00BD0F86">
      <w:pPr>
        <w:spacing w:after="0" w:line="240" w:lineRule="auto"/>
        <w:ind w:firstLine="709"/>
        <w:jc w:val="both"/>
        <w:rPr>
          <w:rFonts w:ascii="Times New Roman" w:hAnsi="Times New Roman"/>
          <w:color w:val="000000"/>
          <w:sz w:val="28"/>
          <w:szCs w:val="28"/>
          <w:lang w:val="kk-KZ" w:eastAsia="ru-RU"/>
        </w:rPr>
      </w:pPr>
    </w:p>
    <w:p w:rsidR="00F63668" w:rsidRDefault="00F63668" w:rsidP="00BD0F86">
      <w:pPr>
        <w:spacing w:after="0" w:line="240" w:lineRule="auto"/>
        <w:ind w:firstLine="709"/>
        <w:jc w:val="both"/>
        <w:rPr>
          <w:rFonts w:ascii="Times New Roman" w:hAnsi="Times New Roman"/>
          <w:color w:val="000000"/>
          <w:sz w:val="28"/>
          <w:szCs w:val="28"/>
          <w:lang w:val="kk-KZ" w:eastAsia="ru-RU"/>
        </w:rPr>
      </w:pPr>
    </w:p>
    <w:p w:rsidR="00F63668" w:rsidRDefault="00F63668" w:rsidP="00BD0F86">
      <w:pPr>
        <w:spacing w:after="0" w:line="240" w:lineRule="auto"/>
        <w:ind w:firstLine="709"/>
        <w:jc w:val="both"/>
        <w:rPr>
          <w:rFonts w:ascii="Times New Roman" w:hAnsi="Times New Roman"/>
          <w:color w:val="000000"/>
          <w:sz w:val="28"/>
          <w:szCs w:val="28"/>
          <w:lang w:val="kk-KZ" w:eastAsia="ru-RU"/>
        </w:rPr>
      </w:pPr>
    </w:p>
    <w:p w:rsidR="00F63668" w:rsidRDefault="00F63668" w:rsidP="00BD0F86">
      <w:pPr>
        <w:spacing w:after="0" w:line="240" w:lineRule="auto"/>
        <w:ind w:firstLine="709"/>
        <w:jc w:val="both"/>
        <w:rPr>
          <w:rFonts w:ascii="Times New Roman" w:hAnsi="Times New Roman"/>
          <w:color w:val="000000"/>
          <w:sz w:val="28"/>
          <w:szCs w:val="28"/>
          <w:lang w:val="kk-KZ" w:eastAsia="ru-RU"/>
        </w:rPr>
      </w:pPr>
    </w:p>
    <w:p w:rsidR="00F63668" w:rsidRDefault="00F63668" w:rsidP="00BD0F86">
      <w:pPr>
        <w:spacing w:after="0" w:line="240" w:lineRule="auto"/>
        <w:ind w:firstLine="709"/>
        <w:jc w:val="both"/>
        <w:rPr>
          <w:rFonts w:ascii="Times New Roman" w:hAnsi="Times New Roman"/>
          <w:color w:val="000000"/>
          <w:sz w:val="28"/>
          <w:szCs w:val="28"/>
          <w:lang w:val="kk-KZ" w:eastAsia="ru-RU"/>
        </w:rPr>
      </w:pPr>
    </w:p>
    <w:p w:rsidR="00F63668" w:rsidRDefault="00F63668" w:rsidP="00BD0F86">
      <w:pPr>
        <w:spacing w:after="0" w:line="240" w:lineRule="auto"/>
        <w:ind w:firstLine="709"/>
        <w:jc w:val="both"/>
        <w:rPr>
          <w:rFonts w:ascii="Times New Roman" w:hAnsi="Times New Roman"/>
          <w:color w:val="000000"/>
          <w:sz w:val="28"/>
          <w:szCs w:val="28"/>
          <w:lang w:val="kk-KZ" w:eastAsia="ru-RU"/>
        </w:rPr>
      </w:pPr>
    </w:p>
    <w:p w:rsidR="00F63668" w:rsidRDefault="00F63668" w:rsidP="00BD0F86">
      <w:pPr>
        <w:spacing w:after="0" w:line="240" w:lineRule="auto"/>
        <w:ind w:firstLine="709"/>
        <w:jc w:val="both"/>
        <w:rPr>
          <w:rFonts w:ascii="Times New Roman" w:hAnsi="Times New Roman"/>
          <w:color w:val="000000"/>
          <w:sz w:val="28"/>
          <w:szCs w:val="28"/>
          <w:lang w:val="kk-KZ" w:eastAsia="ru-RU"/>
        </w:rPr>
      </w:pPr>
    </w:p>
    <w:p w:rsidR="00F63668" w:rsidRDefault="00F63668" w:rsidP="00BD0F86">
      <w:pPr>
        <w:spacing w:after="0" w:line="240" w:lineRule="auto"/>
        <w:ind w:firstLine="709"/>
        <w:jc w:val="both"/>
        <w:rPr>
          <w:rFonts w:ascii="Times New Roman" w:hAnsi="Times New Roman"/>
          <w:color w:val="000000"/>
          <w:sz w:val="28"/>
          <w:szCs w:val="28"/>
          <w:lang w:val="kk-KZ" w:eastAsia="ru-RU"/>
        </w:rPr>
      </w:pPr>
    </w:p>
    <w:p w:rsidR="00F63668" w:rsidRDefault="00F63668" w:rsidP="00BD0F86">
      <w:pPr>
        <w:spacing w:after="0" w:line="240" w:lineRule="auto"/>
        <w:ind w:firstLine="709"/>
        <w:jc w:val="both"/>
        <w:rPr>
          <w:rFonts w:ascii="Times New Roman" w:hAnsi="Times New Roman"/>
          <w:color w:val="000000"/>
          <w:sz w:val="28"/>
          <w:szCs w:val="28"/>
          <w:lang w:val="kk-KZ" w:eastAsia="ru-RU"/>
        </w:rPr>
      </w:pPr>
    </w:p>
    <w:p w:rsidR="00BD0F86" w:rsidRPr="00821DA6" w:rsidRDefault="00BD0F86" w:rsidP="00013E7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lastRenderedPageBreak/>
        <w:t>«</w:t>
      </w:r>
      <w:r w:rsidR="00013E7F" w:rsidRPr="00013E7F">
        <w:rPr>
          <w:rFonts w:ascii="Times New Roman" w:eastAsia="Calibri" w:hAnsi="Times New Roman"/>
          <w:sz w:val="28"/>
          <w:szCs w:val="28"/>
          <w:lang w:val="kk-KZ" w:eastAsia="ru-RU"/>
        </w:rPr>
        <w:t>Халықаралық тасымалдау көлiк құралын кедендiк пломбалар мен мөрлер салынған тауарларды тасымалдауға жiберу туралы куәлiк беру</w:t>
      </w:r>
      <w:r w:rsidRPr="00821DA6">
        <w:rPr>
          <w:rFonts w:ascii="Times New Roman" w:eastAsia="Calibri" w:hAnsi="Times New Roman"/>
          <w:sz w:val="28"/>
          <w:szCs w:val="28"/>
          <w:lang w:val="kk-KZ" w:eastAsia="ru-RU"/>
        </w:rPr>
        <w:t>» мемлекеттік көрсетілетін</w:t>
      </w:r>
    </w:p>
    <w:p w:rsidR="00BD0F86" w:rsidRPr="00821DA6" w:rsidRDefault="00BD0F86" w:rsidP="00BD0F8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қызмет </w:t>
      </w:r>
      <w:r>
        <w:rPr>
          <w:rFonts w:ascii="Times New Roman" w:eastAsia="Calibri" w:hAnsi="Times New Roman"/>
          <w:sz w:val="28"/>
          <w:szCs w:val="28"/>
          <w:lang w:val="kk-KZ" w:eastAsia="ru-RU"/>
        </w:rPr>
        <w:t>қағидасына</w:t>
      </w:r>
    </w:p>
    <w:p w:rsidR="00BD0F86" w:rsidRPr="00C66AB9" w:rsidRDefault="00BD0F86" w:rsidP="00BD0F86">
      <w:pPr>
        <w:spacing w:after="0" w:line="240" w:lineRule="auto"/>
        <w:ind w:left="5954"/>
        <w:jc w:val="center"/>
        <w:rPr>
          <w:rFonts w:ascii="Times New Roman" w:hAnsi="Times New Roman"/>
          <w:sz w:val="28"/>
          <w:szCs w:val="28"/>
          <w:lang w:val="kk-KZ" w:eastAsia="ru-RU"/>
        </w:rPr>
      </w:pPr>
      <w:r w:rsidRPr="00C66AB9">
        <w:rPr>
          <w:rFonts w:ascii="Times New Roman" w:hAnsi="Times New Roman"/>
          <w:sz w:val="28"/>
          <w:szCs w:val="28"/>
          <w:lang w:val="kk-KZ" w:eastAsia="ru-RU"/>
        </w:rPr>
        <w:t>1-қосымша</w:t>
      </w:r>
    </w:p>
    <w:p w:rsidR="00BD0F86" w:rsidRPr="00C66AB9" w:rsidRDefault="00BD0F86" w:rsidP="00BD0F86">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BD0F86" w:rsidRPr="00BD0F86" w:rsidTr="005C2292">
        <w:tc>
          <w:tcPr>
            <w:tcW w:w="9889" w:type="dxa"/>
            <w:gridSpan w:val="3"/>
            <w:shd w:val="clear" w:color="auto" w:fill="auto"/>
          </w:tcPr>
          <w:p w:rsidR="00BD0F86" w:rsidRPr="00C66AB9" w:rsidRDefault="00BD0F86" w:rsidP="005C2292">
            <w:pPr>
              <w:spacing w:after="0" w:line="240" w:lineRule="auto"/>
              <w:jc w:val="center"/>
              <w:rPr>
                <w:rFonts w:ascii="Times New Roman" w:hAnsi="Times New Roman"/>
                <w:sz w:val="28"/>
                <w:szCs w:val="28"/>
                <w:lang w:val="kk-KZ" w:eastAsia="ru-RU"/>
              </w:rPr>
            </w:pPr>
            <w:r w:rsidRPr="00C66AB9">
              <w:rPr>
                <w:rFonts w:ascii="Times New Roman" w:hAnsi="Times New Roman"/>
                <w:sz w:val="28"/>
                <w:szCs w:val="28"/>
                <w:lang w:val="kk-KZ" w:eastAsia="ru-RU"/>
              </w:rPr>
              <w:t>«</w:t>
            </w:r>
            <w:r w:rsidR="00A27E61" w:rsidRPr="00A27E61">
              <w:rPr>
                <w:rFonts w:ascii="Times New Roman" w:hAnsi="Times New Roman"/>
                <w:sz w:val="28"/>
                <w:szCs w:val="28"/>
                <w:lang w:val="kk-KZ" w:eastAsia="ru-RU"/>
              </w:rPr>
              <w:t>Халықаралық тасымалдау көлiк құралын кедендiк пломбалар мен мөрлер салынған тауарларды тасымалдауға жiберу туралы куәлiк беру</w:t>
            </w:r>
            <w:r w:rsidRPr="00C66AB9">
              <w:rPr>
                <w:rFonts w:ascii="Times New Roman" w:hAnsi="Times New Roman"/>
                <w:sz w:val="28"/>
                <w:szCs w:val="28"/>
                <w:lang w:val="kk-KZ" w:eastAsia="ru-RU"/>
              </w:rPr>
              <w:t>»</w:t>
            </w:r>
          </w:p>
          <w:p w:rsidR="00BD0F86" w:rsidRPr="00C66AB9" w:rsidRDefault="00BD0F86" w:rsidP="005C2292">
            <w:pPr>
              <w:spacing w:after="0" w:line="240" w:lineRule="auto"/>
              <w:jc w:val="center"/>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көрсетілетін қызмет стандарты</w:t>
            </w:r>
          </w:p>
        </w:tc>
      </w:tr>
      <w:tr w:rsidR="00BD0F86" w:rsidRPr="00A440F3" w:rsidTr="005C2292">
        <w:tc>
          <w:tcPr>
            <w:tcW w:w="817" w:type="dxa"/>
            <w:shd w:val="clear" w:color="auto" w:fill="auto"/>
          </w:tcPr>
          <w:p w:rsidR="00BD0F86" w:rsidRPr="00C66AB9" w:rsidRDefault="00BD0F86" w:rsidP="005C2292">
            <w:pPr>
              <w:spacing w:after="0" w:line="240" w:lineRule="auto"/>
              <w:rPr>
                <w:rFonts w:ascii="Times New Roman" w:hAnsi="Times New Roman"/>
                <w:sz w:val="28"/>
                <w:szCs w:val="28"/>
                <w:lang w:val="kk-KZ" w:eastAsia="ru-RU"/>
              </w:rPr>
            </w:pPr>
            <w:r w:rsidRPr="00C66AB9">
              <w:rPr>
                <w:rFonts w:ascii="Times New Roman" w:hAnsi="Times New Roman"/>
                <w:sz w:val="28"/>
                <w:szCs w:val="28"/>
                <w:lang w:val="kk-KZ" w:eastAsia="ru-RU"/>
              </w:rPr>
              <w:t>1</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Қазақстан Республикасы Қаржы министрлігін</w:t>
            </w:r>
            <w:r w:rsidR="00A27E61">
              <w:rPr>
                <w:rFonts w:ascii="Times New Roman" w:hAnsi="Times New Roman"/>
                <w:sz w:val="28"/>
                <w:szCs w:val="28"/>
                <w:lang w:val="kk-KZ" w:eastAsia="ru-RU"/>
              </w:rPr>
              <w:t xml:space="preserve">ің Мемлекеттік кірістер </w:t>
            </w:r>
            <w:r w:rsidR="00A27E61" w:rsidRPr="00A27E61">
              <w:rPr>
                <w:rFonts w:ascii="Times New Roman" w:hAnsi="Times New Roman"/>
                <w:sz w:val="28"/>
                <w:szCs w:val="28"/>
                <w:lang w:val="kk-KZ" w:eastAsia="ru-RU"/>
              </w:rPr>
              <w:t>комитетінің облыстар, Нұр-Сұлтан, Алматы және Шымкент қалалары бойынша аумақтық органдары</w:t>
            </w:r>
            <w:r w:rsidRPr="00C66AB9">
              <w:rPr>
                <w:rFonts w:ascii="Times New Roman" w:hAnsi="Times New Roman"/>
                <w:sz w:val="28"/>
                <w:szCs w:val="28"/>
                <w:lang w:val="kk-KZ" w:eastAsia="ru-RU"/>
              </w:rPr>
              <w:t xml:space="preserve"> </w:t>
            </w:r>
          </w:p>
        </w:tc>
      </w:tr>
      <w:tr w:rsidR="00BD0F86" w:rsidRPr="00A440F3" w:rsidTr="005C2292">
        <w:tc>
          <w:tcPr>
            <w:tcW w:w="817" w:type="dxa"/>
            <w:shd w:val="clear" w:color="auto" w:fill="auto"/>
          </w:tcPr>
          <w:p w:rsidR="00BD0F86" w:rsidRPr="00C66AB9" w:rsidRDefault="00BD0F86"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2</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 көрсетілетін қызметті беруші арқылы;</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2) «электрондық үкіметтің» www.egov.kz </w:t>
            </w:r>
            <w:r w:rsidR="00074EA6">
              <w:rPr>
                <w:rFonts w:ascii="Times New Roman" w:hAnsi="Times New Roman"/>
                <w:color w:val="000000"/>
                <w:sz w:val="28"/>
                <w:szCs w:val="28"/>
                <w:lang w:val="kk-KZ" w:eastAsia="ru-RU"/>
              </w:rPr>
              <w:br/>
            </w:r>
            <w:r w:rsidRPr="00C66AB9">
              <w:rPr>
                <w:rFonts w:ascii="Times New Roman" w:hAnsi="Times New Roman"/>
                <w:color w:val="000000"/>
                <w:sz w:val="28"/>
                <w:szCs w:val="28"/>
                <w:lang w:val="kk-KZ" w:eastAsia="ru-RU"/>
              </w:rPr>
              <w:t>веб-порталы (бұдан әрі – портал) арқылы жүзеге асырылады.</w:t>
            </w:r>
          </w:p>
        </w:tc>
      </w:tr>
      <w:tr w:rsidR="00BD0F86" w:rsidRPr="00A440F3" w:rsidTr="005C2292">
        <w:tc>
          <w:tcPr>
            <w:tcW w:w="817" w:type="dxa"/>
            <w:shd w:val="clear" w:color="auto" w:fill="auto"/>
          </w:tcPr>
          <w:p w:rsidR="00BD0F86" w:rsidRPr="00C66AB9" w:rsidRDefault="00BD0F86"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3</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A27E61" w:rsidRPr="00A27E61" w:rsidRDefault="00BD0F86" w:rsidP="00F636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1) </w:t>
            </w:r>
            <w:r w:rsidR="00A27E61" w:rsidRPr="00A27E61">
              <w:rPr>
                <w:rFonts w:ascii="Times New Roman" w:eastAsia="Calibri" w:hAnsi="Times New Roman"/>
                <w:color w:val="000000"/>
                <w:sz w:val="28"/>
                <w:szCs w:val="28"/>
                <w:lang w:val="kk-KZ" w:eastAsia="ru-RU"/>
              </w:rPr>
              <w:t>көлік құралын ұсынған кезде көрсетілетін қызметті алушы құжаттар топтамасын көрсетілетін қызметті берушіге тапсырған сәттен бастап – өтініш тіркелген күннен кейінгі бір жұмыс күні;</w:t>
            </w:r>
          </w:p>
          <w:p w:rsidR="00BD0F86" w:rsidRPr="00C66AB9" w:rsidRDefault="00BD0F86" w:rsidP="00F636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2) көрсетілетін қызметті алушының көрсетілетін қызметті берушіге құжаттар топтамасын тапсыруы үшін күтудің барынша жол берілетін 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p w:rsidR="00BD0F86" w:rsidRPr="00C66AB9" w:rsidRDefault="00BD0F86"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C66AB9">
              <w:rPr>
                <w:rFonts w:ascii="Times New Roman" w:eastAsia="Calibri" w:hAnsi="Times New Roman"/>
                <w:color w:val="000000"/>
                <w:sz w:val="28"/>
                <w:szCs w:val="28"/>
                <w:lang w:val="kk-KZ" w:eastAsia="ru-RU"/>
              </w:rPr>
              <w:t xml:space="preserve">3) көрсетілетін қызметті алушыға қызмет көрсетудің барынша жол берілетін </w:t>
            </w:r>
            <w:r w:rsidR="00074EA6">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 xml:space="preserve">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tc>
      </w:tr>
      <w:tr w:rsidR="00BD0F86" w:rsidRPr="00C66AB9"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4</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электронды (ішінара автоматтандырылған) және (немесе) қағазда.</w:t>
            </w:r>
          </w:p>
          <w:p w:rsidR="00BD0F86" w:rsidRPr="00C66AB9" w:rsidRDefault="00BD0F86" w:rsidP="00F63668">
            <w:pPr>
              <w:spacing w:after="0" w:line="240" w:lineRule="auto"/>
              <w:ind w:firstLine="459"/>
              <w:rPr>
                <w:rFonts w:ascii="Times New Roman" w:hAnsi="Times New Roman"/>
                <w:bCs/>
                <w:sz w:val="28"/>
                <w:szCs w:val="28"/>
                <w:lang w:val="kk-KZ" w:eastAsia="ru-RU"/>
              </w:rPr>
            </w:pPr>
          </w:p>
        </w:tc>
      </w:tr>
      <w:tr w:rsidR="00BD0F86" w:rsidRPr="00A440F3" w:rsidTr="005C2292">
        <w:tc>
          <w:tcPr>
            <w:tcW w:w="817" w:type="dxa"/>
            <w:shd w:val="clear" w:color="auto" w:fill="auto"/>
          </w:tcPr>
          <w:p w:rsidR="00BD0F86" w:rsidRPr="00C66AB9" w:rsidRDefault="00BD0F86"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5</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5608F3" w:rsidRPr="005608F3" w:rsidRDefault="00BD0F86" w:rsidP="00F636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1)</w:t>
            </w:r>
            <w:r w:rsidRPr="00C66AB9">
              <w:rPr>
                <w:lang w:val="kk-KZ"/>
              </w:rPr>
              <w:t xml:space="preserve"> </w:t>
            </w:r>
            <w:r w:rsidR="005608F3" w:rsidRPr="005608F3">
              <w:rPr>
                <w:rFonts w:ascii="Times New Roman" w:eastAsia="Calibri" w:hAnsi="Times New Roman"/>
                <w:color w:val="000000"/>
                <w:sz w:val="28"/>
                <w:szCs w:val="28"/>
                <w:lang w:val="kk-KZ" w:eastAsia="ru-RU"/>
              </w:rPr>
              <w:t>халықаралық тасымалдау көлік құралына кедендік пломбалар мен мөрлер басып тауарларды тасымалдауға жіберу</w:t>
            </w:r>
            <w:r w:rsidR="005608F3">
              <w:rPr>
                <w:rFonts w:ascii="Times New Roman" w:eastAsia="Calibri" w:hAnsi="Times New Roman"/>
                <w:color w:val="000000"/>
                <w:sz w:val="28"/>
                <w:szCs w:val="28"/>
                <w:lang w:val="kk-KZ" w:eastAsia="ru-RU"/>
              </w:rPr>
              <w:t xml:space="preserve"> туралы куәлік беру;</w:t>
            </w:r>
          </w:p>
          <w:p w:rsidR="00BD0F86" w:rsidRPr="00C66AB9" w:rsidRDefault="005608F3" w:rsidP="00F636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5608F3">
              <w:rPr>
                <w:rFonts w:ascii="Times New Roman" w:eastAsia="Calibri" w:hAnsi="Times New Roman"/>
                <w:color w:val="000000"/>
                <w:sz w:val="28"/>
                <w:szCs w:val="28"/>
                <w:lang w:val="kk-KZ" w:eastAsia="ru-RU"/>
              </w:rPr>
              <w:t xml:space="preserve"> </w:t>
            </w:r>
            <w:r w:rsidR="00BD0F86">
              <w:rPr>
                <w:rFonts w:ascii="Times New Roman" w:eastAsia="Calibri" w:hAnsi="Times New Roman"/>
                <w:color w:val="000000"/>
                <w:sz w:val="28"/>
                <w:szCs w:val="28"/>
                <w:lang w:val="kk-KZ" w:eastAsia="ru-RU"/>
              </w:rPr>
              <w:t xml:space="preserve">2) </w:t>
            </w:r>
            <w:r w:rsidR="00BD0F86" w:rsidRPr="00C66AB9">
              <w:rPr>
                <w:rFonts w:ascii="Times New Roman" w:eastAsia="Calibri" w:hAnsi="Times New Roman"/>
                <w:color w:val="000000"/>
                <w:sz w:val="28"/>
                <w:szCs w:val="28"/>
                <w:lang w:val="kk-KZ" w:eastAsia="ru-RU"/>
              </w:rPr>
              <w:t>мемлекеттік қызметті көрсетуден бас тартуы туралы дәлелді жауабы болып табылады.</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lastRenderedPageBreak/>
              <w:t>Мемлекеттік қызмет көрсету нәтижесін беру нысаны: қағазда.</w:t>
            </w:r>
          </w:p>
        </w:tc>
      </w:tr>
      <w:tr w:rsidR="00BD0F86" w:rsidRPr="00A440F3"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6</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Мемлекеттік қызмет тегін негізде көрсетіледі.</w:t>
            </w:r>
          </w:p>
        </w:tc>
      </w:tr>
      <w:tr w:rsidR="00BD0F86" w:rsidRPr="00C66AB9"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7</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Қызметті берушің жұмыс кестесі</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қоспағанда (көрсетілетін қызметті алушы </w:t>
            </w:r>
            <w:r w:rsidR="00074EA6">
              <w:rPr>
                <w:rFonts w:ascii="Times New Roman" w:hAnsi="Times New Roman"/>
                <w:bCs/>
                <w:sz w:val="28"/>
                <w:szCs w:val="28"/>
                <w:lang w:val="kk-KZ" w:eastAsia="ru-RU"/>
              </w:rPr>
              <w:br/>
            </w:r>
            <w:r w:rsidRPr="00C66AB9">
              <w:rPr>
                <w:rFonts w:ascii="Times New Roman" w:hAnsi="Times New Roman"/>
                <w:bCs/>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қызметті көрсету орындарының мекенжайлары: </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w:t>
            </w:r>
            <w:r w:rsidR="00074EA6">
              <w:rPr>
                <w:rFonts w:ascii="Times New Roman" w:hAnsi="Times New Roman"/>
                <w:bCs/>
                <w:sz w:val="28"/>
                <w:szCs w:val="28"/>
                <w:lang w:val="kk-KZ" w:eastAsia="ru-RU"/>
              </w:rPr>
              <w:br/>
            </w:r>
            <w:r w:rsidRPr="00C66AB9">
              <w:rPr>
                <w:rFonts w:ascii="Times New Roman" w:hAnsi="Times New Roman"/>
                <w:bCs/>
                <w:sz w:val="28"/>
                <w:szCs w:val="28"/>
                <w:lang w:val="kk-KZ" w:eastAsia="ru-RU"/>
              </w:rPr>
              <w:t>берушінің – www.kgd.gov.kz;</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www.egov.kz порталы </w:t>
            </w:r>
            <w:r w:rsidR="00074EA6">
              <w:rPr>
                <w:rFonts w:ascii="Times New Roman" w:hAnsi="Times New Roman"/>
                <w:bCs/>
                <w:sz w:val="28"/>
                <w:szCs w:val="28"/>
                <w:lang w:val="kk-KZ" w:eastAsia="ru-RU"/>
              </w:rPr>
              <w:br/>
            </w:r>
            <w:r w:rsidRPr="00C66AB9">
              <w:rPr>
                <w:rFonts w:ascii="Times New Roman" w:hAnsi="Times New Roman"/>
                <w:bCs/>
                <w:sz w:val="28"/>
                <w:szCs w:val="28"/>
                <w:lang w:val="kk-KZ" w:eastAsia="ru-RU"/>
              </w:rPr>
              <w:t>интернет-ресурстарында орналастырылған.</w:t>
            </w:r>
          </w:p>
        </w:tc>
      </w:tr>
      <w:tr w:rsidR="00BD0F86" w:rsidRPr="00A440F3" w:rsidTr="005C2292">
        <w:tc>
          <w:tcPr>
            <w:tcW w:w="817" w:type="dxa"/>
            <w:shd w:val="clear" w:color="auto" w:fill="auto"/>
          </w:tcPr>
          <w:p w:rsidR="00BD0F86" w:rsidRPr="00C66AB9" w:rsidRDefault="00BD0F86"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8</w:t>
            </w:r>
          </w:p>
        </w:tc>
        <w:tc>
          <w:tcPr>
            <w:tcW w:w="2835" w:type="dxa"/>
            <w:shd w:val="clear" w:color="auto" w:fill="auto"/>
          </w:tcPr>
          <w:p w:rsidR="00BD0F86" w:rsidRPr="00C66AB9" w:rsidRDefault="00BD0F86"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жеке тәртіппен куәлікті алу кезінде:</w:t>
            </w:r>
          </w:p>
          <w:p w:rsid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 xml:space="preserve">1) </w:t>
            </w:r>
            <w:r w:rsidR="00813838">
              <w:rPr>
                <w:rFonts w:ascii="Times New Roman" w:hAnsi="Times New Roman"/>
                <w:bCs/>
                <w:sz w:val="28"/>
                <w:szCs w:val="28"/>
                <w:lang w:val="kk-KZ" w:eastAsia="ru-RU"/>
              </w:rPr>
              <w:t xml:space="preserve">өтініш және </w:t>
            </w:r>
            <w:r w:rsidRPr="005608F3">
              <w:rPr>
                <w:rFonts w:ascii="Times New Roman" w:hAnsi="Times New Roman"/>
                <w:bCs/>
                <w:sz w:val="28"/>
                <w:szCs w:val="28"/>
                <w:lang w:val="kk-KZ" w:eastAsia="ru-RU"/>
              </w:rPr>
              <w:t>халықаралық тасымалдау көлік құралын тексеріп қарауға бос күйінде әкелу</w:t>
            </w:r>
            <w:r w:rsidR="001571A7">
              <w:rPr>
                <w:rFonts w:ascii="Times New Roman" w:hAnsi="Times New Roman"/>
                <w:bCs/>
                <w:sz w:val="28"/>
                <w:szCs w:val="28"/>
                <w:lang w:val="kk-KZ" w:eastAsia="ru-RU"/>
              </w:rPr>
              <w:t>:</w:t>
            </w:r>
          </w:p>
          <w:p w:rsidR="001571A7" w:rsidRDefault="001571A7"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Pr>
                <w:rFonts w:ascii="Times New Roman" w:hAnsi="Times New Roman"/>
                <w:bCs/>
                <w:sz w:val="28"/>
                <w:szCs w:val="28"/>
                <w:lang w:val="kk-KZ" w:eastAsia="ru-RU"/>
              </w:rPr>
              <w:t xml:space="preserve">қағаз түрінде жүгінген кезде еркін түрдегі </w:t>
            </w:r>
            <w:r>
              <w:rPr>
                <w:rFonts w:ascii="Times New Roman" w:hAnsi="Times New Roman"/>
                <w:bCs/>
                <w:sz w:val="28"/>
                <w:szCs w:val="28"/>
                <w:lang w:val="kk-KZ" w:eastAsia="ru-RU"/>
              </w:rPr>
              <w:lastRenderedPageBreak/>
              <w:t>өтініш;</w:t>
            </w:r>
          </w:p>
          <w:p w:rsidR="001571A7" w:rsidRPr="005608F3" w:rsidRDefault="001571A7"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Pr>
                <w:rFonts w:ascii="Times New Roman" w:hAnsi="Times New Roman"/>
                <w:bCs/>
                <w:sz w:val="28"/>
                <w:szCs w:val="28"/>
                <w:lang w:val="kk-KZ" w:eastAsia="ru-RU"/>
              </w:rPr>
              <w:t xml:space="preserve">портал арқылы жүгінген кезде электронды құжат нысанындағы осы Қағиданың </w:t>
            </w:r>
            <w:r>
              <w:rPr>
                <w:rFonts w:ascii="Times New Roman" w:hAnsi="Times New Roman"/>
                <w:bCs/>
                <w:sz w:val="28"/>
                <w:szCs w:val="28"/>
                <w:lang w:val="kk-KZ" w:eastAsia="ru-RU"/>
              </w:rPr>
              <w:br/>
              <w:t>2-қосымшасына сәйкес өтініш;</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 xml:space="preserve">2) Кеден одағы Комиссиясының 2011 жылғы 22 шілдедегі № 676 шешімімен (бұдан </w:t>
            </w:r>
            <w:r w:rsidR="00074EA6">
              <w:rPr>
                <w:rFonts w:ascii="Times New Roman" w:hAnsi="Times New Roman"/>
                <w:bCs/>
                <w:sz w:val="28"/>
                <w:szCs w:val="28"/>
                <w:lang w:val="kk-KZ" w:eastAsia="ru-RU"/>
              </w:rPr>
              <w:br/>
            </w:r>
            <w:r w:rsidRPr="005608F3">
              <w:rPr>
                <w:rFonts w:ascii="Times New Roman" w:hAnsi="Times New Roman"/>
                <w:bCs/>
                <w:sz w:val="28"/>
                <w:szCs w:val="28"/>
                <w:lang w:val="kk-KZ" w:eastAsia="ru-RU"/>
              </w:rPr>
              <w:t xml:space="preserve">әрі – Шешім) белгіленген бланкінің </w:t>
            </w:r>
            <w:r w:rsidR="00074EA6">
              <w:rPr>
                <w:rFonts w:ascii="Times New Roman" w:hAnsi="Times New Roman"/>
                <w:bCs/>
                <w:sz w:val="28"/>
                <w:szCs w:val="28"/>
                <w:lang w:val="kk-KZ" w:eastAsia="ru-RU"/>
              </w:rPr>
              <w:br/>
            </w:r>
            <w:r w:rsidRPr="005608F3">
              <w:rPr>
                <w:rFonts w:ascii="Times New Roman" w:hAnsi="Times New Roman"/>
                <w:bCs/>
                <w:sz w:val="28"/>
                <w:szCs w:val="28"/>
                <w:lang w:val="kk-KZ" w:eastAsia="ru-RU"/>
              </w:rPr>
              <w:t>1-6-бағандарын толтырылған нысан бойынша жіберу туралы куәліктің бланкісі;</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3) автомобиль көлік құралының, тіркеменің, жартылай тіркеменің конструкциясының сызбалары, фотосуреттері және егжей-тегжейлі сипаттамасы;</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4) автомобиль көлік құралына, тіркемеге, жартылай тіркемеге қатысты жеке меншік, шаруашылық жүргізу, жедел басқару немесе иелік ету құқығын растайтын құжаттардың түпнұсқалары мен көшірмелері;</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5) автомобиль көлік құралын, тіркемені, жартылай тіркемені тіркеу туралы куәліктің түпнұсқасы және көшірмесі.</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Өтінішке қоса берілетін фотосуреттер мен сызбаларда автомобиль көлік құралының, тіркеменің, жартылай тіркеменің алдыңғы жағынан, артқы жағынан, сол жағынан, оң жағынан түрлері, сондай-ақ кедендік пломбалар мен мөрлерді салу үшін орындар көрсетілуі тиіс. Бір фотосуретте немесе сызбада бір мезгілде автомобиль көлік құралының, тіркеменің, жартылай тіркеменің көп дегенде екі түрін көрсетуге жол беріледі</w:t>
            </w:r>
            <w:r w:rsidR="00552D8B">
              <w:rPr>
                <w:rFonts w:ascii="Times New Roman" w:hAnsi="Times New Roman"/>
                <w:bCs/>
                <w:sz w:val="28"/>
                <w:szCs w:val="28"/>
                <w:lang w:val="kk-KZ" w:eastAsia="ru-RU"/>
              </w:rPr>
              <w:t>;</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көлік құралдарының конструкциясының (сериясының) типі бойынша:</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1) автомобиль көлік құралының, тіркеменің, жартылай тіркеменің түрін, оның белгілері мен көрсетілетін қызметті алушы (дайындаушы) алдын ала тауарларды кедендік пломбалармен және мөрлермен тасымалдауға жіберуге жататын көлік құралы конструкциясының типіне (сериясына) беретін тану цифрларын немесе әріптерін көрсете отырып</w:t>
            </w:r>
            <w:r w:rsidR="00A21FA0">
              <w:rPr>
                <w:rFonts w:ascii="Times New Roman" w:hAnsi="Times New Roman"/>
                <w:bCs/>
                <w:sz w:val="28"/>
                <w:szCs w:val="28"/>
                <w:lang w:val="kk-KZ" w:eastAsia="ru-RU"/>
              </w:rPr>
              <w:t>:</w:t>
            </w:r>
          </w:p>
          <w:p w:rsidR="00A21FA0" w:rsidRPr="00A21FA0" w:rsidRDefault="00A21FA0" w:rsidP="00A21FA0">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A21FA0">
              <w:rPr>
                <w:rFonts w:ascii="Times New Roman" w:hAnsi="Times New Roman"/>
                <w:bCs/>
                <w:sz w:val="28"/>
                <w:szCs w:val="28"/>
                <w:lang w:val="kk-KZ" w:eastAsia="ru-RU"/>
              </w:rPr>
              <w:t xml:space="preserve">қағаз түрінде жүгінген кезде еркін түрдегі </w:t>
            </w:r>
            <w:r w:rsidRPr="00A21FA0">
              <w:rPr>
                <w:rFonts w:ascii="Times New Roman" w:hAnsi="Times New Roman"/>
                <w:bCs/>
                <w:sz w:val="28"/>
                <w:szCs w:val="28"/>
                <w:lang w:val="kk-KZ" w:eastAsia="ru-RU"/>
              </w:rPr>
              <w:lastRenderedPageBreak/>
              <w:t>өтініш;</w:t>
            </w:r>
          </w:p>
          <w:p w:rsidR="00A21FA0" w:rsidRDefault="00A21FA0" w:rsidP="00A21FA0">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A21FA0">
              <w:rPr>
                <w:rFonts w:ascii="Times New Roman" w:hAnsi="Times New Roman"/>
                <w:bCs/>
                <w:sz w:val="28"/>
                <w:szCs w:val="28"/>
                <w:lang w:val="kk-KZ" w:eastAsia="ru-RU"/>
              </w:rPr>
              <w:t xml:space="preserve">портал арқылы жүгінген кезде электронды құжат нысанындағы осы Қағиданың </w:t>
            </w:r>
            <w:r w:rsidR="00B45A2E">
              <w:rPr>
                <w:rFonts w:ascii="Times New Roman" w:hAnsi="Times New Roman"/>
                <w:bCs/>
                <w:sz w:val="28"/>
                <w:szCs w:val="28"/>
                <w:lang w:val="kk-KZ" w:eastAsia="ru-RU"/>
              </w:rPr>
              <w:br/>
            </w:r>
            <w:r>
              <w:rPr>
                <w:rFonts w:ascii="Times New Roman" w:hAnsi="Times New Roman"/>
                <w:bCs/>
                <w:sz w:val="28"/>
                <w:szCs w:val="28"/>
                <w:lang w:val="kk-KZ" w:eastAsia="ru-RU"/>
              </w:rPr>
              <w:t>2</w:t>
            </w:r>
            <w:r w:rsidRPr="00A21FA0">
              <w:rPr>
                <w:rFonts w:ascii="Times New Roman" w:hAnsi="Times New Roman"/>
                <w:bCs/>
                <w:sz w:val="28"/>
                <w:szCs w:val="28"/>
                <w:lang w:val="kk-KZ" w:eastAsia="ru-RU"/>
              </w:rPr>
              <w:t>-қосымшасына сәйкес өтініш;</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Өтініште, көрсетілетін қызметті алушы (дайындаушы):</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көрсетілетін қызметті берушіге оларды конструкцияның (серияның) осы типіндегі автомобиль көлік құралын, тіркемені, жартылай тіркемені кез келген сәтте олардың сериялық өндірісі барысында қарап тексеруге мүмкіндік беретін жағдайлар жасауға;</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көрсетілетін қызметті берушіні осы өзгерістер жүргізілгенге дейін конструкцияның (серияның) сызбаларындағы және сипаттамаларындағы кез келген өзгерістер туралы хабардар етуге;</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автомобиль көлік құралының, тіркеменің, жартылай тіркеменің көрінетін жеріне конструкциясы (сериясы) типінің тану цифрларын немесе әріптерін, сондай-ақ сериямен шығарылатын аталған типтегі әрбір автомобиль көлік құралының, тіркеменің, жартылай тіркеменің тану немесе зауыт нөмірін салуға;</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конструкцияның (серияның) жіберілген типіне сәйкес дайындалған автомобиль көлік құралының, тіркеменің, жартылай тіркеменің есебін жүргізуге жазбаша міндеттенеді;</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 xml:space="preserve">2) Шешіммен белгіленген 2-4 және </w:t>
            </w:r>
            <w:r w:rsidR="00B45A2E">
              <w:rPr>
                <w:rFonts w:ascii="Times New Roman" w:hAnsi="Times New Roman"/>
                <w:bCs/>
                <w:sz w:val="28"/>
                <w:szCs w:val="28"/>
                <w:lang w:val="kk-KZ" w:eastAsia="ru-RU"/>
              </w:rPr>
              <w:br/>
            </w:r>
            <w:r w:rsidRPr="005608F3">
              <w:rPr>
                <w:rFonts w:ascii="Times New Roman" w:hAnsi="Times New Roman"/>
                <w:bCs/>
                <w:sz w:val="28"/>
                <w:szCs w:val="28"/>
                <w:lang w:val="kk-KZ" w:eastAsia="ru-RU"/>
              </w:rPr>
              <w:t>8-бағандарын толтырылған нысан бойынша жіберу туралы куәліктің бланкісі;</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3) алдын ала тауарларды кедендік пломбалармен және мөрлермен тасымалдауға жіберуге жататын автомобиль көлік құралының, тіркеменің, жартылай тіркеменің конструкциясының (сериясының) типінің сызбалары, фотосуреттері және егжей-тегжейлі сипаттамасы.</w:t>
            </w:r>
          </w:p>
          <w:p w:rsidR="00BD0F86" w:rsidRPr="00C66AB9" w:rsidRDefault="005608F3" w:rsidP="0081383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Көрсетілген құжаттардың көшірмелері салыстыру үшін түпнұсқамен табыс етіледі, кейіннен құжаттардың түпнұсқасы көрсетілетін қызметті алушыға қайтарылады.</w:t>
            </w:r>
          </w:p>
        </w:tc>
      </w:tr>
      <w:tr w:rsidR="00BD0F86" w:rsidRPr="00A440F3"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9</w:t>
            </w:r>
          </w:p>
        </w:tc>
        <w:tc>
          <w:tcPr>
            <w:tcW w:w="2835" w:type="dxa"/>
            <w:shd w:val="clear" w:color="auto" w:fill="auto"/>
          </w:tcPr>
          <w:p w:rsidR="00BD0F86" w:rsidRPr="00C66AB9" w:rsidRDefault="00BD0F86" w:rsidP="005C2292">
            <w:pPr>
              <w:spacing w:after="0" w:line="240" w:lineRule="auto"/>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Қазақстан </w:t>
            </w:r>
            <w:r w:rsidRPr="00C66AB9">
              <w:rPr>
                <w:rFonts w:ascii="Times New Roman" w:hAnsi="Times New Roman"/>
                <w:bCs/>
                <w:sz w:val="28"/>
                <w:szCs w:val="28"/>
                <w:lang w:val="kk-KZ" w:eastAsia="ru-RU"/>
              </w:rPr>
              <w:lastRenderedPageBreak/>
              <w:t>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BD0F86" w:rsidRPr="00C66AB9" w:rsidRDefault="005608F3" w:rsidP="00F63668">
            <w:pPr>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lastRenderedPageBreak/>
              <w:t xml:space="preserve">Автомобиль көлік құралының, тіркеменің, </w:t>
            </w:r>
            <w:r w:rsidRPr="005608F3">
              <w:rPr>
                <w:rFonts w:ascii="Times New Roman" w:hAnsi="Times New Roman"/>
                <w:bCs/>
                <w:sz w:val="28"/>
                <w:szCs w:val="28"/>
                <w:lang w:val="kk-KZ" w:eastAsia="ru-RU"/>
              </w:rPr>
              <w:lastRenderedPageBreak/>
              <w:t>жартылай тіркеменің 1975 жылғы 14 қарашадағы ХЖТ кітапшасын қолдана отырып, халықаралық жүк тасымалдау туралы кеден конвенциясында немесе 1972 жылғы 2 желтоқсандағы Контейнерлерге қатысты кеден конвенциясында белгіленген техникалық талаптарға сәйкес келмеуі мемлекеттік қызметті көрсетуден бас тарту үшін негіздеме болып табылады.</w:t>
            </w:r>
            <w:r w:rsidR="00BD0F86" w:rsidRPr="00C66AB9">
              <w:rPr>
                <w:rFonts w:ascii="Times New Roman" w:hAnsi="Times New Roman"/>
                <w:bCs/>
                <w:sz w:val="28"/>
                <w:szCs w:val="28"/>
                <w:lang w:val="kk-KZ" w:eastAsia="ru-RU"/>
              </w:rPr>
              <w:t xml:space="preserve"> </w:t>
            </w:r>
          </w:p>
        </w:tc>
      </w:tr>
      <w:tr w:rsidR="00BD0F86" w:rsidRPr="00A440F3"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10</w:t>
            </w:r>
          </w:p>
        </w:tc>
        <w:tc>
          <w:tcPr>
            <w:tcW w:w="2835" w:type="dxa"/>
            <w:shd w:val="clear" w:color="auto" w:fill="auto"/>
          </w:tcPr>
          <w:p w:rsidR="00BD0F86" w:rsidRPr="00C66AB9" w:rsidRDefault="00BD0F86"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BD0F86" w:rsidRPr="00C66AB9" w:rsidRDefault="00BD0F86" w:rsidP="00F636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BD0F86" w:rsidRPr="00C66AB9" w:rsidRDefault="00BD0F86" w:rsidP="00BD0F86">
      <w:pPr>
        <w:spacing w:after="0" w:line="240" w:lineRule="auto"/>
        <w:ind w:left="-426"/>
        <w:rPr>
          <w:rFonts w:ascii="Times New Roman" w:hAnsi="Times New Roman"/>
          <w:sz w:val="28"/>
          <w:szCs w:val="28"/>
          <w:lang w:val="kk-KZ" w:eastAsia="ru-RU"/>
        </w:rPr>
      </w:pPr>
    </w:p>
    <w:p w:rsidR="00BD0F86" w:rsidRPr="00C66AB9" w:rsidRDefault="00BD0F86" w:rsidP="00BD0F86">
      <w:pPr>
        <w:spacing w:after="0" w:line="240" w:lineRule="auto"/>
        <w:ind w:left="-426"/>
        <w:rPr>
          <w:rFonts w:ascii="Times New Roman" w:hAnsi="Times New Roman"/>
          <w:sz w:val="28"/>
          <w:szCs w:val="28"/>
          <w:lang w:val="kk-KZ" w:eastAsia="ru-RU"/>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E45E96" w:rsidRPr="005608F3" w:rsidRDefault="00E45E96" w:rsidP="00E45E96">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bookmarkStart w:id="1" w:name="_GoBack"/>
      <w:bookmarkEnd w:id="1"/>
      <w:r w:rsidRPr="005608F3">
        <w:rPr>
          <w:rFonts w:ascii="Times New Roman" w:eastAsia="Calibri" w:hAnsi="Times New Roman"/>
          <w:sz w:val="28"/>
          <w:szCs w:val="28"/>
          <w:lang w:val="kk-KZ" w:eastAsia="ru-RU"/>
        </w:rPr>
        <w:lastRenderedPageBreak/>
        <w:t xml:space="preserve">«Халықаралық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 </w:t>
      </w:r>
      <w:r w:rsidR="005608F3">
        <w:rPr>
          <w:rFonts w:ascii="Times New Roman" w:eastAsia="Calibri" w:hAnsi="Times New Roman"/>
          <w:sz w:val="28"/>
          <w:szCs w:val="28"/>
          <w:lang w:val="kk-KZ" w:eastAsia="ru-RU"/>
        </w:rPr>
        <w:t>қағидасына</w:t>
      </w:r>
      <w:r w:rsidRPr="005608F3">
        <w:rPr>
          <w:rFonts w:ascii="Times New Roman" w:eastAsia="Calibri" w:hAnsi="Times New Roman"/>
          <w:sz w:val="28"/>
          <w:szCs w:val="28"/>
          <w:lang w:val="kk-KZ" w:eastAsia="ru-RU"/>
        </w:rPr>
        <w:t xml:space="preserve"> </w:t>
      </w:r>
    </w:p>
    <w:p w:rsidR="00E45E96" w:rsidRPr="005608F3" w:rsidRDefault="005608F3" w:rsidP="00E45E96">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2-</w:t>
      </w:r>
      <w:r w:rsidR="00E45E96" w:rsidRPr="005608F3">
        <w:rPr>
          <w:rFonts w:ascii="Times New Roman" w:eastAsia="Calibri" w:hAnsi="Times New Roman"/>
          <w:sz w:val="28"/>
          <w:szCs w:val="28"/>
          <w:lang w:val="kk-KZ" w:eastAsia="ru-RU"/>
        </w:rPr>
        <w:t xml:space="preserve">қосымша </w:t>
      </w:r>
    </w:p>
    <w:p w:rsidR="00E45E96" w:rsidRPr="00E45E96" w:rsidRDefault="00E45E96" w:rsidP="00E45E96">
      <w:pPr>
        <w:overflowPunct w:val="0"/>
        <w:autoSpaceDE w:val="0"/>
        <w:autoSpaceDN w:val="0"/>
        <w:adjustRightInd w:val="0"/>
        <w:spacing w:after="0" w:line="240" w:lineRule="auto"/>
        <w:ind w:left="5387"/>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uto"/>
        <w:ind w:left="5387"/>
        <w:jc w:val="center"/>
        <w:rPr>
          <w:rFonts w:ascii="Times New Roman" w:hAnsi="Times New Roman"/>
          <w:sz w:val="24"/>
          <w:szCs w:val="24"/>
          <w:lang w:val="kk-KZ" w:eastAsia="ru-RU"/>
        </w:rPr>
      </w:pPr>
    </w:p>
    <w:p w:rsidR="00E45E96" w:rsidRPr="005608F3" w:rsidRDefault="00E45E96" w:rsidP="005608F3">
      <w:pPr>
        <w:overflowPunct w:val="0"/>
        <w:autoSpaceDE w:val="0"/>
        <w:autoSpaceDN w:val="0"/>
        <w:adjustRightInd w:val="0"/>
        <w:spacing w:after="0" w:line="240" w:lineRule="auto"/>
        <w:jc w:val="center"/>
        <w:rPr>
          <w:rFonts w:ascii="Times New Roman" w:hAnsi="Times New Roman"/>
          <w:sz w:val="28"/>
          <w:szCs w:val="28"/>
          <w:lang w:val="kk-KZ" w:eastAsia="ru-RU"/>
        </w:rPr>
      </w:pPr>
      <w:r w:rsidRPr="005608F3">
        <w:rPr>
          <w:rFonts w:ascii="Times New Roman" w:hAnsi="Times New Roman"/>
          <w:sz w:val="28"/>
          <w:szCs w:val="28"/>
          <w:lang w:val="kk-KZ" w:eastAsia="ru-RU"/>
        </w:rPr>
        <w:t>Тіркеуге және дайын құжатты беруге өтініштің нысаны:</w:t>
      </w:r>
    </w:p>
    <w:p w:rsidR="00E45E96" w:rsidRPr="00E45E96" w:rsidRDefault="00E45E96" w:rsidP="005608F3">
      <w:pPr>
        <w:spacing w:after="0" w:line="240" w:lineRule="auto"/>
        <w:ind w:left="4536"/>
        <w:jc w:val="center"/>
        <w:rPr>
          <w:rFonts w:ascii="Times New Roman" w:hAnsi="Times New Roman"/>
          <w:spacing w:val="2"/>
          <w:sz w:val="20"/>
          <w:szCs w:val="20"/>
          <w:lang w:val="kk-KZ" w:eastAsia="ru-RU"/>
        </w:rPr>
      </w:pPr>
      <w:r w:rsidRPr="00E45E96">
        <w:rPr>
          <w:rFonts w:ascii="Times New Roman" w:hAnsi="Times New Roman"/>
          <w:spacing w:val="2"/>
          <w:sz w:val="20"/>
          <w:szCs w:val="20"/>
          <w:lang w:val="kk-KZ" w:eastAsia="ru-RU"/>
        </w:rPr>
        <w:t>______________________________________</w:t>
      </w:r>
      <w:r w:rsidRPr="00E45E96">
        <w:rPr>
          <w:rFonts w:ascii="Times New Roman" w:hAnsi="Times New Roman"/>
          <w:spacing w:val="2"/>
          <w:sz w:val="20"/>
          <w:szCs w:val="20"/>
          <w:lang w:val="kk-KZ" w:eastAsia="ru-RU"/>
        </w:rPr>
        <w:br/>
        <w:t xml:space="preserve">заңды/жеке тұлғаның толық атауы </w:t>
      </w:r>
      <w:r w:rsidRPr="00E45E96">
        <w:rPr>
          <w:rFonts w:ascii="Times New Roman" w:hAnsi="Times New Roman"/>
          <w:spacing w:val="2"/>
          <w:sz w:val="20"/>
          <w:szCs w:val="20"/>
          <w:lang w:val="kk-KZ" w:eastAsia="ru-RU"/>
        </w:rPr>
        <w:br/>
        <w:t>_______________________________________</w:t>
      </w:r>
      <w:r w:rsidRPr="00E45E96">
        <w:rPr>
          <w:rFonts w:ascii="Times New Roman" w:hAnsi="Times New Roman"/>
          <w:spacing w:val="2"/>
          <w:sz w:val="20"/>
          <w:szCs w:val="20"/>
          <w:lang w:val="kk-KZ" w:eastAsia="ru-RU"/>
        </w:rPr>
        <w:br/>
        <w:t xml:space="preserve">заңды мекен-жайы         </w:t>
      </w:r>
      <w:r w:rsidRPr="00E45E96">
        <w:rPr>
          <w:rFonts w:ascii="Times New Roman" w:hAnsi="Times New Roman"/>
          <w:spacing w:val="2"/>
          <w:sz w:val="20"/>
          <w:szCs w:val="20"/>
          <w:lang w:val="kk-KZ" w:eastAsia="ru-RU"/>
        </w:rPr>
        <w:br/>
        <w:t>_______________________________________</w:t>
      </w:r>
      <w:r w:rsidRPr="00E45E96">
        <w:rPr>
          <w:rFonts w:ascii="Times New Roman" w:hAnsi="Times New Roman"/>
          <w:spacing w:val="2"/>
          <w:sz w:val="20"/>
          <w:szCs w:val="20"/>
          <w:lang w:val="kk-KZ" w:eastAsia="ru-RU"/>
        </w:rPr>
        <w:br/>
        <w:t xml:space="preserve">нақты мекен-жайы         </w:t>
      </w:r>
      <w:r w:rsidRPr="00E45E96">
        <w:rPr>
          <w:rFonts w:ascii="Times New Roman" w:hAnsi="Times New Roman"/>
          <w:spacing w:val="2"/>
          <w:sz w:val="20"/>
          <w:szCs w:val="20"/>
          <w:lang w:val="kk-KZ" w:eastAsia="ru-RU"/>
        </w:rPr>
        <w:br/>
        <w:t>_______________________________________</w:t>
      </w:r>
      <w:r w:rsidRPr="00E45E96">
        <w:rPr>
          <w:rFonts w:ascii="Times New Roman" w:hAnsi="Times New Roman"/>
          <w:spacing w:val="2"/>
          <w:sz w:val="20"/>
          <w:szCs w:val="20"/>
          <w:lang w:val="kk-KZ" w:eastAsia="ru-RU"/>
        </w:rPr>
        <w:br/>
        <w:t xml:space="preserve">ЖСН/БСН                </w:t>
      </w:r>
      <w:r w:rsidRPr="00E45E96">
        <w:rPr>
          <w:rFonts w:ascii="Times New Roman" w:hAnsi="Times New Roman"/>
          <w:spacing w:val="2"/>
          <w:sz w:val="20"/>
          <w:szCs w:val="20"/>
          <w:lang w:val="kk-KZ" w:eastAsia="ru-RU"/>
        </w:rPr>
        <w:br/>
        <w:t>______________________________________</w:t>
      </w:r>
      <w:r w:rsidRPr="00E45E96">
        <w:rPr>
          <w:rFonts w:ascii="Times New Roman" w:hAnsi="Times New Roman"/>
          <w:spacing w:val="2"/>
          <w:sz w:val="20"/>
          <w:szCs w:val="20"/>
          <w:lang w:val="kk-KZ" w:eastAsia="ru-RU"/>
        </w:rPr>
        <w:br/>
        <w:t xml:space="preserve">электронды мекен-жай, телефон   </w:t>
      </w:r>
      <w:r w:rsidRPr="00E45E96">
        <w:rPr>
          <w:rFonts w:ascii="Times New Roman" w:hAnsi="Times New Roman"/>
          <w:spacing w:val="2"/>
          <w:sz w:val="20"/>
          <w:szCs w:val="20"/>
          <w:lang w:val="kk-KZ" w:eastAsia="ru-RU"/>
        </w:rPr>
        <w:br/>
        <w:t>________________________________________</w:t>
      </w:r>
      <w:r w:rsidRPr="00E45E96">
        <w:rPr>
          <w:rFonts w:ascii="Times New Roman" w:hAnsi="Times New Roman"/>
          <w:spacing w:val="2"/>
          <w:sz w:val="20"/>
          <w:szCs w:val="20"/>
          <w:lang w:val="kk-KZ" w:eastAsia="ru-RU"/>
        </w:rPr>
        <w:br/>
        <w:t>мемлекеттік кірістер органның атауы</w:t>
      </w:r>
    </w:p>
    <w:p w:rsidR="00A21FA0" w:rsidRDefault="00A21FA0" w:rsidP="00A21FA0">
      <w:pPr>
        <w:spacing w:after="0" w:line="240" w:lineRule="auto"/>
        <w:jc w:val="center"/>
        <w:rPr>
          <w:rFonts w:ascii="Times New Roman" w:hAnsi="Times New Roman"/>
          <w:spacing w:val="2"/>
          <w:sz w:val="28"/>
          <w:szCs w:val="28"/>
          <w:lang w:val="kk-KZ" w:eastAsia="ru-RU"/>
        </w:rPr>
      </w:pPr>
    </w:p>
    <w:p w:rsidR="005608F3" w:rsidRDefault="00A21FA0" w:rsidP="00A21FA0">
      <w:pPr>
        <w:spacing w:after="0" w:line="240" w:lineRule="auto"/>
        <w:jc w:val="center"/>
        <w:rPr>
          <w:rFonts w:ascii="Times New Roman" w:hAnsi="Times New Roman"/>
          <w:bCs/>
          <w:spacing w:val="2"/>
          <w:sz w:val="28"/>
          <w:szCs w:val="28"/>
          <w:lang w:val="kk-KZ" w:eastAsia="ru-RU"/>
        </w:rPr>
      </w:pPr>
      <w:r>
        <w:rPr>
          <w:rFonts w:ascii="Times New Roman" w:hAnsi="Times New Roman"/>
          <w:spacing w:val="2"/>
          <w:sz w:val="28"/>
          <w:szCs w:val="28"/>
          <w:lang w:val="kk-KZ" w:eastAsia="ru-RU"/>
        </w:rPr>
        <w:t xml:space="preserve">                                                             </w:t>
      </w:r>
      <w:r w:rsidRPr="00A21FA0">
        <w:rPr>
          <w:rFonts w:ascii="Times New Roman" w:hAnsi="Times New Roman"/>
          <w:spacing w:val="2"/>
          <w:sz w:val="28"/>
          <w:szCs w:val="28"/>
          <w:lang w:val="kk-KZ" w:eastAsia="ru-RU"/>
        </w:rPr>
        <w:t>нысан</w:t>
      </w:r>
    </w:p>
    <w:p w:rsidR="00A21FA0" w:rsidRDefault="00A21FA0" w:rsidP="00A21FA0">
      <w:pPr>
        <w:spacing w:after="0" w:line="240" w:lineRule="auto"/>
        <w:jc w:val="center"/>
        <w:rPr>
          <w:rFonts w:ascii="Times New Roman" w:hAnsi="Times New Roman"/>
          <w:bCs/>
          <w:spacing w:val="2"/>
          <w:sz w:val="28"/>
          <w:szCs w:val="28"/>
          <w:lang w:val="kk-KZ" w:eastAsia="ru-RU"/>
        </w:rPr>
      </w:pPr>
    </w:p>
    <w:p w:rsidR="00E45E96" w:rsidRPr="00E45E96" w:rsidRDefault="00E45E96" w:rsidP="00A21FA0">
      <w:pPr>
        <w:spacing w:after="0" w:line="240" w:lineRule="auto"/>
        <w:jc w:val="center"/>
        <w:rPr>
          <w:rFonts w:ascii="Times New Roman" w:hAnsi="Times New Roman"/>
          <w:spacing w:val="2"/>
          <w:sz w:val="28"/>
          <w:szCs w:val="28"/>
          <w:lang w:val="kk-KZ" w:eastAsia="ru-RU"/>
        </w:rPr>
      </w:pPr>
      <w:r w:rsidRPr="00E45E96">
        <w:rPr>
          <w:rFonts w:ascii="Times New Roman" w:hAnsi="Times New Roman"/>
          <w:bCs/>
          <w:spacing w:val="2"/>
          <w:sz w:val="28"/>
          <w:szCs w:val="28"/>
          <w:lang w:val="kk-KZ" w:eastAsia="ru-RU"/>
        </w:rPr>
        <w:t>Өтініш</w:t>
      </w:r>
    </w:p>
    <w:p w:rsidR="00E45E96" w:rsidRPr="00E45E96" w:rsidRDefault="00E45E96" w:rsidP="00E45E96">
      <w:pPr>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E45E96">
        <w:rPr>
          <w:rFonts w:ascii="Times New Roman" w:eastAsia="Calibri" w:hAnsi="Times New Roman"/>
          <w:sz w:val="28"/>
          <w:szCs w:val="28"/>
          <w:lang w:val="kk-KZ" w:eastAsia="ru-RU"/>
        </w:rPr>
        <w:t xml:space="preserve">Сізден 2017 жылғы 26 желтоқсандағы Қазақстан Республикасының «Қазақстан Республикасындағы кедендік реттеу туралы» кодексінің 28 бабына сәйкес халықаралық тасымалдау жол-көлік құралын тауарларды кедендік пломбалармен және мөрлермен тасымалдауға жіберу туралы куәлігін тіркеуіңізді және беруіңізді сұраймын. </w:t>
      </w:r>
    </w:p>
    <w:p w:rsidR="00E45E96" w:rsidRPr="00E45E96" w:rsidRDefault="00E45E96" w:rsidP="00E45E96">
      <w:pPr>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E45E96">
        <w:rPr>
          <w:rFonts w:ascii="Times New Roman" w:eastAsia="Calibri" w:hAnsi="Times New Roman"/>
          <w:sz w:val="28"/>
          <w:szCs w:val="28"/>
          <w:lang w:val="kk-KZ" w:eastAsia="ru-RU"/>
        </w:rPr>
        <w:t>Біздің иелігімізде Мынадай мәліметтер бар:</w:t>
      </w:r>
    </w:p>
    <w:p w:rsidR="00E45E96" w:rsidRPr="00E45E96" w:rsidRDefault="00E45E96" w:rsidP="00E45E96">
      <w:pPr>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E45E96">
        <w:rPr>
          <w:rFonts w:ascii="Times New Roman" w:eastAsia="Calibri" w:hAnsi="Times New Roman"/>
          <w:sz w:val="28"/>
          <w:szCs w:val="28"/>
          <w:lang w:val="kk-KZ" w:eastAsia="ru-RU"/>
        </w:rPr>
        <w:t>көлік құралының тіркеу номері туралы_______________</w:t>
      </w:r>
      <w:r w:rsidRPr="00E45E96">
        <w:rPr>
          <w:rFonts w:ascii="Times New Roman" w:eastAsia="Calibri" w:hAnsi="Times New Roman"/>
          <w:sz w:val="28"/>
          <w:szCs w:val="28"/>
          <w:lang w:val="kk-KZ" w:eastAsia="ru-RU"/>
        </w:rPr>
        <w:br/>
        <w:t>___________________________________________________________________;</w:t>
      </w:r>
      <w:r w:rsidRPr="00E45E96">
        <w:rPr>
          <w:rFonts w:ascii="Times New Roman" w:eastAsia="Calibri" w:hAnsi="Times New Roman"/>
          <w:sz w:val="28"/>
          <w:szCs w:val="28"/>
          <w:lang w:val="kk-KZ" w:eastAsia="ru-RU"/>
        </w:rPr>
        <w:br/>
        <w:t>көлік құралының түрі туралы_________________________________</w:t>
      </w:r>
      <w:r w:rsidRPr="00E45E96">
        <w:rPr>
          <w:rFonts w:ascii="Times New Roman" w:eastAsia="Calibri" w:hAnsi="Times New Roman"/>
          <w:sz w:val="28"/>
          <w:szCs w:val="28"/>
          <w:lang w:val="kk-KZ" w:eastAsia="ru-RU"/>
        </w:rPr>
        <w:br/>
        <w:t>___________________________________________________________________;</w:t>
      </w:r>
      <w:r w:rsidRPr="00E45E96">
        <w:rPr>
          <w:rFonts w:ascii="Times New Roman" w:eastAsia="Calibri" w:hAnsi="Times New Roman"/>
          <w:sz w:val="28"/>
          <w:szCs w:val="28"/>
          <w:lang w:val="kk-KZ" w:eastAsia="ru-RU"/>
        </w:rPr>
        <w:br/>
        <w:t>көлік құралының шанақ номері туралы________________________</w:t>
      </w:r>
      <w:r w:rsidRPr="00E45E96">
        <w:rPr>
          <w:rFonts w:ascii="Times New Roman" w:eastAsia="Calibri" w:hAnsi="Times New Roman"/>
          <w:sz w:val="28"/>
          <w:szCs w:val="28"/>
          <w:lang w:val="kk-KZ" w:eastAsia="ru-RU"/>
        </w:rPr>
        <w:br/>
        <w:t>_________________________________________________________________;</w:t>
      </w:r>
      <w:r w:rsidRPr="00E45E96">
        <w:rPr>
          <w:rFonts w:ascii="Times New Roman" w:eastAsia="Calibri" w:hAnsi="Times New Roman"/>
          <w:sz w:val="28"/>
          <w:szCs w:val="28"/>
          <w:lang w:val="kk-KZ" w:eastAsia="ru-RU"/>
        </w:rPr>
        <w:br/>
        <w:t>көлік құралының маркасы туралы (немеше шығарушының атауы)__</w:t>
      </w:r>
      <w:r w:rsidRPr="00E45E96">
        <w:rPr>
          <w:rFonts w:ascii="Times New Roman" w:eastAsia="Calibri" w:hAnsi="Times New Roman"/>
          <w:sz w:val="28"/>
          <w:szCs w:val="28"/>
          <w:lang w:val="kk-KZ" w:eastAsia="ru-RU"/>
        </w:rPr>
        <w:br/>
        <w:t>_________________________________________________________________;</w:t>
      </w:r>
      <w:r w:rsidRPr="00E45E96">
        <w:rPr>
          <w:rFonts w:ascii="Times New Roman" w:eastAsia="Calibri" w:hAnsi="Times New Roman"/>
          <w:sz w:val="28"/>
          <w:szCs w:val="28"/>
          <w:lang w:val="kk-KZ" w:eastAsia="ru-RU"/>
        </w:rPr>
        <w:br/>
        <w:t>басқа да мәліметтер _________________________________________________</w:t>
      </w:r>
      <w:r w:rsidRPr="00E45E96">
        <w:rPr>
          <w:rFonts w:ascii="Times New Roman" w:eastAsia="Calibri" w:hAnsi="Times New Roman"/>
          <w:sz w:val="28"/>
          <w:szCs w:val="28"/>
          <w:lang w:val="kk-KZ" w:eastAsia="ru-RU"/>
        </w:rPr>
        <w:br/>
        <w:t>_________________________________________________________________;</w:t>
      </w:r>
      <w:r w:rsidRPr="00E45E96">
        <w:rPr>
          <w:rFonts w:ascii="Times New Roman" w:eastAsia="Calibri" w:hAnsi="Times New Roman"/>
          <w:sz w:val="28"/>
          <w:szCs w:val="28"/>
          <w:lang w:val="kk-KZ" w:eastAsia="ru-RU"/>
        </w:rPr>
        <w:br/>
        <w:t>көлік құралының, тіркеме/жартылау тіркеменің тіркелген суреттерінің саны туралы (алдынан, артынан, сол жағынан, оң жағынан және кедендік пломбалармен және мөрлердің қойылған орны, 5 суреттен кем емес)_____________________________________________________________</w:t>
      </w:r>
      <w:r w:rsidRPr="00E45E96">
        <w:rPr>
          <w:rFonts w:ascii="Times New Roman" w:eastAsia="Calibri" w:hAnsi="Times New Roman"/>
          <w:sz w:val="28"/>
          <w:szCs w:val="28"/>
          <w:lang w:val="kk-KZ" w:eastAsia="ru-RU"/>
        </w:rPr>
        <w:br/>
      </w:r>
      <w:r w:rsidRPr="00E45E96">
        <w:rPr>
          <w:rFonts w:ascii="Times New Roman" w:eastAsia="Calibri" w:hAnsi="Times New Roman"/>
          <w:sz w:val="28"/>
          <w:szCs w:val="28"/>
          <w:lang w:val="kk-KZ" w:eastAsia="ru-RU"/>
        </w:rPr>
        <w:lastRenderedPageBreak/>
        <w:t>__________________________________________________________________;</w:t>
      </w:r>
      <w:r w:rsidRPr="00E45E96">
        <w:rPr>
          <w:rFonts w:ascii="Times New Roman" w:eastAsia="Calibri" w:hAnsi="Times New Roman"/>
          <w:sz w:val="28"/>
          <w:szCs w:val="28"/>
          <w:lang w:val="kk-KZ" w:eastAsia="ru-RU"/>
        </w:rPr>
        <w:br/>
      </w:r>
      <w:r w:rsidRPr="00E45E96">
        <w:rPr>
          <w:rFonts w:ascii="Times New Roman" w:hAnsi="Times New Roman"/>
          <w:sz w:val="28"/>
          <w:szCs w:val="28"/>
          <w:lang w:val="kk-KZ" w:eastAsia="ru-RU"/>
        </w:rPr>
        <w:t>көлік құралының иесі туралы, (зауыт-өндіруші, меншік иесі немесе оператор) оның атауы мен мекен-жайы</w:t>
      </w:r>
      <w:r w:rsidRPr="00E45E96">
        <w:rPr>
          <w:rFonts w:ascii="Times New Roman" w:eastAsia="Calibri" w:hAnsi="Times New Roman"/>
          <w:sz w:val="28"/>
          <w:szCs w:val="28"/>
          <w:lang w:val="kk-KZ" w:eastAsia="ru-RU"/>
        </w:rPr>
        <w:t>_____________________</w:t>
      </w:r>
      <w:r w:rsidRPr="00E45E96">
        <w:rPr>
          <w:rFonts w:ascii="Times New Roman" w:eastAsia="Calibri" w:hAnsi="Times New Roman"/>
          <w:sz w:val="28"/>
          <w:szCs w:val="28"/>
          <w:lang w:val="kk-KZ" w:eastAsia="ru-RU"/>
        </w:rPr>
        <w:br/>
        <w:t>__________________________________________________________________.</w:t>
      </w:r>
      <w:r w:rsidRPr="00E45E96">
        <w:rPr>
          <w:rFonts w:ascii="Times New Roman" w:eastAsia="Calibri" w:hAnsi="Times New Roman"/>
          <w:sz w:val="28"/>
          <w:szCs w:val="28"/>
          <w:lang w:val="kk-KZ" w:eastAsia="ru-RU"/>
        </w:rPr>
        <w:br/>
        <w:t xml:space="preserve">      </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      Беру күні: ____________________</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      Өтініш берушінің тегі мен инициалдары ________________________</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      Қолы ________________________</w:t>
      </w:r>
    </w:p>
    <w:p w:rsidR="00E45E96" w:rsidRPr="00E45E96" w:rsidRDefault="00E45E96" w:rsidP="00E45E96">
      <w:pPr>
        <w:overflowPunct w:val="0"/>
        <w:autoSpaceDE w:val="0"/>
        <w:autoSpaceDN w:val="0"/>
        <w:adjustRightInd w:val="0"/>
        <w:spacing w:after="0" w:line="240" w:lineRule="auto"/>
        <w:rPr>
          <w:rFonts w:ascii="Times New Roman" w:eastAsia="Calibri" w:hAnsi="Times New Roman"/>
          <w:sz w:val="20"/>
          <w:szCs w:val="20"/>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P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50508A" w:rsidRPr="00A440F3" w:rsidRDefault="0050508A">
      <w:pPr>
        <w:spacing w:after="0"/>
        <w:rPr>
          <w:lang w:val="kk-KZ"/>
        </w:rPr>
      </w:pPr>
    </w:p>
    <w:p w:rsidR="0050508A" w:rsidRPr="00A440F3" w:rsidRDefault="003E34B3">
      <w:pPr>
        <w:rPr>
          <w:lang w:val="kk-KZ"/>
        </w:rPr>
      </w:pPr>
      <w:r w:rsidRPr="00A440F3">
        <w:rPr>
          <w:rFonts w:ascii="Times New Roman"/>
          <w:sz w:val="20"/>
          <w:u w:val="single"/>
          <w:lang w:val="kk-KZ"/>
        </w:rPr>
        <w:t>Қазақстан</w:t>
      </w:r>
      <w:r w:rsidRPr="00A440F3">
        <w:rPr>
          <w:rFonts w:ascii="Times New Roman"/>
          <w:sz w:val="20"/>
          <w:u w:val="single"/>
          <w:lang w:val="kk-KZ"/>
        </w:rPr>
        <w:t xml:space="preserve"> </w:t>
      </w:r>
      <w:r w:rsidRPr="00A440F3">
        <w:rPr>
          <w:rFonts w:ascii="Times New Roman"/>
          <w:sz w:val="20"/>
          <w:u w:val="single"/>
          <w:lang w:val="kk-KZ"/>
        </w:rPr>
        <w:t>Республикасының</w:t>
      </w:r>
      <w:r w:rsidRPr="00A440F3">
        <w:rPr>
          <w:rFonts w:ascii="Times New Roman"/>
          <w:sz w:val="20"/>
          <w:u w:val="single"/>
          <w:lang w:val="kk-KZ"/>
        </w:rPr>
        <w:t xml:space="preserve"> </w:t>
      </w:r>
      <w:r w:rsidRPr="00A440F3">
        <w:rPr>
          <w:rFonts w:ascii="Times New Roman"/>
          <w:sz w:val="20"/>
          <w:u w:val="single"/>
          <w:lang w:val="kk-KZ"/>
        </w:rPr>
        <w:t>Әділет</w:t>
      </w:r>
      <w:r w:rsidRPr="00A440F3">
        <w:rPr>
          <w:rFonts w:ascii="Times New Roman"/>
          <w:sz w:val="20"/>
          <w:u w:val="single"/>
          <w:lang w:val="kk-KZ"/>
        </w:rPr>
        <w:t xml:space="preserve"> </w:t>
      </w:r>
      <w:r w:rsidRPr="00A440F3">
        <w:rPr>
          <w:rFonts w:ascii="Times New Roman"/>
          <w:sz w:val="20"/>
          <w:u w:val="single"/>
          <w:lang w:val="kk-KZ"/>
        </w:rPr>
        <w:t>министрлігі</w:t>
      </w:r>
    </w:p>
    <w:p w:rsidR="0050508A" w:rsidRPr="00A440F3" w:rsidRDefault="003E34B3">
      <w:pPr>
        <w:rPr>
          <w:lang w:val="kk-KZ"/>
        </w:rPr>
      </w:pPr>
      <w:r w:rsidRPr="00A440F3">
        <w:rPr>
          <w:rFonts w:ascii="Times New Roman"/>
          <w:sz w:val="20"/>
          <w:u w:val="single"/>
          <w:lang w:val="kk-KZ"/>
        </w:rPr>
        <w:t xml:space="preserve">________ </w:t>
      </w:r>
      <w:r w:rsidRPr="00A440F3">
        <w:rPr>
          <w:rFonts w:ascii="Times New Roman"/>
          <w:sz w:val="20"/>
          <w:u w:val="single"/>
          <w:lang w:val="kk-KZ"/>
        </w:rPr>
        <w:t>облысының</w:t>
      </w:r>
      <w:r w:rsidRPr="00A440F3">
        <w:rPr>
          <w:rFonts w:ascii="Times New Roman"/>
          <w:sz w:val="20"/>
          <w:u w:val="single"/>
          <w:lang w:val="kk-KZ"/>
        </w:rPr>
        <w:t>/</w:t>
      </w:r>
      <w:r w:rsidRPr="00A440F3">
        <w:rPr>
          <w:rFonts w:ascii="Times New Roman"/>
          <w:sz w:val="20"/>
          <w:u w:val="single"/>
          <w:lang w:val="kk-KZ"/>
        </w:rPr>
        <w:t>қаласының</w:t>
      </w:r>
      <w:r w:rsidRPr="00A440F3">
        <w:rPr>
          <w:rFonts w:ascii="Times New Roman"/>
          <w:sz w:val="20"/>
          <w:u w:val="single"/>
          <w:lang w:val="kk-KZ"/>
        </w:rPr>
        <w:t xml:space="preserve"> </w:t>
      </w:r>
      <w:r w:rsidRPr="00A440F3">
        <w:rPr>
          <w:rFonts w:ascii="Times New Roman"/>
          <w:sz w:val="20"/>
          <w:u w:val="single"/>
          <w:lang w:val="kk-KZ"/>
        </w:rPr>
        <w:t>Әділет</w:t>
      </w:r>
      <w:r w:rsidRPr="00A440F3">
        <w:rPr>
          <w:rFonts w:ascii="Times New Roman"/>
          <w:sz w:val="20"/>
          <w:u w:val="single"/>
          <w:lang w:val="kk-KZ"/>
        </w:rPr>
        <w:t xml:space="preserve"> </w:t>
      </w:r>
      <w:r w:rsidRPr="00A440F3">
        <w:rPr>
          <w:rFonts w:ascii="Times New Roman"/>
          <w:sz w:val="20"/>
          <w:u w:val="single"/>
          <w:lang w:val="kk-KZ"/>
        </w:rPr>
        <w:t>департаменті</w:t>
      </w:r>
    </w:p>
    <w:p w:rsidR="0050508A" w:rsidRPr="00A440F3" w:rsidRDefault="003E34B3">
      <w:pPr>
        <w:rPr>
          <w:lang w:val="kk-KZ"/>
        </w:rPr>
      </w:pPr>
      <w:r w:rsidRPr="00A440F3">
        <w:rPr>
          <w:rFonts w:ascii="Times New Roman"/>
          <w:sz w:val="20"/>
          <w:u w:val="single"/>
          <w:lang w:val="kk-KZ"/>
        </w:rPr>
        <w:t>Нормативтік</w:t>
      </w:r>
      <w:r w:rsidRPr="00A440F3">
        <w:rPr>
          <w:rFonts w:ascii="Times New Roman"/>
          <w:sz w:val="20"/>
          <w:u w:val="single"/>
          <w:lang w:val="kk-KZ"/>
        </w:rPr>
        <w:t xml:space="preserve"> </w:t>
      </w:r>
      <w:r w:rsidRPr="00A440F3">
        <w:rPr>
          <w:rFonts w:ascii="Times New Roman"/>
          <w:sz w:val="20"/>
          <w:u w:val="single"/>
          <w:lang w:val="kk-KZ"/>
        </w:rPr>
        <w:t>құқықтық</w:t>
      </w:r>
      <w:r w:rsidRPr="00A440F3">
        <w:rPr>
          <w:rFonts w:ascii="Times New Roman"/>
          <w:sz w:val="20"/>
          <w:u w:val="single"/>
          <w:lang w:val="kk-KZ"/>
        </w:rPr>
        <w:t xml:space="preserve"> </w:t>
      </w:r>
      <w:r w:rsidRPr="00A440F3">
        <w:rPr>
          <w:rFonts w:ascii="Times New Roman"/>
          <w:sz w:val="20"/>
          <w:u w:val="single"/>
          <w:lang w:val="kk-KZ"/>
        </w:rPr>
        <w:t>акті</w:t>
      </w:r>
      <w:r w:rsidRPr="00A440F3">
        <w:rPr>
          <w:rFonts w:ascii="Times New Roman"/>
          <w:sz w:val="20"/>
          <w:u w:val="single"/>
          <w:lang w:val="kk-KZ"/>
        </w:rPr>
        <w:t xml:space="preserve"> 14.07.2020</w:t>
      </w:r>
    </w:p>
    <w:p w:rsidR="0050508A" w:rsidRPr="00A440F3" w:rsidRDefault="003E34B3">
      <w:pPr>
        <w:rPr>
          <w:lang w:val="kk-KZ"/>
        </w:rPr>
      </w:pPr>
      <w:r w:rsidRPr="00A440F3">
        <w:rPr>
          <w:rFonts w:ascii="Times New Roman"/>
          <w:sz w:val="20"/>
          <w:u w:val="single"/>
          <w:lang w:val="kk-KZ"/>
        </w:rPr>
        <w:t>Нормативтік</w:t>
      </w:r>
      <w:r w:rsidRPr="00A440F3">
        <w:rPr>
          <w:rFonts w:ascii="Times New Roman"/>
          <w:sz w:val="20"/>
          <w:u w:val="single"/>
          <w:lang w:val="kk-KZ"/>
        </w:rPr>
        <w:t xml:space="preserve"> </w:t>
      </w:r>
      <w:r w:rsidRPr="00A440F3">
        <w:rPr>
          <w:rFonts w:ascii="Times New Roman"/>
          <w:sz w:val="20"/>
          <w:u w:val="single"/>
          <w:lang w:val="kk-KZ"/>
        </w:rPr>
        <w:t>құқықтық</w:t>
      </w:r>
      <w:r w:rsidRPr="00A440F3">
        <w:rPr>
          <w:rFonts w:ascii="Times New Roman"/>
          <w:sz w:val="20"/>
          <w:u w:val="single"/>
          <w:lang w:val="kk-KZ"/>
        </w:rPr>
        <w:t xml:space="preserve"> </w:t>
      </w:r>
      <w:r w:rsidRPr="00A440F3">
        <w:rPr>
          <w:rFonts w:ascii="Times New Roman"/>
          <w:sz w:val="20"/>
          <w:u w:val="single"/>
          <w:lang w:val="kk-KZ"/>
        </w:rPr>
        <w:t>актілерді</w:t>
      </w:r>
      <w:r w:rsidRPr="00A440F3">
        <w:rPr>
          <w:rFonts w:ascii="Times New Roman"/>
          <w:sz w:val="20"/>
          <w:u w:val="single"/>
          <w:lang w:val="kk-KZ"/>
        </w:rPr>
        <w:t xml:space="preserve"> </w:t>
      </w:r>
      <w:r w:rsidRPr="00A440F3">
        <w:rPr>
          <w:rFonts w:ascii="Times New Roman"/>
          <w:sz w:val="20"/>
          <w:u w:val="single"/>
          <w:lang w:val="kk-KZ"/>
        </w:rPr>
        <w:t>мемлекеттік</w:t>
      </w:r>
    </w:p>
    <w:p w:rsidR="0050508A" w:rsidRDefault="003E34B3">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50508A" w:rsidRDefault="0050508A">
      <w:pPr>
        <w:spacing w:after="0"/>
      </w:pPr>
    </w:p>
    <w:p w:rsidR="0050508A" w:rsidRDefault="003E34B3">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50508A" w:rsidRDefault="003E34B3">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50508A" w:rsidRDefault="003E34B3">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50508A" w:rsidRDefault="003E34B3">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50508A" w:rsidRDefault="003E34B3">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50508A" w:rsidSect="00B45A2E">
      <w:headerReference w:type="default" r:id="rId7"/>
      <w:footerReference w:type="default" r:id="rId8"/>
      <w:footerReference w:type="first" r:id="rId9"/>
      <w:pgSz w:w="11906" w:h="16838"/>
      <w:pgMar w:top="1418" w:right="851" w:bottom="1418" w:left="1418" w:header="709" w:footer="709" w:gutter="0"/>
      <w:pgNumType w:start="3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73E" w:rsidRDefault="0079773E" w:rsidP="006809F5">
      <w:pPr>
        <w:spacing w:after="0" w:line="240" w:lineRule="auto"/>
      </w:pPr>
      <w:r>
        <w:separator/>
      </w:r>
    </w:p>
  </w:endnote>
  <w:endnote w:type="continuationSeparator" w:id="0">
    <w:p w:rsidR="0079773E" w:rsidRDefault="0079773E"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8A" w:rsidRDefault="0050508A">
    <w:pPr>
      <w:spacing w:after="0"/>
      <w:jc w:val="center"/>
    </w:pPr>
  </w:p>
  <w:p w:rsidR="0050508A" w:rsidRDefault="003E34B3">
    <w:pPr>
      <w:spacing w:after="0"/>
      <w:jc w:val="center"/>
    </w:pPr>
    <w:r>
      <w:t>Нормативтік құқықтық актілерді мемлекеттік тіркеудің тізіліміне № 20955 болып енгізілді</w:t>
    </w:r>
  </w:p>
  <w:p w:rsidR="0050508A" w:rsidRDefault="003E34B3">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8A" w:rsidRDefault="0050508A">
    <w:pPr>
      <w:spacing w:after="0"/>
      <w:jc w:val="center"/>
    </w:pPr>
  </w:p>
  <w:p w:rsidR="0050508A" w:rsidRDefault="003E34B3">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73E" w:rsidRDefault="0079773E" w:rsidP="006809F5">
      <w:pPr>
        <w:spacing w:after="0" w:line="240" w:lineRule="auto"/>
      </w:pPr>
      <w:r>
        <w:separator/>
      </w:r>
    </w:p>
  </w:footnote>
  <w:footnote w:type="continuationSeparator" w:id="0">
    <w:p w:rsidR="0079773E" w:rsidRDefault="0079773E" w:rsidP="0068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94722"/>
    </w:sdtPr>
    <w:sdtEndPr>
      <w:rPr>
        <w:rFonts w:ascii="Times New Roman" w:hAnsi="Times New Roman"/>
        <w:sz w:val="28"/>
        <w:szCs w:val="28"/>
      </w:rPr>
    </w:sdtEndPr>
    <w:sdtContent>
      <w:p w:rsidR="006809F5" w:rsidRPr="006809F5" w:rsidRDefault="00E11AC6">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7E66DC">
          <w:rPr>
            <w:rFonts w:ascii="Times New Roman" w:hAnsi="Times New Roman"/>
            <w:noProof/>
            <w:sz w:val="28"/>
            <w:szCs w:val="28"/>
          </w:rPr>
          <w:t>390</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72EEC"/>
    <w:multiLevelType w:val="hybridMultilevel"/>
    <w:tmpl w:val="D836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81"/>
    <w:rsid w:val="000018CA"/>
    <w:rsid w:val="00013E7F"/>
    <w:rsid w:val="0003136D"/>
    <w:rsid w:val="00065973"/>
    <w:rsid w:val="00074EA6"/>
    <w:rsid w:val="00085CD2"/>
    <w:rsid w:val="00092C08"/>
    <w:rsid w:val="000A4283"/>
    <w:rsid w:val="000B1913"/>
    <w:rsid w:val="000C1996"/>
    <w:rsid w:val="0010508C"/>
    <w:rsid w:val="0010772D"/>
    <w:rsid w:val="0013282B"/>
    <w:rsid w:val="001571A7"/>
    <w:rsid w:val="00177A64"/>
    <w:rsid w:val="001911AC"/>
    <w:rsid w:val="001D1599"/>
    <w:rsid w:val="001D60B9"/>
    <w:rsid w:val="001E1B9D"/>
    <w:rsid w:val="001F2236"/>
    <w:rsid w:val="001F3C7D"/>
    <w:rsid w:val="00202878"/>
    <w:rsid w:val="0020360B"/>
    <w:rsid w:val="00215313"/>
    <w:rsid w:val="00224B33"/>
    <w:rsid w:val="002370B1"/>
    <w:rsid w:val="00246994"/>
    <w:rsid w:val="002813F3"/>
    <w:rsid w:val="002C4A78"/>
    <w:rsid w:val="002D0B82"/>
    <w:rsid w:val="002D439A"/>
    <w:rsid w:val="002F333B"/>
    <w:rsid w:val="003676D2"/>
    <w:rsid w:val="00390126"/>
    <w:rsid w:val="003B7D83"/>
    <w:rsid w:val="003D19D1"/>
    <w:rsid w:val="003E1C1A"/>
    <w:rsid w:val="003E34B3"/>
    <w:rsid w:val="0041113A"/>
    <w:rsid w:val="00427E30"/>
    <w:rsid w:val="00436BF9"/>
    <w:rsid w:val="004422FC"/>
    <w:rsid w:val="004453E0"/>
    <w:rsid w:val="004520BA"/>
    <w:rsid w:val="00464562"/>
    <w:rsid w:val="004676DA"/>
    <w:rsid w:val="00471925"/>
    <w:rsid w:val="00473623"/>
    <w:rsid w:val="00481A5A"/>
    <w:rsid w:val="004841B2"/>
    <w:rsid w:val="00490905"/>
    <w:rsid w:val="004D00C0"/>
    <w:rsid w:val="004E7EA2"/>
    <w:rsid w:val="0050508A"/>
    <w:rsid w:val="00507F9A"/>
    <w:rsid w:val="0052446C"/>
    <w:rsid w:val="00552D8B"/>
    <w:rsid w:val="005541A7"/>
    <w:rsid w:val="00560247"/>
    <w:rsid w:val="005608F3"/>
    <w:rsid w:val="00580BE3"/>
    <w:rsid w:val="005A388F"/>
    <w:rsid w:val="005A41C4"/>
    <w:rsid w:val="005B577F"/>
    <w:rsid w:val="005D6043"/>
    <w:rsid w:val="005D792A"/>
    <w:rsid w:val="005E714D"/>
    <w:rsid w:val="005E7E55"/>
    <w:rsid w:val="005F6D8C"/>
    <w:rsid w:val="00614102"/>
    <w:rsid w:val="00620528"/>
    <w:rsid w:val="00662619"/>
    <w:rsid w:val="00670344"/>
    <w:rsid w:val="006809F5"/>
    <w:rsid w:val="006871FD"/>
    <w:rsid w:val="00687776"/>
    <w:rsid w:val="006C2455"/>
    <w:rsid w:val="006C63EF"/>
    <w:rsid w:val="0070535C"/>
    <w:rsid w:val="0073773C"/>
    <w:rsid w:val="00741BD6"/>
    <w:rsid w:val="0079773E"/>
    <w:rsid w:val="007E1553"/>
    <w:rsid w:val="007E2F82"/>
    <w:rsid w:val="007E66DC"/>
    <w:rsid w:val="007F21F4"/>
    <w:rsid w:val="00813838"/>
    <w:rsid w:val="00823F08"/>
    <w:rsid w:val="00831A52"/>
    <w:rsid w:val="008370D6"/>
    <w:rsid w:val="00851150"/>
    <w:rsid w:val="00874AC4"/>
    <w:rsid w:val="00885642"/>
    <w:rsid w:val="008B474A"/>
    <w:rsid w:val="008D0585"/>
    <w:rsid w:val="008F46EC"/>
    <w:rsid w:val="008F732D"/>
    <w:rsid w:val="00905932"/>
    <w:rsid w:val="0094209A"/>
    <w:rsid w:val="00944F25"/>
    <w:rsid w:val="00977B70"/>
    <w:rsid w:val="009905A8"/>
    <w:rsid w:val="009C3F95"/>
    <w:rsid w:val="00A0542E"/>
    <w:rsid w:val="00A21FA0"/>
    <w:rsid w:val="00A269DF"/>
    <w:rsid w:val="00A27E61"/>
    <w:rsid w:val="00A330C0"/>
    <w:rsid w:val="00A440F3"/>
    <w:rsid w:val="00A55750"/>
    <w:rsid w:val="00A70753"/>
    <w:rsid w:val="00A8168F"/>
    <w:rsid w:val="00AD09B5"/>
    <w:rsid w:val="00AD36A4"/>
    <w:rsid w:val="00AD77D6"/>
    <w:rsid w:val="00AF1BE2"/>
    <w:rsid w:val="00AF2BB2"/>
    <w:rsid w:val="00B324C4"/>
    <w:rsid w:val="00B45A2E"/>
    <w:rsid w:val="00B523A5"/>
    <w:rsid w:val="00B6509C"/>
    <w:rsid w:val="00BC3CC7"/>
    <w:rsid w:val="00BD0F86"/>
    <w:rsid w:val="00BD4632"/>
    <w:rsid w:val="00BF7AEE"/>
    <w:rsid w:val="00C77E88"/>
    <w:rsid w:val="00C87AFD"/>
    <w:rsid w:val="00CA1AE8"/>
    <w:rsid w:val="00CF79B6"/>
    <w:rsid w:val="00D14E6D"/>
    <w:rsid w:val="00D202D2"/>
    <w:rsid w:val="00D24D67"/>
    <w:rsid w:val="00D4430A"/>
    <w:rsid w:val="00D66020"/>
    <w:rsid w:val="00DF5681"/>
    <w:rsid w:val="00E07C94"/>
    <w:rsid w:val="00E11AC6"/>
    <w:rsid w:val="00E43A05"/>
    <w:rsid w:val="00E45E96"/>
    <w:rsid w:val="00E53095"/>
    <w:rsid w:val="00E54E88"/>
    <w:rsid w:val="00E65A28"/>
    <w:rsid w:val="00E765AC"/>
    <w:rsid w:val="00EA39D8"/>
    <w:rsid w:val="00EA4A8D"/>
    <w:rsid w:val="00EB55E0"/>
    <w:rsid w:val="00EB739D"/>
    <w:rsid w:val="00EC2CEE"/>
    <w:rsid w:val="00EC6E86"/>
    <w:rsid w:val="00EE41DF"/>
    <w:rsid w:val="00EF7A84"/>
    <w:rsid w:val="00F17598"/>
    <w:rsid w:val="00F43E94"/>
    <w:rsid w:val="00F46256"/>
    <w:rsid w:val="00F63668"/>
    <w:rsid w:val="00F666D7"/>
    <w:rsid w:val="00F87966"/>
    <w:rsid w:val="00F9715E"/>
    <w:rsid w:val="00FC3731"/>
    <w:rsid w:val="00FE2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06773-F97D-4A46-B3EF-3DD36AA5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Balloon Text"/>
    <w:basedOn w:val="a"/>
    <w:link w:val="a9"/>
    <w:uiPriority w:val="99"/>
    <w:semiHidden/>
    <w:unhideWhenUsed/>
    <w:rsid w:val="00AF1B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BE2"/>
    <w:rPr>
      <w:rFonts w:ascii="Tahoma" w:eastAsia="Times New Roman" w:hAnsi="Tahoma" w:cs="Tahoma"/>
      <w:sz w:val="16"/>
      <w:szCs w:val="16"/>
    </w:rPr>
  </w:style>
  <w:style w:type="character" w:customStyle="1" w:styleId="s0">
    <w:name w:val="s0"/>
    <w:rsid w:val="00AF1BE2"/>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List Paragraph"/>
    <w:basedOn w:val="a"/>
    <w:uiPriority w:val="34"/>
    <w:qFormat/>
    <w:rsid w:val="00AF1BE2"/>
    <w:pPr>
      <w:ind w:left="720"/>
      <w:contextualSpacing/>
    </w:pPr>
    <w:rPr>
      <w:rFonts w:eastAsia="Calibri"/>
    </w:rPr>
  </w:style>
  <w:style w:type="character" w:customStyle="1" w:styleId="s20">
    <w:name w:val="s20"/>
    <w:rsid w:val="00AF1BE2"/>
    <w:rPr>
      <w:shd w:val="clear" w:color="auto" w:fill="FFFFFF"/>
    </w:rPr>
  </w:style>
  <w:style w:type="paragraph" w:customStyle="1" w:styleId="1">
    <w:name w:val="Без интервала1"/>
    <w:rsid w:val="00AF1BE2"/>
    <w:pPr>
      <w:spacing w:after="0" w:line="240" w:lineRule="auto"/>
    </w:pPr>
    <w:rPr>
      <w:rFonts w:ascii="Calibri" w:eastAsia="Times New Roman" w:hAnsi="Calibri" w:cs="Calibri"/>
    </w:rPr>
  </w:style>
  <w:style w:type="table" w:styleId="ab">
    <w:name w:val="Table Grid"/>
    <w:basedOn w:val="a1"/>
    <w:uiPriority w:val="39"/>
    <w:rsid w:val="001571A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93513">
      <w:bodyDiv w:val="1"/>
      <w:marLeft w:val="0"/>
      <w:marRight w:val="0"/>
      <w:marTop w:val="0"/>
      <w:marBottom w:val="0"/>
      <w:divBdr>
        <w:top w:val="none" w:sz="0" w:space="0" w:color="auto"/>
        <w:left w:val="none" w:sz="0" w:space="0" w:color="auto"/>
        <w:bottom w:val="none" w:sz="0" w:space="0" w:color="auto"/>
        <w:right w:val="none" w:sz="0" w:space="0" w:color="auto"/>
      </w:divBdr>
    </w:div>
    <w:div w:id="728923305">
      <w:bodyDiv w:val="1"/>
      <w:marLeft w:val="0"/>
      <w:marRight w:val="0"/>
      <w:marTop w:val="0"/>
      <w:marBottom w:val="0"/>
      <w:divBdr>
        <w:top w:val="none" w:sz="0" w:space="0" w:color="auto"/>
        <w:left w:val="none" w:sz="0" w:space="0" w:color="auto"/>
        <w:bottom w:val="none" w:sz="0" w:space="0" w:color="auto"/>
        <w:right w:val="none" w:sz="0" w:space="0" w:color="auto"/>
      </w:divBdr>
    </w:div>
    <w:div w:id="1057894772">
      <w:bodyDiv w:val="1"/>
      <w:marLeft w:val="0"/>
      <w:marRight w:val="0"/>
      <w:marTop w:val="0"/>
      <w:marBottom w:val="0"/>
      <w:divBdr>
        <w:top w:val="none" w:sz="0" w:space="0" w:color="auto"/>
        <w:left w:val="none" w:sz="0" w:space="0" w:color="auto"/>
        <w:bottom w:val="none" w:sz="0" w:space="0" w:color="auto"/>
        <w:right w:val="none" w:sz="0" w:space="0" w:color="auto"/>
      </w:divBdr>
      <w:divsChild>
        <w:div w:id="1734162991">
          <w:marLeft w:val="0"/>
          <w:marRight w:val="0"/>
          <w:marTop w:val="0"/>
          <w:marBottom w:val="0"/>
          <w:divBdr>
            <w:top w:val="none" w:sz="0" w:space="0" w:color="auto"/>
            <w:left w:val="none" w:sz="0" w:space="0" w:color="auto"/>
            <w:bottom w:val="none" w:sz="0" w:space="0" w:color="auto"/>
            <w:right w:val="none" w:sz="0" w:space="0" w:color="auto"/>
          </w:divBdr>
          <w:divsChild>
            <w:div w:id="1946114090">
              <w:marLeft w:val="0"/>
              <w:marRight w:val="0"/>
              <w:marTop w:val="0"/>
              <w:marBottom w:val="0"/>
              <w:divBdr>
                <w:top w:val="none" w:sz="0" w:space="0" w:color="auto"/>
                <w:left w:val="none" w:sz="0" w:space="0" w:color="auto"/>
                <w:bottom w:val="none" w:sz="0" w:space="0" w:color="auto"/>
                <w:right w:val="none" w:sz="0" w:space="0" w:color="auto"/>
              </w:divBdr>
              <w:divsChild>
                <w:div w:id="495807068">
                  <w:marLeft w:val="0"/>
                  <w:marRight w:val="0"/>
                  <w:marTop w:val="0"/>
                  <w:marBottom w:val="0"/>
                  <w:divBdr>
                    <w:top w:val="none" w:sz="0" w:space="0" w:color="auto"/>
                    <w:left w:val="none" w:sz="0" w:space="0" w:color="auto"/>
                    <w:bottom w:val="none" w:sz="0" w:space="0" w:color="auto"/>
                    <w:right w:val="none" w:sz="0" w:space="0" w:color="auto"/>
                  </w:divBdr>
                  <w:divsChild>
                    <w:div w:id="601651893">
                      <w:marLeft w:val="0"/>
                      <w:marRight w:val="0"/>
                      <w:marTop w:val="0"/>
                      <w:marBottom w:val="0"/>
                      <w:divBdr>
                        <w:top w:val="none" w:sz="0" w:space="0" w:color="auto"/>
                        <w:left w:val="none" w:sz="0" w:space="0" w:color="auto"/>
                        <w:bottom w:val="none" w:sz="0" w:space="0" w:color="auto"/>
                        <w:right w:val="none" w:sz="0" w:space="0" w:color="auto"/>
                      </w:divBdr>
                      <w:divsChild>
                        <w:div w:id="51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50800">
      <w:bodyDiv w:val="1"/>
      <w:marLeft w:val="0"/>
      <w:marRight w:val="0"/>
      <w:marTop w:val="0"/>
      <w:marBottom w:val="0"/>
      <w:divBdr>
        <w:top w:val="none" w:sz="0" w:space="0" w:color="auto"/>
        <w:left w:val="none" w:sz="0" w:space="0" w:color="auto"/>
        <w:bottom w:val="none" w:sz="0" w:space="0" w:color="auto"/>
        <w:right w:val="none" w:sz="0" w:space="0" w:color="auto"/>
      </w:divBdr>
      <w:divsChild>
        <w:div w:id="449128934">
          <w:marLeft w:val="0"/>
          <w:marRight w:val="0"/>
          <w:marTop w:val="0"/>
          <w:marBottom w:val="0"/>
          <w:divBdr>
            <w:top w:val="none" w:sz="0" w:space="0" w:color="auto"/>
            <w:left w:val="none" w:sz="0" w:space="0" w:color="auto"/>
            <w:bottom w:val="none" w:sz="0" w:space="0" w:color="auto"/>
            <w:right w:val="none" w:sz="0" w:space="0" w:color="auto"/>
          </w:divBdr>
          <w:divsChild>
            <w:div w:id="650257504">
              <w:marLeft w:val="0"/>
              <w:marRight w:val="0"/>
              <w:marTop w:val="0"/>
              <w:marBottom w:val="0"/>
              <w:divBdr>
                <w:top w:val="none" w:sz="0" w:space="0" w:color="auto"/>
                <w:left w:val="none" w:sz="0" w:space="0" w:color="auto"/>
                <w:bottom w:val="none" w:sz="0" w:space="0" w:color="auto"/>
                <w:right w:val="none" w:sz="0" w:space="0" w:color="auto"/>
              </w:divBdr>
              <w:divsChild>
                <w:div w:id="2073306372">
                  <w:marLeft w:val="0"/>
                  <w:marRight w:val="0"/>
                  <w:marTop w:val="0"/>
                  <w:marBottom w:val="0"/>
                  <w:divBdr>
                    <w:top w:val="none" w:sz="0" w:space="0" w:color="auto"/>
                    <w:left w:val="none" w:sz="0" w:space="0" w:color="auto"/>
                    <w:bottom w:val="none" w:sz="0" w:space="0" w:color="auto"/>
                    <w:right w:val="none" w:sz="0" w:space="0" w:color="auto"/>
                  </w:divBdr>
                  <w:divsChild>
                    <w:div w:id="1178423902">
                      <w:marLeft w:val="0"/>
                      <w:marRight w:val="0"/>
                      <w:marTop w:val="0"/>
                      <w:marBottom w:val="0"/>
                      <w:divBdr>
                        <w:top w:val="none" w:sz="0" w:space="0" w:color="auto"/>
                        <w:left w:val="none" w:sz="0" w:space="0" w:color="auto"/>
                        <w:bottom w:val="none" w:sz="0" w:space="0" w:color="auto"/>
                        <w:right w:val="none" w:sz="0" w:space="0" w:color="auto"/>
                      </w:divBdr>
                      <w:divsChild>
                        <w:div w:id="4634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2763</Words>
  <Characters>15754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Айгуль</cp:lastModifiedBy>
  <cp:revision>4</cp:revision>
  <cp:lastPrinted>2015-06-16T11:43:00Z</cp:lastPrinted>
  <dcterms:created xsi:type="dcterms:W3CDTF">2020-07-15T17:27:00Z</dcterms:created>
  <dcterms:modified xsi:type="dcterms:W3CDTF">2020-07-28T07:39:00Z</dcterms:modified>
</cp:coreProperties>
</file>