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892E1E" w:rsidP="00892E1E">
      <w:pPr>
        <w:rPr>
          <w:color w:val="3399FF"/>
          <w:lang w:val="kk-KZ"/>
        </w:rPr>
      </w:pPr>
      <w:bookmarkStart w:id="0" w:name="_GoBack"/>
      <w:bookmarkEnd w:id="0"/>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843118">
      <w:pPr>
        <w:rPr>
          <w:color w:val="3399FF"/>
          <w:sz w:val="28"/>
          <w:szCs w:val="28"/>
          <w:lang w:val="kk-KZ"/>
        </w:rPr>
      </w:pPr>
    </w:p>
    <w:p w:rsidR="00F21F42" w:rsidRPr="00843118" w:rsidRDefault="00F21F42" w:rsidP="00843118">
      <w:pPr>
        <w:rPr>
          <w:color w:val="3399FF"/>
          <w:sz w:val="28"/>
          <w:szCs w:val="28"/>
          <w:lang w:val="kk-KZ"/>
        </w:rPr>
      </w:pPr>
    </w:p>
    <w:p w:rsidR="00642211" w:rsidRPr="00843118" w:rsidRDefault="00642211" w:rsidP="00843118">
      <w:pPr>
        <w:rPr>
          <w:color w:val="3399FF"/>
          <w:sz w:val="28"/>
          <w:szCs w:val="28"/>
          <w:lang w:val="kk-KZ"/>
        </w:rPr>
      </w:pPr>
    </w:p>
    <w:p w:rsidR="00843118" w:rsidRPr="00843118" w:rsidRDefault="00843118" w:rsidP="00843118">
      <w:pPr>
        <w:overflowPunct/>
        <w:autoSpaceDE/>
        <w:autoSpaceDN/>
        <w:adjustRightInd/>
        <w:jc w:val="center"/>
        <w:rPr>
          <w:rFonts w:eastAsiaTheme="minorHAnsi"/>
          <w:b/>
          <w:sz w:val="28"/>
          <w:szCs w:val="28"/>
          <w:lang w:val="kk-KZ" w:eastAsia="en-US"/>
        </w:rPr>
      </w:pPr>
      <w:r w:rsidRPr="00843118">
        <w:rPr>
          <w:rFonts w:eastAsiaTheme="minorHAnsi"/>
          <w:b/>
          <w:sz w:val="28"/>
          <w:szCs w:val="28"/>
          <w:lang w:val="kk-KZ" w:eastAsia="en-US"/>
        </w:rPr>
        <w:t>Қазақстан Республикасының мемлекеттік кірістер органдарының мемлекеттік қызметтер көрсету қағидаларын бекіту туралы</w:t>
      </w:r>
    </w:p>
    <w:p w:rsidR="00843118" w:rsidRPr="00843118" w:rsidRDefault="00843118" w:rsidP="00843118">
      <w:pPr>
        <w:overflowPunct/>
        <w:autoSpaceDE/>
        <w:autoSpaceDN/>
        <w:adjustRightInd/>
        <w:jc w:val="center"/>
        <w:rPr>
          <w:rFonts w:eastAsiaTheme="minorHAnsi"/>
          <w:sz w:val="28"/>
          <w:szCs w:val="28"/>
          <w:lang w:val="kk-KZ" w:eastAsia="en-US"/>
        </w:rPr>
      </w:pPr>
    </w:p>
    <w:p w:rsidR="00843118" w:rsidRPr="00843118" w:rsidRDefault="00843118" w:rsidP="00843118">
      <w:pPr>
        <w:overflowPunct/>
        <w:autoSpaceDE/>
        <w:autoSpaceDN/>
        <w:adjustRightInd/>
        <w:ind w:firstLine="709"/>
        <w:jc w:val="both"/>
        <w:rPr>
          <w:rFonts w:eastAsiaTheme="minorHAnsi"/>
          <w:sz w:val="28"/>
          <w:szCs w:val="28"/>
          <w:lang w:val="kk-KZ" w:eastAsia="en-US"/>
        </w:rPr>
      </w:pPr>
    </w:p>
    <w:p w:rsidR="00843118" w:rsidRPr="00843118" w:rsidRDefault="00843118" w:rsidP="00843118">
      <w:pPr>
        <w:overflowPunct/>
        <w:autoSpaceDE/>
        <w:autoSpaceDN/>
        <w:adjustRightInd/>
        <w:ind w:firstLine="709"/>
        <w:jc w:val="both"/>
        <w:rPr>
          <w:rFonts w:eastAsiaTheme="minorHAnsi"/>
          <w:sz w:val="28"/>
          <w:szCs w:val="28"/>
          <w:lang w:val="kk-KZ" w:eastAsia="en-US"/>
        </w:rPr>
      </w:pPr>
      <w:r w:rsidRPr="00843118">
        <w:rPr>
          <w:rFonts w:eastAsiaTheme="minorHAnsi"/>
          <w:sz w:val="28"/>
          <w:szCs w:val="28"/>
          <w:lang w:val="kk-KZ" w:eastAsia="en-US"/>
        </w:rPr>
        <w:t xml:space="preserve">«Мемлекеттік көрсетілетін қызметтер туралы» Қазақстан Республикасының 2013 жылғы 15 сәуірдегі Заңының 10-бабының </w:t>
      </w:r>
      <w:r w:rsidRPr="00843118">
        <w:rPr>
          <w:rFonts w:eastAsiaTheme="minorHAnsi"/>
          <w:sz w:val="28"/>
          <w:szCs w:val="28"/>
          <w:lang w:val="kk-KZ" w:eastAsia="en-US"/>
        </w:rPr>
        <w:br/>
        <w:t xml:space="preserve">1) тармақшасына сәйкес, </w:t>
      </w:r>
      <w:r w:rsidRPr="00843118">
        <w:rPr>
          <w:rFonts w:eastAsiaTheme="minorHAnsi"/>
          <w:b/>
          <w:sz w:val="28"/>
          <w:szCs w:val="28"/>
          <w:lang w:val="kk-KZ" w:eastAsia="en-US"/>
        </w:rPr>
        <w:t>БҰЙЫРАМЫН</w:t>
      </w:r>
      <w:r w:rsidRPr="00843118">
        <w:rPr>
          <w:rFonts w:eastAsiaTheme="minorHAnsi"/>
          <w:sz w:val="28"/>
          <w:szCs w:val="28"/>
          <w:lang w:val="kk-KZ" w:eastAsia="en-US"/>
        </w:rPr>
        <w:t>:</w:t>
      </w:r>
    </w:p>
    <w:p w:rsidR="00843118" w:rsidRPr="00843118" w:rsidRDefault="00843118" w:rsidP="00843118">
      <w:pPr>
        <w:overflowPunct/>
        <w:autoSpaceDE/>
        <w:autoSpaceDN/>
        <w:adjustRightInd/>
        <w:ind w:firstLine="709"/>
        <w:jc w:val="both"/>
        <w:rPr>
          <w:rFonts w:eastAsiaTheme="minorHAnsi"/>
          <w:sz w:val="28"/>
          <w:szCs w:val="28"/>
          <w:lang w:val="kk-KZ" w:eastAsia="en-US"/>
        </w:rPr>
      </w:pPr>
      <w:r w:rsidRPr="00843118">
        <w:rPr>
          <w:rFonts w:eastAsiaTheme="minorHAnsi"/>
          <w:sz w:val="28"/>
          <w:szCs w:val="28"/>
          <w:lang w:val="kk-KZ" w:eastAsia="en-US"/>
        </w:rPr>
        <w:t>1. Қоса беріліп отырған:</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осы бұйрыққа 1-қосымшаға сәйкес «Жеке практикамен айналысатын адамды тіркеу есебі» мемлекеттік көрсетілетін қызмет қағидасы;</w:t>
      </w:r>
    </w:p>
    <w:p w:rsidR="00843118" w:rsidRPr="00843118" w:rsidRDefault="00843118" w:rsidP="00843118">
      <w:pPr>
        <w:numPr>
          <w:ilvl w:val="0"/>
          <w:numId w:val="4"/>
        </w:numPr>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осы бұйрыққа 2-қосымшаға сәйкес «Салық төлеушілерді тіркеу» мемлекеттік көрсетілетін қызмет қағидасы;</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  осы бұйрықтың 3-қосымшаға сәйкес «Қосылған құн салығын төлеушілерді тіркеу есебі» мемлекеттік көрсетілетін қызмет қағидасы;</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4-қосымшаға сәйкес «Темекі өнімдерінің өндірісіне лицензия беру»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5-қосымшаға сәйкес «Этил спиртінің өндірісіне лицензия беру»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6-қосымшаға сәйкес «Алкоголь өнімінің өндірісіне лицензия беру»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7-қосымшаға сәйкес «Алкоголь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8-қосымшаға сәйкес «Алкоголь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9-қосымшаға сәйкес «Қазақстан Республикасындағы көздерден алынған кірістердің және ұстап қалған (төленген) салықтардың сомалары туралы анықтама беру»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lastRenderedPageBreak/>
        <w:t xml:space="preserve">осы бұйрықтың 10-қосымшаға сәйкес «Қазақстан Республикасының резинденттігін растау»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11-қосымшаға сәйкес «Салықтық есептілікті ұсынуын тоқтата тұру (ұзарту, қайта бастау)»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12-қосымшаға сәйкес «Салықтық есептілікті қабылдау»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13-қосымшаға сәйкес «Салықтық есептілікті керi қайтарып алу»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14-қосымшаға сәйкес «Төлем көзінен ұсталған табыс салығын қайтару»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15-қосымшаға сәйкес «Салықтарды және (немесе) төлемақыларды төлеу бойынша салықтық міндеттемені орындау мерзімдерін өзгерту»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16-қосымшаға сәйкес «Еуразиялық экономикалық одаққа тауарларды экспорттау (импорттау) кезінде салық нысандарын қабылдау»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17-қосымшаға сәйкес «Авторлық құқық пен сабақтас құқық объектілерiн,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18-қосымшаға сәйкес «Уәкілетті экономикалық операторлардың тізіліміне енгізу»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19-қосымшаға сәйкес «Кеден өкiлдерiнiң тiзiлiмiне енгізу»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20-қосымшаға сәйкес «Кедендік тасымалдаушылардың тізіліміне енгізу»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21-қосымшаға сәйкес «Тауардың шығарылған жері туралы алдын ала шешім қабылдау»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22-қосымшаға сәйкес «Тауарларды жіктеу туралы алдын ала шешім қабылдау»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23-қосымшаға сәйкес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24-қосымшаға сәйкес «Халықаралық тасымалдау көлiк құралын кедендiк пломбалар мен мөрлер салынған тауарларды тасымалдауға жiберу туралы куәлiк беру»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25-қосымшаға сәйкес «Уақытша сақтау орындары иелерінің тізіліміне енгізу»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lastRenderedPageBreak/>
        <w:t xml:space="preserve">осы бұйрықтың 26-қосымшаға сәйкес «Бажсыз сауда дүкендері иелерінің тізіліміне енгізу»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27-қосымшаға сәйкес «Өз тауарларын сақтау қоймалары иелерінің тізіліміне енгізу»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28-қосымшаға сәйкес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29-қосымшаға сәйкес «Көлік құралына арналған кедендік декларацияны қабылдау»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 xml:space="preserve">осы бұйрықтың 30-қосымшаға сәйкес «Жолаушылар кедендік декларациясын қабылдау» мемлекеттік көрсетілетін қызмет қағидасы; </w:t>
      </w:r>
    </w:p>
    <w:p w:rsidR="00843118" w:rsidRPr="00843118" w:rsidRDefault="00843118" w:rsidP="00843118">
      <w:pPr>
        <w:numPr>
          <w:ilvl w:val="0"/>
          <w:numId w:val="4"/>
        </w:numPr>
        <w:tabs>
          <w:tab w:val="left" w:pos="1134"/>
        </w:tabs>
        <w:overflowPunct/>
        <w:autoSpaceDE/>
        <w:autoSpaceDN/>
        <w:adjustRightInd/>
        <w:ind w:left="0" w:firstLine="709"/>
        <w:contextualSpacing/>
        <w:jc w:val="both"/>
        <w:rPr>
          <w:rFonts w:eastAsiaTheme="minorHAnsi"/>
          <w:sz w:val="28"/>
          <w:szCs w:val="28"/>
          <w:lang w:val="kk-KZ" w:eastAsia="en-US"/>
        </w:rPr>
      </w:pPr>
      <w:r w:rsidRPr="00843118">
        <w:rPr>
          <w:rFonts w:eastAsiaTheme="minorHAnsi"/>
          <w:sz w:val="28"/>
          <w:szCs w:val="28"/>
          <w:lang w:val="kk-KZ" w:eastAsia="en-US"/>
        </w:rPr>
        <w:t>осы бұйрықтың 31-қосымшаға сәйкес «Транзиттік декларацияны қабылдау» мемлекеттік көрсетілетін қызмет қағидасы.</w:t>
      </w:r>
    </w:p>
    <w:p w:rsidR="00843118" w:rsidRPr="00843118" w:rsidRDefault="00843118" w:rsidP="00843118">
      <w:pPr>
        <w:overflowPunct/>
        <w:autoSpaceDE/>
        <w:autoSpaceDN/>
        <w:adjustRightInd/>
        <w:ind w:firstLine="709"/>
        <w:jc w:val="both"/>
        <w:rPr>
          <w:rFonts w:eastAsiaTheme="minorHAnsi"/>
          <w:sz w:val="28"/>
          <w:szCs w:val="28"/>
          <w:lang w:val="kk-KZ" w:eastAsia="en-US"/>
        </w:rPr>
      </w:pPr>
      <w:r w:rsidRPr="00843118">
        <w:rPr>
          <w:rFonts w:eastAsiaTheme="minorHAnsi"/>
          <w:sz w:val="28"/>
          <w:szCs w:val="28"/>
          <w:lang w:val="kk-KZ" w:eastAsia="en-US"/>
        </w:rPr>
        <w:t xml:space="preserve">2. Қазақстан Республикасы Қаржы министрінің осы бұйрыққа                32-қосымшаға сәйкес тізбе бойынша кейбір бұйрықтарының күші жойылсын. </w:t>
      </w:r>
    </w:p>
    <w:p w:rsidR="00843118" w:rsidRPr="00843118" w:rsidRDefault="00843118" w:rsidP="00843118">
      <w:pPr>
        <w:tabs>
          <w:tab w:val="left" w:pos="993"/>
          <w:tab w:val="left" w:pos="1134"/>
        </w:tabs>
        <w:overflowPunct/>
        <w:autoSpaceDE/>
        <w:autoSpaceDN/>
        <w:adjustRightInd/>
        <w:ind w:firstLine="709"/>
        <w:jc w:val="both"/>
        <w:rPr>
          <w:rFonts w:eastAsiaTheme="minorHAnsi"/>
          <w:sz w:val="28"/>
          <w:szCs w:val="28"/>
          <w:lang w:val="kk-KZ" w:eastAsia="en-US"/>
        </w:rPr>
      </w:pPr>
      <w:r w:rsidRPr="00843118">
        <w:rPr>
          <w:rFonts w:eastAsiaTheme="minorHAnsi"/>
          <w:sz w:val="28"/>
          <w:szCs w:val="28"/>
          <w:lang w:val="kk-KZ" w:eastAsia="en-US"/>
        </w:rPr>
        <w:t>3. Қазақстан Республикасы Қаржы министрлігінің Мемлекеттік кірістер комитеті заңнамада белгіленген тәртіпте:</w:t>
      </w:r>
    </w:p>
    <w:p w:rsidR="00843118" w:rsidRPr="00843118" w:rsidRDefault="00843118" w:rsidP="00843118">
      <w:pPr>
        <w:tabs>
          <w:tab w:val="left" w:pos="993"/>
          <w:tab w:val="left" w:pos="1134"/>
        </w:tabs>
        <w:overflowPunct/>
        <w:autoSpaceDE/>
        <w:autoSpaceDN/>
        <w:adjustRightInd/>
        <w:ind w:firstLine="709"/>
        <w:jc w:val="both"/>
        <w:rPr>
          <w:rFonts w:eastAsiaTheme="minorHAnsi"/>
          <w:sz w:val="28"/>
          <w:szCs w:val="28"/>
          <w:lang w:val="kk-KZ" w:eastAsia="en-US"/>
        </w:rPr>
      </w:pPr>
      <w:r w:rsidRPr="00843118">
        <w:rPr>
          <w:rFonts w:eastAsiaTheme="minorHAnsi"/>
          <w:sz w:val="28"/>
          <w:szCs w:val="28"/>
          <w:lang w:val="kk-KZ" w:eastAsia="en-US"/>
        </w:rPr>
        <w:t>1) осы бұйрықтың Қазақстан Республикасының Әділет министрлігінде мемлекеттік тіркелуін;</w:t>
      </w:r>
    </w:p>
    <w:p w:rsidR="00843118" w:rsidRPr="00843118" w:rsidRDefault="00843118" w:rsidP="00843118">
      <w:pPr>
        <w:tabs>
          <w:tab w:val="left" w:pos="993"/>
          <w:tab w:val="left" w:pos="1134"/>
        </w:tabs>
        <w:overflowPunct/>
        <w:autoSpaceDE/>
        <w:autoSpaceDN/>
        <w:adjustRightInd/>
        <w:ind w:firstLine="709"/>
        <w:jc w:val="both"/>
        <w:rPr>
          <w:rFonts w:eastAsiaTheme="minorHAnsi"/>
          <w:sz w:val="28"/>
          <w:szCs w:val="28"/>
          <w:lang w:val="kk-KZ" w:eastAsia="en-US"/>
        </w:rPr>
      </w:pPr>
      <w:r w:rsidRPr="00843118">
        <w:rPr>
          <w:rFonts w:eastAsiaTheme="minorHAnsi"/>
          <w:sz w:val="28"/>
          <w:szCs w:val="28"/>
          <w:lang w:val="kk-KZ" w:eastAsia="en-US"/>
        </w:rPr>
        <w:t>2) осы бұйрықтың Қазақстан Республикасы Қаржы министрлігінің интернет-ресурсында орналастырылуын;</w:t>
      </w:r>
    </w:p>
    <w:p w:rsidR="00843118" w:rsidRPr="00843118" w:rsidRDefault="00843118" w:rsidP="00843118">
      <w:pPr>
        <w:tabs>
          <w:tab w:val="left" w:pos="993"/>
          <w:tab w:val="left" w:pos="1134"/>
        </w:tabs>
        <w:overflowPunct/>
        <w:autoSpaceDE/>
        <w:autoSpaceDN/>
        <w:adjustRightInd/>
        <w:ind w:firstLine="709"/>
        <w:jc w:val="both"/>
        <w:rPr>
          <w:rFonts w:eastAsiaTheme="minorHAnsi"/>
          <w:sz w:val="28"/>
          <w:szCs w:val="28"/>
          <w:lang w:val="kk-KZ" w:eastAsia="en-US"/>
        </w:rPr>
      </w:pPr>
      <w:r w:rsidRPr="00843118">
        <w:rPr>
          <w:rFonts w:eastAsiaTheme="minorHAnsi"/>
          <w:sz w:val="28"/>
          <w:szCs w:val="28"/>
          <w:lang w:val="kk-KZ" w:eastAsia="en-US"/>
        </w:rPr>
        <w:t>3) осы бұйрық Қазақстан Республикасының Әділет министрлігінде мемлекеттік тіркелгеннен кейін он жұмыс күні ішінде осы тармақтың 1) және 2)</w:t>
      </w:r>
      <w:r w:rsidR="001A533E">
        <w:rPr>
          <w:rFonts w:eastAsiaTheme="minorHAnsi"/>
          <w:sz w:val="28"/>
          <w:szCs w:val="28"/>
          <w:lang w:val="kk-KZ" w:eastAsia="en-US"/>
        </w:rPr>
        <w:t>-</w:t>
      </w:r>
      <w:r w:rsidRPr="00843118">
        <w:rPr>
          <w:rFonts w:eastAsiaTheme="minorHAnsi"/>
          <w:sz w:val="28"/>
          <w:szCs w:val="28"/>
          <w:lang w:val="kk-KZ" w:eastAsia="en-US"/>
        </w:rPr>
        <w:t>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843118" w:rsidRPr="00843118" w:rsidRDefault="00843118" w:rsidP="00843118">
      <w:pPr>
        <w:overflowPunct/>
        <w:autoSpaceDE/>
        <w:autoSpaceDN/>
        <w:adjustRightInd/>
        <w:ind w:firstLine="709"/>
        <w:jc w:val="both"/>
        <w:rPr>
          <w:rFonts w:eastAsiaTheme="minorHAnsi"/>
          <w:sz w:val="28"/>
          <w:szCs w:val="28"/>
          <w:lang w:val="kk-KZ" w:eastAsia="en-US"/>
        </w:rPr>
      </w:pPr>
      <w:r w:rsidRPr="00843118">
        <w:rPr>
          <w:rFonts w:eastAsiaTheme="minorHAnsi"/>
          <w:sz w:val="28"/>
          <w:szCs w:val="28"/>
          <w:lang w:val="kk-KZ" w:eastAsia="en-US"/>
        </w:rPr>
        <w:t>4. Осы бұйрық алғашқы ресми жарияланған күнінен кейін күнтiзбелiк он күн өткен соң қолданысқа енгiзiледi.</w:t>
      </w:r>
    </w:p>
    <w:p w:rsidR="00843118" w:rsidRPr="00843118" w:rsidRDefault="00843118" w:rsidP="00843118">
      <w:pPr>
        <w:overflowPunct/>
        <w:autoSpaceDE/>
        <w:autoSpaceDN/>
        <w:adjustRightInd/>
        <w:ind w:firstLine="709"/>
        <w:jc w:val="both"/>
        <w:rPr>
          <w:rFonts w:eastAsiaTheme="minorHAnsi"/>
          <w:sz w:val="28"/>
          <w:szCs w:val="28"/>
          <w:lang w:val="kk-KZ" w:eastAsia="en-US"/>
        </w:rPr>
      </w:pPr>
      <w:r w:rsidRPr="00843118">
        <w:rPr>
          <w:rFonts w:eastAsiaTheme="minorHAnsi"/>
          <w:sz w:val="28"/>
          <w:szCs w:val="28"/>
          <w:lang w:val="kk-KZ" w:eastAsia="en-US"/>
        </w:rPr>
        <w:tab/>
      </w:r>
    </w:p>
    <w:p w:rsidR="00843118" w:rsidRPr="00843118" w:rsidRDefault="00843118" w:rsidP="00843118">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RPr="00843118" w:rsidTr="008858D2">
        <w:tc>
          <w:tcPr>
            <w:tcW w:w="3652" w:type="dxa"/>
            <w:hideMark/>
          </w:tcPr>
          <w:p w:rsidR="00FA3EB1" w:rsidRDefault="00502108">
            <w:r>
              <w:rPr>
                <w:b/>
                <w:sz w:val="28"/>
              </w:rPr>
              <w:t>Қаржы Министрдің міндетін атқарушы</w:t>
            </w:r>
          </w:p>
        </w:tc>
        <w:tc>
          <w:tcPr>
            <w:tcW w:w="2126" w:type="dxa"/>
          </w:tcPr>
          <w:p w:rsidR="00FA3EB1" w:rsidRDefault="00FA3EB1"/>
        </w:tc>
        <w:tc>
          <w:tcPr>
            <w:tcW w:w="3152" w:type="dxa"/>
            <w:hideMark/>
          </w:tcPr>
          <w:p w:rsidR="00FA3EB1" w:rsidRDefault="00502108">
            <w:r>
              <w:rPr>
                <w:b/>
                <w:sz w:val="28"/>
              </w:rPr>
              <w:t>Б. Шолпанкулов</w:t>
            </w:r>
          </w:p>
        </w:tc>
      </w:tr>
    </w:tbl>
    <w:p w:rsidR="007D4E12" w:rsidRDefault="007D4E12" w:rsidP="007D4E12">
      <w:pPr>
        <w:overflowPunct/>
        <w:autoSpaceDE/>
        <w:autoSpaceDN/>
        <w:adjustRightInd/>
        <w:rPr>
          <w:sz w:val="28"/>
          <w:szCs w:val="28"/>
          <w:lang w:val="kk-KZ"/>
        </w:rPr>
      </w:pPr>
    </w:p>
    <w:p w:rsidR="007D4E12" w:rsidRDefault="007D4E12" w:rsidP="007D4E12">
      <w:pPr>
        <w:overflowPunct/>
        <w:autoSpaceDE/>
        <w:autoSpaceDN/>
        <w:adjustRightInd/>
        <w:rPr>
          <w:sz w:val="28"/>
          <w:szCs w:val="28"/>
          <w:lang w:val="kk-KZ"/>
        </w:rPr>
      </w:pPr>
    </w:p>
    <w:p w:rsidR="007D4E12" w:rsidRDefault="007D4E12" w:rsidP="007D4E12">
      <w:pPr>
        <w:overflowPunct/>
        <w:autoSpaceDE/>
        <w:autoSpaceDN/>
        <w:adjustRightInd/>
        <w:rPr>
          <w:sz w:val="28"/>
          <w:szCs w:val="28"/>
          <w:lang w:val="kk-KZ"/>
        </w:rPr>
      </w:pPr>
    </w:p>
    <w:p w:rsidR="007D4E12" w:rsidRDefault="007D4E12" w:rsidP="007D4E12">
      <w:pPr>
        <w:overflowPunct/>
        <w:autoSpaceDE/>
        <w:autoSpaceDN/>
        <w:adjustRightInd/>
        <w:ind w:right="4959"/>
        <w:rPr>
          <w:sz w:val="28"/>
          <w:szCs w:val="28"/>
          <w:lang w:val="kk-KZ"/>
        </w:rPr>
      </w:pPr>
    </w:p>
    <w:p w:rsidR="007D4E12" w:rsidRDefault="007D4E12" w:rsidP="007D4E12">
      <w:pPr>
        <w:overflowPunct/>
        <w:autoSpaceDE/>
        <w:autoSpaceDN/>
        <w:adjustRightInd/>
        <w:ind w:right="4959"/>
        <w:rPr>
          <w:sz w:val="28"/>
          <w:szCs w:val="28"/>
          <w:lang w:val="kk-KZ"/>
        </w:rPr>
      </w:pPr>
    </w:p>
    <w:p w:rsidR="007D4E12" w:rsidRDefault="007D4E12" w:rsidP="007D4E12">
      <w:pPr>
        <w:overflowPunct/>
        <w:autoSpaceDE/>
        <w:autoSpaceDN/>
        <w:adjustRightInd/>
        <w:ind w:right="4959"/>
        <w:rPr>
          <w:sz w:val="28"/>
          <w:szCs w:val="28"/>
          <w:lang w:val="kk-KZ"/>
        </w:rPr>
      </w:pPr>
    </w:p>
    <w:p w:rsidR="007D4E12" w:rsidRDefault="007D4E12" w:rsidP="007D4E12">
      <w:pPr>
        <w:overflowPunct/>
        <w:autoSpaceDE/>
        <w:autoSpaceDN/>
        <w:adjustRightInd/>
        <w:ind w:right="5101"/>
        <w:rPr>
          <w:sz w:val="28"/>
          <w:szCs w:val="28"/>
          <w:lang w:val="kk-KZ"/>
        </w:rPr>
      </w:pPr>
      <w:r>
        <w:rPr>
          <w:sz w:val="28"/>
          <w:szCs w:val="28"/>
          <w:lang w:val="kk-KZ"/>
        </w:rPr>
        <w:t>«</w:t>
      </w:r>
      <w:r w:rsidRPr="007D4E12">
        <w:rPr>
          <w:sz w:val="28"/>
          <w:szCs w:val="28"/>
          <w:lang w:val="kk-KZ"/>
        </w:rPr>
        <w:t>КЕЛІСІЛ</w:t>
      </w:r>
      <w:r>
        <w:rPr>
          <w:sz w:val="28"/>
          <w:szCs w:val="28"/>
          <w:lang w:val="kk-KZ"/>
        </w:rPr>
        <w:t>ДІ»</w:t>
      </w:r>
    </w:p>
    <w:p w:rsidR="00642211" w:rsidRPr="00843118" w:rsidRDefault="007D4E12" w:rsidP="007D4E12">
      <w:pPr>
        <w:overflowPunct/>
        <w:autoSpaceDE/>
        <w:autoSpaceDN/>
        <w:adjustRightInd/>
        <w:ind w:right="5101"/>
        <w:rPr>
          <w:sz w:val="28"/>
          <w:szCs w:val="28"/>
          <w:lang w:val="kk-KZ"/>
        </w:rPr>
      </w:pPr>
      <w:r w:rsidRPr="007D4E12">
        <w:rPr>
          <w:sz w:val="28"/>
          <w:szCs w:val="28"/>
          <w:lang w:val="kk-KZ"/>
        </w:rPr>
        <w:lastRenderedPageBreak/>
        <w:t>Қазақстан Республикасының</w:t>
      </w:r>
      <w:r>
        <w:rPr>
          <w:sz w:val="28"/>
          <w:szCs w:val="28"/>
          <w:lang w:val="kk-KZ"/>
        </w:rPr>
        <w:t xml:space="preserve"> Ц</w:t>
      </w:r>
      <w:r w:rsidRPr="007D4E12">
        <w:rPr>
          <w:sz w:val="28"/>
          <w:szCs w:val="28"/>
          <w:lang w:val="kk-KZ"/>
        </w:rPr>
        <w:t>ифрлық даму, инновациялар және</w:t>
      </w:r>
      <w:r>
        <w:rPr>
          <w:sz w:val="28"/>
          <w:szCs w:val="28"/>
          <w:lang w:val="kk-KZ"/>
        </w:rPr>
        <w:t xml:space="preserve"> </w:t>
      </w:r>
      <w:r w:rsidRPr="007D4E12">
        <w:rPr>
          <w:sz w:val="28"/>
          <w:szCs w:val="28"/>
          <w:lang w:val="kk-KZ"/>
        </w:rPr>
        <w:t>аэроғарыш өнеркәсібі министрлігі</w:t>
      </w:r>
    </w:p>
    <w:p w:rsidR="00FA3EB1" w:rsidRDefault="00FA3EB1"/>
    <w:p w:rsidR="00FA3EB1" w:rsidRDefault="00502108">
      <w:r>
        <w:rPr>
          <w:u w:val="single"/>
        </w:rPr>
        <w:t>Қазақстан Республикасының Әділет министрлігі</w:t>
      </w:r>
    </w:p>
    <w:p w:rsidR="00FA3EB1" w:rsidRDefault="00502108">
      <w:r>
        <w:rPr>
          <w:u w:val="single"/>
        </w:rPr>
        <w:t xml:space="preserve">________ облысының/қаласының Әділет </w:t>
      </w:r>
      <w:r>
        <w:rPr>
          <w:u w:val="single"/>
        </w:rPr>
        <w:t>департаменті</w:t>
      </w:r>
    </w:p>
    <w:p w:rsidR="00FA3EB1" w:rsidRDefault="00502108">
      <w:r>
        <w:rPr>
          <w:u w:val="single"/>
        </w:rPr>
        <w:t>Нормативтік құқықтық акті 14.07.2020</w:t>
      </w:r>
    </w:p>
    <w:p w:rsidR="00FA3EB1" w:rsidRDefault="00502108">
      <w:r>
        <w:rPr>
          <w:u w:val="single"/>
        </w:rPr>
        <w:t>Нормативтік құқықтық актілерді мемлекеттік</w:t>
      </w:r>
    </w:p>
    <w:p w:rsidR="00FA3EB1" w:rsidRDefault="00502108">
      <w:r>
        <w:rPr>
          <w:u w:val="single"/>
        </w:rPr>
        <w:t>тіркеудің тізіліміне № 20955 болып енгізілді</w:t>
      </w:r>
    </w:p>
    <w:p w:rsidR="00FA3EB1" w:rsidRDefault="00FA3EB1"/>
    <w:p w:rsidR="00FA3EB1" w:rsidRDefault="00502108">
      <w:r>
        <w:rPr>
          <w:u w:val="single"/>
        </w:rPr>
        <w:t>Результаты согласования</w:t>
      </w:r>
    </w:p>
    <w:p w:rsidR="00FA3EB1" w:rsidRDefault="00502108">
      <w:r>
        <w:t xml:space="preserve">Министерство финансов РК - директор Департамента Мурат Бухарбаевич Адилханов, 07.07.2020 </w:t>
      </w:r>
      <w:r>
        <w:t>12:09:35, положительный результат проверки ЭЦП</w:t>
      </w:r>
    </w:p>
    <w:p w:rsidR="00FA3EB1" w:rsidRDefault="00502108">
      <w:r>
        <w:t>Министерство юстиции РК - Исполнящий обязанности министра Наталья Виссарионовна Пан, 09.07.2020 18:31:13, положительный результат проверки ЭЦП</w:t>
      </w:r>
    </w:p>
    <w:p w:rsidR="00FA3EB1" w:rsidRDefault="00502108">
      <w:r>
        <w:rPr>
          <w:u w:val="single"/>
        </w:rPr>
        <w:t>Результаты подписания</w:t>
      </w:r>
    </w:p>
    <w:p w:rsidR="00FA3EB1" w:rsidRDefault="00502108">
      <w:r>
        <w:t>ҚР Қаржы министрлігі - Қаржы Министрдің мінд</w:t>
      </w:r>
      <w:r>
        <w:t>етін атқарушы Б. Шолпанкулов, 10.07.2020 10:39:04, положительный результат проверки ЭЦП</w:t>
      </w:r>
    </w:p>
    <w:sectPr w:rsidR="00FA3EB1" w:rsidSect="00CA6556">
      <w:headerReference w:type="even" r:id="rId8"/>
      <w:headerReference w:type="default" r:id="rId9"/>
      <w:footerReference w:type="default" r:id="rId10"/>
      <w:headerReference w:type="first" r:id="rId11"/>
      <w:footerReference w:type="first" r:id="rId12"/>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08" w:rsidRDefault="00502108">
      <w:r>
        <w:separator/>
      </w:r>
    </w:p>
  </w:endnote>
  <w:endnote w:type="continuationSeparator" w:id="0">
    <w:p w:rsidR="00502108" w:rsidRDefault="0050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B1" w:rsidRDefault="00FA3EB1">
    <w:pPr>
      <w:jc w:val="center"/>
    </w:pPr>
  </w:p>
  <w:p w:rsidR="00FA3EB1" w:rsidRDefault="00502108">
    <w:pPr>
      <w:jc w:val="center"/>
    </w:pPr>
    <w:r>
      <w:t>Нормативтік құқықтық актілерді мемлекеттік тіркеудің тізіліміне № 20955 болып енгізілді</w:t>
    </w:r>
  </w:p>
  <w:p w:rsidR="00FA3EB1" w:rsidRDefault="00502108">
    <w:pPr>
      <w:jc w:val="center"/>
    </w:pPr>
    <w:r>
      <w:t>ИС «ИПГО»</w:t>
    </w:r>
    <w:r>
      <w:t>. Копия электронного документа. Дата  14.07.2020.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B1" w:rsidRDefault="00FA3EB1">
    <w:pPr>
      <w:jc w:val="center"/>
    </w:pPr>
  </w:p>
  <w:p w:rsidR="00FA3EB1" w:rsidRDefault="00502108">
    <w:pPr>
      <w:jc w:val="center"/>
    </w:pPr>
    <w:r>
      <w:t>ИС «ИПГО». Копия электронного документа. Дата  14.07.2020.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08" w:rsidRDefault="00502108">
      <w:r>
        <w:separator/>
      </w:r>
    </w:p>
  </w:footnote>
  <w:footnote w:type="continuationSeparator" w:id="0">
    <w:p w:rsidR="00502108" w:rsidRDefault="0050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Pr="00570C32" w:rsidRDefault="00BE78CA" w:rsidP="00E43190">
    <w:pPr>
      <w:pStyle w:val="aa"/>
      <w:framePr w:wrap="around" w:vAnchor="text" w:hAnchor="margin" w:xAlign="center" w:y="1"/>
      <w:rPr>
        <w:rStyle w:val="af0"/>
        <w:sz w:val="28"/>
        <w:szCs w:val="28"/>
      </w:rPr>
    </w:pPr>
    <w:r w:rsidRPr="00570C32">
      <w:rPr>
        <w:rStyle w:val="af0"/>
        <w:sz w:val="28"/>
        <w:szCs w:val="28"/>
      </w:rPr>
      <w:fldChar w:fldCharType="begin"/>
    </w:r>
    <w:r w:rsidRPr="00570C32">
      <w:rPr>
        <w:rStyle w:val="af0"/>
        <w:sz w:val="28"/>
        <w:szCs w:val="28"/>
      </w:rPr>
      <w:instrText xml:space="preserve">PAGE  </w:instrText>
    </w:r>
    <w:r w:rsidRPr="00570C32">
      <w:rPr>
        <w:rStyle w:val="af0"/>
        <w:sz w:val="28"/>
        <w:szCs w:val="28"/>
      </w:rPr>
      <w:fldChar w:fldCharType="separate"/>
    </w:r>
    <w:r w:rsidR="005E2DA6">
      <w:rPr>
        <w:rStyle w:val="af0"/>
        <w:noProof/>
        <w:sz w:val="28"/>
        <w:szCs w:val="28"/>
      </w:rPr>
      <w:t>4</w:t>
    </w:r>
    <w:r w:rsidRPr="00570C32">
      <w:rPr>
        <w:rStyle w:val="af0"/>
        <w:sz w:val="28"/>
        <w:szCs w:val="28"/>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843118">
          <w:pPr>
            <w:spacing w:line="288" w:lineRule="auto"/>
            <w:ind w:right="459"/>
            <w:jc w:val="center"/>
            <w:rPr>
              <w:b/>
              <w:color w:val="3A7298"/>
              <w:sz w:val="32"/>
              <w:szCs w:val="32"/>
              <w:lang w:val="kk-KZ"/>
            </w:rPr>
          </w:pPr>
          <w:r w:rsidRPr="00B12C86">
            <w:rPr>
              <w:b/>
              <w:bCs/>
              <w:color w:val="3399FF"/>
            </w:rPr>
            <w:t xml:space="preserve">ҚАЗАҚСТАН РЕСПУБЛИКАСЫ </w:t>
          </w:r>
          <w:r w:rsidR="00843118">
            <w:rPr>
              <w:b/>
              <w:bCs/>
              <w:color w:val="3399FF"/>
              <w:lang w:val="kk-KZ"/>
            </w:rPr>
            <w:t>ҚАРЖЫ</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B12C86" w:rsidP="00843118">
          <w:pPr>
            <w:spacing w:line="288" w:lineRule="auto"/>
            <w:jc w:val="center"/>
            <w:rPr>
              <w:b/>
              <w:color w:val="3A7298"/>
              <w:sz w:val="29"/>
              <w:szCs w:val="29"/>
              <w:lang w:val="kk-KZ"/>
            </w:rPr>
          </w:pPr>
          <w:r w:rsidRPr="00B12C86">
            <w:rPr>
              <w:b/>
              <w:bCs/>
              <w:color w:val="3399FF"/>
              <w:lang w:val="kk-KZ"/>
            </w:rPr>
            <w:t xml:space="preserve">МИНИСТЕРСТВО </w:t>
          </w:r>
          <w:r w:rsidR="00843118">
            <w:rPr>
              <w:b/>
              <w:bCs/>
              <w:color w:val="3399FF"/>
              <w:lang w:val="kk-KZ"/>
            </w:rPr>
            <w:t xml:space="preserve">ФИНАНСОВ </w:t>
          </w: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4A67B0"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KMKyywEAAHUDAAAOAAAAZHJzL2Uyb0RvYy54bWysU01vGjEQvVfqf7B8Lwuk0LBiyYGUXmiL lDR3449dq7bHsg27/PuODSFJe6tysWzPvDdv3tjLu8EacpQhanANnYzGlEjHQWjXNvTX4+bTLSUx MSeYAScbepKR3q0+flj2vpZT6MAIGQiSuFj3vqFdSr6uqsg7aVkcgZcOgwqCZQmPoa1EYD2yW1NN x+N51UMQPgCXMeLt/TlIV4VfKcnTT6WiTMQ0FLWlsoay7vNarZasbgPzneYXGew/VFimHRa9Ut2z xMgh6H+orOYBIqg04mArUEpzWXrAbibjv7p56JiXpRc0J/qrTfH9aPmP4y4QLXB2lDhmcURb7SSZ zrM1vY81ZqzdLuTm+OAe/Bb470gcrDvmWlkkPp484iYZUb2B5EP0WGDffweBOeyQoPg0qGCJMto/ ZWAmRy/IUAZzug5GDolwvJx/nkxmixkl/DlWsTpTZKAPMX2TYEneNNSg/ELIjtuYsqSXlJzuYKON KXM3jvRYfnb7ZVYQEYwWOZrzYmj3axPIkeHTublZLDab0iBGXqcFODhR2DrJxNfLPjFtznusbtzF l2zF2dQ9iNMuPPuFsy0yL+8wP57X54J++S2rPwAAAP//AwBQSwMEFAAGAAgAAAAhAF+JWY7cAAAA CgEAAA8AAABkcnMvZG93bnJldi54bWxMj8FOwzAQRO9I/IO1SNyonSIKTeNUqIIbl7Y5cHTiJYka r0PsNIGvZyshwXF2RrNvsu3sOnHGIbSeNCQLBQKp8ralWkNxfL17AhGiIWs6T6jhCwNs8+urzKTW T7TH8yHWgksopEZDE2OfShmqBp0JC98jsffhB2ciy6GWdjATl7tOLpVaSWda4g+N6XHXYHU6jE7D 6jF4NX6Xu/1L8f5ZTEMoH9yb1rc38/MGRMQ5/oXhgs/okDNT6UeyQXSsEw5qWN6v1yAuvkoUbyl/ TzLP5P8J+Q8AAAD//wMAUEsBAi0AFAAGAAgAAAAhALaDOJL+AAAA4QEAABMAAAAAAAAAAAAAAAAA AAAAAFtDb250ZW50X1R5cGVzXS54bWxQSwECLQAUAAYACAAAACEAOP0h/9YAAACUAQAACwAAAAAA AAAAAAAAAAAvAQAAX3JlbHMvLnJlbHNQSwECLQAUAAYACAAAACEAtSjCsssBAAB1AwAADgAAAAAA AAAAAAAAAAAuAgAAZHJzL2Uyb0RvYy54bWxQSwECLQAUAAYACAAAACEAX4lZjtwAAAAKAQAADwAA AAAAAAAAAAAAAAAlBAAAZHJzL2Rvd25yZXYueG1sUEsFBgAAAAAEAAQA8wAAAC4FAAAAAA== " strokecolor="#39f" strokeweight="1.25pt">
              <w10:wrap anchory="page"/>
            </v:line>
          </w:pict>
        </mc:Fallback>
      </mc:AlternateContent>
    </w:r>
    <w:r w:rsidR="004B6D21">
      <w:rPr>
        <w:b/>
        <w:color w:val="3399FF"/>
        <w:sz w:val="22"/>
        <w:szCs w:val="22"/>
        <w:lang w:val="kk-KZ"/>
      </w:rPr>
      <w:t>2020 жылғы 10 шілдесі</w:t>
    </w:r>
    <w:r w:rsidR="006340C9">
      <w:rPr>
        <w:b/>
        <w:color w:val="3399FF"/>
        <w:sz w:val="22"/>
        <w:szCs w:val="22"/>
        <w:lang w:val="kk-KZ"/>
      </w:rPr>
      <w:t xml:space="preserve">                                                                    </w:t>
    </w:r>
    <w:r w:rsidR="006340C9" w:rsidRPr="0087566C">
      <w:rPr>
        <w:b/>
        <w:bCs/>
        <w:color w:val="3399FF"/>
        <w:sz w:val="22"/>
        <w:szCs w:val="22"/>
      </w:rPr>
      <w:t xml:space="preserve">№ 665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B1C6060"/>
    <w:multiLevelType w:val="hybridMultilevel"/>
    <w:tmpl w:val="1F348F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73119"/>
    <w:rsid w:val="000870F9"/>
    <w:rsid w:val="000922AA"/>
    <w:rsid w:val="000D4DAC"/>
    <w:rsid w:val="000F48E7"/>
    <w:rsid w:val="001319EE"/>
    <w:rsid w:val="00143292"/>
    <w:rsid w:val="001763DE"/>
    <w:rsid w:val="001A1881"/>
    <w:rsid w:val="001A533E"/>
    <w:rsid w:val="001B61C1"/>
    <w:rsid w:val="001F4925"/>
    <w:rsid w:val="001F64CB"/>
    <w:rsid w:val="002000F4"/>
    <w:rsid w:val="0022101F"/>
    <w:rsid w:val="0023374B"/>
    <w:rsid w:val="00251F3F"/>
    <w:rsid w:val="002A394A"/>
    <w:rsid w:val="002F11B1"/>
    <w:rsid w:val="00330933"/>
    <w:rsid w:val="00341898"/>
    <w:rsid w:val="003474C0"/>
    <w:rsid w:val="00364E0B"/>
    <w:rsid w:val="003E0800"/>
    <w:rsid w:val="003F241E"/>
    <w:rsid w:val="00423754"/>
    <w:rsid w:val="00430E89"/>
    <w:rsid w:val="004726FE"/>
    <w:rsid w:val="004743AC"/>
    <w:rsid w:val="00486F3C"/>
    <w:rsid w:val="0049623C"/>
    <w:rsid w:val="004B400D"/>
    <w:rsid w:val="004B6D21"/>
    <w:rsid w:val="004C34B8"/>
    <w:rsid w:val="004E49BE"/>
    <w:rsid w:val="004F3375"/>
    <w:rsid w:val="00502108"/>
    <w:rsid w:val="00570C32"/>
    <w:rsid w:val="005765CF"/>
    <w:rsid w:val="005C5F30"/>
    <w:rsid w:val="005E2DA6"/>
    <w:rsid w:val="005F582C"/>
    <w:rsid w:val="006340C9"/>
    <w:rsid w:val="00642211"/>
    <w:rsid w:val="0067240F"/>
    <w:rsid w:val="006B0963"/>
    <w:rsid w:val="006B6938"/>
    <w:rsid w:val="007006E3"/>
    <w:rsid w:val="007111E8"/>
    <w:rsid w:val="00720FC6"/>
    <w:rsid w:val="00731B2A"/>
    <w:rsid w:val="00740441"/>
    <w:rsid w:val="007702A5"/>
    <w:rsid w:val="007767CD"/>
    <w:rsid w:val="00782A16"/>
    <w:rsid w:val="0078412D"/>
    <w:rsid w:val="007D4E12"/>
    <w:rsid w:val="007E588D"/>
    <w:rsid w:val="0081000A"/>
    <w:rsid w:val="00843118"/>
    <w:rsid w:val="008436CA"/>
    <w:rsid w:val="00852910"/>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A225A"/>
    <w:rsid w:val="00AC76FB"/>
    <w:rsid w:val="00B12C86"/>
    <w:rsid w:val="00B2298B"/>
    <w:rsid w:val="00B5615F"/>
    <w:rsid w:val="00B841B2"/>
    <w:rsid w:val="00B86340"/>
    <w:rsid w:val="00BE3CFA"/>
    <w:rsid w:val="00BE78CA"/>
    <w:rsid w:val="00C03B0D"/>
    <w:rsid w:val="00C33D18"/>
    <w:rsid w:val="00C44E63"/>
    <w:rsid w:val="00C723BA"/>
    <w:rsid w:val="00C7780A"/>
    <w:rsid w:val="00CA1875"/>
    <w:rsid w:val="00CA6556"/>
    <w:rsid w:val="00CB3C35"/>
    <w:rsid w:val="00CC7D90"/>
    <w:rsid w:val="00CD3C51"/>
    <w:rsid w:val="00CE6A1B"/>
    <w:rsid w:val="00D03D0C"/>
    <w:rsid w:val="00D11982"/>
    <w:rsid w:val="00D14F06"/>
    <w:rsid w:val="00D26B47"/>
    <w:rsid w:val="00DD35CD"/>
    <w:rsid w:val="00DF7736"/>
    <w:rsid w:val="00E43190"/>
    <w:rsid w:val="00E57A5B"/>
    <w:rsid w:val="00E866E0"/>
    <w:rsid w:val="00EB54A3"/>
    <w:rsid w:val="00EC3C11"/>
    <w:rsid w:val="00ED617A"/>
    <w:rsid w:val="00EE1A39"/>
    <w:rsid w:val="00EE69B8"/>
    <w:rsid w:val="00F21F42"/>
    <w:rsid w:val="00F22932"/>
    <w:rsid w:val="00F525B9"/>
    <w:rsid w:val="00F64017"/>
    <w:rsid w:val="00F93EE0"/>
    <w:rsid w:val="00FA3EB1"/>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C03B0D"/>
    <w:rPr>
      <w:rFonts w:ascii="Tahoma" w:hAnsi="Tahoma" w:cs="Tahoma"/>
      <w:sz w:val="16"/>
      <w:szCs w:val="16"/>
    </w:rPr>
  </w:style>
  <w:style w:type="character" w:customStyle="1" w:styleId="af8">
    <w:name w:val="Текст выноски Знак"/>
    <w:basedOn w:val="a0"/>
    <w:link w:val="af7"/>
    <w:semiHidden/>
    <w:rsid w:val="00C03B0D"/>
    <w:rPr>
      <w:rFonts w:ascii="Tahoma" w:hAnsi="Tahoma" w:cs="Tahoma"/>
      <w:sz w:val="16"/>
      <w:szCs w:val="16"/>
    </w:rPr>
  </w:style>
  <w:style w:type="table" w:customStyle="1" w:styleId="10">
    <w:name w:val="Сетка таблицы1"/>
    <w:basedOn w:val="a1"/>
    <w:next w:val="a9"/>
    <w:rsid w:val="00843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C03B0D"/>
    <w:rPr>
      <w:rFonts w:ascii="Tahoma" w:hAnsi="Tahoma" w:cs="Tahoma"/>
      <w:sz w:val="16"/>
      <w:szCs w:val="16"/>
    </w:rPr>
  </w:style>
  <w:style w:type="character" w:customStyle="1" w:styleId="af8">
    <w:name w:val="Текст выноски Знак"/>
    <w:basedOn w:val="a0"/>
    <w:link w:val="af7"/>
    <w:semiHidden/>
    <w:rsid w:val="00C03B0D"/>
    <w:rPr>
      <w:rFonts w:ascii="Tahoma" w:hAnsi="Tahoma" w:cs="Tahoma"/>
      <w:sz w:val="16"/>
      <w:szCs w:val="16"/>
    </w:rPr>
  </w:style>
  <w:style w:type="table" w:customStyle="1" w:styleId="10">
    <w:name w:val="Сетка таблицы1"/>
    <w:basedOn w:val="a1"/>
    <w:next w:val="a9"/>
    <w:rsid w:val="00843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azhubanysheva</cp:lastModifiedBy>
  <cp:revision>2</cp:revision>
  <dcterms:created xsi:type="dcterms:W3CDTF">2020-07-14T06:04:00Z</dcterms:created>
  <dcterms:modified xsi:type="dcterms:W3CDTF">2020-07-14T06:04:00Z</dcterms:modified>
</cp:coreProperties>
</file>