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4569C4" w:rsidTr="00683896">
        <w:tc>
          <w:tcPr>
            <w:tcW w:w="0" w:type="auto"/>
            <w:tcBorders>
              <w:top w:val="nil"/>
              <w:left w:val="nil"/>
              <w:bottom w:val="nil"/>
              <w:right w:val="nil"/>
            </w:tcBorders>
          </w:tcPr>
          <w:p w:rsidR="004569C4" w:rsidRPr="00892364" w:rsidRDefault="004569C4" w:rsidP="00683896">
            <w:pPr>
              <w:jc w:val="center"/>
              <w:rPr>
                <w:sz w:val="28"/>
                <w:szCs w:val="28"/>
              </w:rPr>
            </w:pPr>
            <w:r w:rsidRPr="00892364">
              <w:rPr>
                <w:sz w:val="28"/>
                <w:szCs w:val="28"/>
              </w:rPr>
              <w:t>Приложение 1</w:t>
            </w:r>
            <w:r>
              <w:rPr>
                <w:sz w:val="28"/>
                <w:szCs w:val="28"/>
              </w:rPr>
              <w:t>8</w:t>
            </w:r>
          </w:p>
          <w:p w:rsidR="004569C4" w:rsidRDefault="004569C4" w:rsidP="00BC466D">
            <w:pPr>
              <w:jc w:val="center"/>
              <w:rPr>
                <w:i/>
                <w:sz w:val="28"/>
                <w:szCs w:val="28"/>
                <w:lang w:val="kk-KZ"/>
              </w:rPr>
            </w:pPr>
            <w:r w:rsidRPr="00892364">
              <w:rPr>
                <w:sz w:val="28"/>
                <w:szCs w:val="28"/>
              </w:rPr>
              <w:t xml:space="preserve">к приказу </w:t>
            </w:r>
          </w:p>
        </w:tc>
      </w:tr>
      <w:tr w:rsidR="008D3E4C">
        <w:tc>
          <w:tcPr>
            <w:tcW w:w="0" w:type="auto"/>
            <w:tcBorders>
              <w:top w:val="nil"/>
              <w:left w:val="nil"/>
              <w:bottom w:val="nil"/>
              <w:right w:val="nil"/>
            </w:tcBorders>
          </w:tcPr>
          <w:p w:rsidR="008D3E4C" w:rsidRDefault="00C730DB" w:rsidP="00903950">
            <w:pPr>
              <w:ind w:left="250"/>
              <w:jc w:val="center"/>
            </w:pPr>
            <w:r>
              <w:rPr>
                <w:sz w:val="28"/>
              </w:rPr>
              <w:t>исполняющий обязанности Министра финансов</w:t>
            </w:r>
          </w:p>
          <w:p w:rsidR="008D3E4C" w:rsidRDefault="00C730DB" w:rsidP="00903950">
            <w:pPr>
              <w:ind w:left="250"/>
              <w:jc w:val="center"/>
            </w:pPr>
            <w:r>
              <w:rPr>
                <w:sz w:val="28"/>
              </w:rPr>
              <w:t>от 10 июля 2020 года</w:t>
            </w:r>
          </w:p>
          <w:p w:rsidR="008D3E4C" w:rsidRDefault="00C730DB" w:rsidP="00903950">
            <w:pPr>
              <w:ind w:left="250"/>
              <w:jc w:val="center"/>
            </w:pPr>
            <w:r>
              <w:rPr>
                <w:sz w:val="28"/>
              </w:rPr>
              <w:t>№ 665</w:t>
            </w:r>
          </w:p>
        </w:tc>
      </w:tr>
    </w:tbl>
    <w:p w:rsidR="00460BCC" w:rsidRDefault="00460BCC" w:rsidP="00460BCC">
      <w:pPr>
        <w:ind w:left="5954"/>
        <w:jc w:val="center"/>
        <w:rPr>
          <w:sz w:val="28"/>
          <w:szCs w:val="28"/>
        </w:rPr>
      </w:pPr>
    </w:p>
    <w:p w:rsidR="003B3F92" w:rsidRPr="00710F7A" w:rsidRDefault="003B3F92" w:rsidP="00710F7A">
      <w:pPr>
        <w:ind w:left="4962"/>
        <w:jc w:val="center"/>
        <w:rPr>
          <w:sz w:val="28"/>
          <w:szCs w:val="28"/>
        </w:rPr>
      </w:pPr>
    </w:p>
    <w:p w:rsidR="00236D14" w:rsidRPr="001A6AAD" w:rsidRDefault="00236D14" w:rsidP="00236D14">
      <w:pPr>
        <w:rPr>
          <w:sz w:val="28"/>
          <w:szCs w:val="28"/>
        </w:rPr>
      </w:pPr>
    </w:p>
    <w:p w:rsidR="00236D14" w:rsidRPr="001A6AAD" w:rsidRDefault="00C25DAD" w:rsidP="00C25DAD">
      <w:pPr>
        <w:jc w:val="center"/>
      </w:pPr>
      <w:bookmarkStart w:id="0" w:name="z34"/>
      <w:r>
        <w:rPr>
          <w:b/>
          <w:bCs/>
          <w:sz w:val="28"/>
          <w:szCs w:val="28"/>
        </w:rPr>
        <w:t>П</w:t>
      </w:r>
      <w:r w:rsidRPr="00C25DAD">
        <w:rPr>
          <w:b/>
          <w:bCs/>
          <w:sz w:val="28"/>
          <w:szCs w:val="28"/>
        </w:rPr>
        <w:t>равила оказания государственной услуги «</w:t>
      </w:r>
      <w:r w:rsidR="00D30515">
        <w:rPr>
          <w:b/>
          <w:bCs/>
          <w:sz w:val="28"/>
          <w:szCs w:val="28"/>
        </w:rPr>
        <w:t xml:space="preserve">Включение </w:t>
      </w:r>
      <w:r w:rsidR="00F35A22">
        <w:rPr>
          <w:b/>
          <w:bCs/>
          <w:sz w:val="28"/>
          <w:szCs w:val="28"/>
        </w:rPr>
        <w:t>в реестр уполномоченных экономических операторов</w:t>
      </w:r>
      <w:r>
        <w:rPr>
          <w:b/>
          <w:bCs/>
          <w:sz w:val="28"/>
          <w:szCs w:val="28"/>
        </w:rPr>
        <w:t>»</w:t>
      </w:r>
    </w:p>
    <w:p w:rsidR="00236D14" w:rsidRPr="00717905" w:rsidRDefault="00236D14" w:rsidP="00236D14">
      <w:pPr>
        <w:rPr>
          <w:sz w:val="28"/>
          <w:szCs w:val="28"/>
        </w:rPr>
      </w:pPr>
    </w:p>
    <w:p w:rsidR="003B3F92" w:rsidRPr="00717905" w:rsidRDefault="003B3F92" w:rsidP="00236D14">
      <w:pPr>
        <w:rPr>
          <w:sz w:val="28"/>
          <w:szCs w:val="28"/>
        </w:rPr>
      </w:pPr>
    </w:p>
    <w:p w:rsidR="00236D14" w:rsidRPr="001A6AAD" w:rsidRDefault="00717905" w:rsidP="00236D14">
      <w:pPr>
        <w:ind w:firstLine="709"/>
        <w:jc w:val="center"/>
        <w:rPr>
          <w:b/>
          <w:color w:val="000000"/>
          <w:sz w:val="28"/>
          <w:szCs w:val="28"/>
        </w:rPr>
      </w:pPr>
      <w:bookmarkStart w:id="1" w:name="z35"/>
      <w:bookmarkEnd w:id="0"/>
      <w:r>
        <w:rPr>
          <w:b/>
          <w:color w:val="000000"/>
          <w:sz w:val="28"/>
          <w:szCs w:val="28"/>
        </w:rPr>
        <w:t xml:space="preserve">Глава </w:t>
      </w:r>
      <w:r w:rsidR="00236D14" w:rsidRPr="001A6AAD">
        <w:rPr>
          <w:b/>
          <w:color w:val="000000"/>
          <w:sz w:val="28"/>
          <w:szCs w:val="28"/>
        </w:rPr>
        <w:t>1. Общие положения</w:t>
      </w:r>
    </w:p>
    <w:p w:rsidR="00236D14" w:rsidRPr="001A6AAD" w:rsidRDefault="00236D14" w:rsidP="00236D14">
      <w:pPr>
        <w:ind w:firstLine="709"/>
        <w:jc w:val="center"/>
        <w:rPr>
          <w:sz w:val="28"/>
          <w:szCs w:val="28"/>
        </w:rPr>
      </w:pPr>
    </w:p>
    <w:p w:rsidR="00236D14" w:rsidRDefault="006D4396" w:rsidP="00924DCF">
      <w:pPr>
        <w:pStyle w:val="a4"/>
        <w:numPr>
          <w:ilvl w:val="0"/>
          <w:numId w:val="4"/>
        </w:numPr>
        <w:tabs>
          <w:tab w:val="left" w:pos="993"/>
        </w:tabs>
        <w:ind w:left="0" w:firstLine="709"/>
        <w:jc w:val="both"/>
        <w:rPr>
          <w:color w:val="000000"/>
          <w:sz w:val="28"/>
          <w:szCs w:val="28"/>
        </w:rPr>
      </w:pPr>
      <w:bookmarkStart w:id="2" w:name="z36"/>
      <w:bookmarkEnd w:id="1"/>
      <w:r w:rsidRPr="007937EE">
        <w:rPr>
          <w:color w:val="000000"/>
          <w:sz w:val="28"/>
          <w:szCs w:val="28"/>
        </w:rPr>
        <w:t>Настоящие Правила оказания государственной услуги «</w:t>
      </w:r>
      <w:r w:rsidR="00D30515" w:rsidRPr="00D30515">
        <w:rPr>
          <w:bCs/>
          <w:sz w:val="28"/>
          <w:szCs w:val="28"/>
        </w:rPr>
        <w:t xml:space="preserve">Включение в реестр </w:t>
      </w:r>
      <w:r w:rsidR="00F35A22" w:rsidRPr="00F35A22">
        <w:rPr>
          <w:bCs/>
          <w:sz w:val="28"/>
          <w:szCs w:val="28"/>
        </w:rPr>
        <w:t>уполномоченных экономических операторов</w:t>
      </w:r>
      <w:r w:rsidRPr="00D30515">
        <w:rPr>
          <w:color w:val="000000"/>
          <w:sz w:val="28"/>
          <w:szCs w:val="28"/>
        </w:rPr>
        <w:t>»</w:t>
      </w:r>
      <w:r w:rsidR="00417004">
        <w:rPr>
          <w:color w:val="000000"/>
          <w:sz w:val="28"/>
          <w:szCs w:val="28"/>
        </w:rPr>
        <w:t xml:space="preserve"> </w:t>
      </w:r>
      <w:r w:rsidR="00924DCF" w:rsidRPr="00D30515">
        <w:rPr>
          <w:color w:val="000000"/>
          <w:sz w:val="28"/>
          <w:szCs w:val="28"/>
        </w:rPr>
        <w:t xml:space="preserve">(далее – Правила) </w:t>
      </w:r>
      <w:r w:rsidRPr="00D30515">
        <w:rPr>
          <w:color w:val="000000"/>
          <w:sz w:val="28"/>
          <w:szCs w:val="28"/>
        </w:rPr>
        <w:t xml:space="preserve">разработаны в соответствии </w:t>
      </w:r>
      <w:r w:rsidR="007937EE" w:rsidRPr="00D30515">
        <w:rPr>
          <w:color w:val="000000"/>
          <w:sz w:val="28"/>
          <w:szCs w:val="28"/>
        </w:rPr>
        <w:t xml:space="preserve">с подпунктом 1) статьи 10 </w:t>
      </w:r>
      <w:r w:rsidRPr="00D30515">
        <w:rPr>
          <w:color w:val="000000"/>
          <w:sz w:val="28"/>
          <w:szCs w:val="28"/>
        </w:rPr>
        <w:t xml:space="preserve">Закона Республики Казахстан от </w:t>
      </w:r>
      <w:r w:rsidR="00407323" w:rsidRPr="00D30515">
        <w:rPr>
          <w:color w:val="000000"/>
          <w:sz w:val="28"/>
          <w:szCs w:val="28"/>
        </w:rPr>
        <w:t>15 апреля</w:t>
      </w:r>
      <w:r w:rsidRPr="00D30515">
        <w:rPr>
          <w:color w:val="000000"/>
          <w:sz w:val="28"/>
          <w:szCs w:val="28"/>
        </w:rPr>
        <w:t xml:space="preserve"> 20</w:t>
      </w:r>
      <w:r w:rsidR="00407323" w:rsidRPr="00D30515">
        <w:rPr>
          <w:color w:val="000000"/>
          <w:sz w:val="28"/>
          <w:szCs w:val="28"/>
        </w:rPr>
        <w:t>13</w:t>
      </w:r>
      <w:r w:rsidRPr="00D30515">
        <w:rPr>
          <w:color w:val="000000"/>
          <w:sz w:val="28"/>
          <w:szCs w:val="28"/>
        </w:rPr>
        <w:t xml:space="preserve"> года </w:t>
      </w:r>
      <w:r w:rsidR="007937EE" w:rsidRPr="00D30515">
        <w:rPr>
          <w:color w:val="000000"/>
          <w:sz w:val="28"/>
          <w:szCs w:val="28"/>
        </w:rPr>
        <w:t xml:space="preserve">«О государственных услугах» </w:t>
      </w:r>
      <w:r w:rsidR="005E77C8">
        <w:rPr>
          <w:color w:val="000000"/>
          <w:sz w:val="28"/>
          <w:szCs w:val="28"/>
        </w:rPr>
        <w:t>(далее – Закон)</w:t>
      </w:r>
      <w:r w:rsidR="005E77C8" w:rsidRPr="00D62AF1">
        <w:rPr>
          <w:color w:val="000000"/>
          <w:sz w:val="28"/>
          <w:szCs w:val="28"/>
        </w:rPr>
        <w:t xml:space="preserve"> и </w:t>
      </w:r>
      <w:r w:rsidR="005E77C8">
        <w:rPr>
          <w:color w:val="000000"/>
          <w:sz w:val="28"/>
          <w:szCs w:val="28"/>
        </w:rPr>
        <w:t>определяют</w:t>
      </w:r>
      <w:r w:rsidRPr="00D30515">
        <w:rPr>
          <w:color w:val="000000"/>
          <w:sz w:val="28"/>
          <w:szCs w:val="28"/>
        </w:rPr>
        <w:t xml:space="preserve"> порядок оказания государственной услуги</w:t>
      </w:r>
      <w:r w:rsidR="00924DCF" w:rsidRPr="00D30515">
        <w:rPr>
          <w:color w:val="000000"/>
          <w:sz w:val="28"/>
          <w:szCs w:val="28"/>
        </w:rPr>
        <w:t xml:space="preserve"> «</w:t>
      </w:r>
      <w:r w:rsidR="00D30515" w:rsidRPr="00D30515">
        <w:rPr>
          <w:bCs/>
          <w:sz w:val="28"/>
          <w:szCs w:val="28"/>
        </w:rPr>
        <w:t xml:space="preserve">Включение в реестр </w:t>
      </w:r>
      <w:r w:rsidR="00F35A22" w:rsidRPr="00F35A22">
        <w:rPr>
          <w:bCs/>
          <w:sz w:val="28"/>
          <w:szCs w:val="28"/>
        </w:rPr>
        <w:t>уполномоченных экономических операторов</w:t>
      </w:r>
      <w:r w:rsidR="00924DCF" w:rsidRPr="00D30515">
        <w:rPr>
          <w:color w:val="000000"/>
          <w:sz w:val="28"/>
          <w:szCs w:val="28"/>
        </w:rPr>
        <w:t xml:space="preserve">» (далее – </w:t>
      </w:r>
      <w:r w:rsidR="00717905">
        <w:rPr>
          <w:color w:val="000000"/>
          <w:sz w:val="28"/>
          <w:szCs w:val="28"/>
        </w:rPr>
        <w:t>г</w:t>
      </w:r>
      <w:r w:rsidR="00924DCF" w:rsidRPr="00D30515">
        <w:rPr>
          <w:color w:val="000000"/>
          <w:sz w:val="28"/>
          <w:szCs w:val="28"/>
        </w:rPr>
        <w:t xml:space="preserve">осударственная услуга) </w:t>
      </w:r>
      <w:r w:rsidR="007937EE" w:rsidRPr="00D30515">
        <w:rPr>
          <w:color w:val="000000"/>
          <w:sz w:val="28"/>
          <w:szCs w:val="28"/>
        </w:rPr>
        <w:t>Комитет</w:t>
      </w:r>
      <w:r w:rsidR="00B849AC">
        <w:rPr>
          <w:color w:val="000000"/>
          <w:sz w:val="28"/>
          <w:szCs w:val="28"/>
        </w:rPr>
        <w:t>ом</w:t>
      </w:r>
      <w:r w:rsidR="007937EE" w:rsidRPr="00D30515">
        <w:rPr>
          <w:color w:val="000000"/>
          <w:sz w:val="28"/>
          <w:szCs w:val="28"/>
        </w:rPr>
        <w:t xml:space="preserve"> государственных доходов Министерства </w:t>
      </w:r>
      <w:r w:rsidR="00B849AC">
        <w:rPr>
          <w:color w:val="000000"/>
          <w:sz w:val="28"/>
          <w:szCs w:val="28"/>
        </w:rPr>
        <w:t>финансов Республики Казахстан</w:t>
      </w:r>
      <w:r w:rsidR="005E77C8">
        <w:rPr>
          <w:color w:val="000000"/>
          <w:sz w:val="28"/>
          <w:szCs w:val="28"/>
        </w:rPr>
        <w:t xml:space="preserve"> (далее – услугодатель)</w:t>
      </w:r>
      <w:r w:rsidRPr="007937EE">
        <w:rPr>
          <w:color w:val="000000"/>
          <w:sz w:val="28"/>
          <w:szCs w:val="28"/>
        </w:rPr>
        <w:t>.</w:t>
      </w:r>
    </w:p>
    <w:p w:rsidR="00BC2B42" w:rsidRPr="00012F90" w:rsidRDefault="001B100B" w:rsidP="00BC2B42">
      <w:pPr>
        <w:pStyle w:val="a4"/>
        <w:numPr>
          <w:ilvl w:val="0"/>
          <w:numId w:val="4"/>
        </w:numPr>
        <w:tabs>
          <w:tab w:val="left" w:pos="993"/>
        </w:tabs>
        <w:ind w:left="0" w:firstLine="709"/>
        <w:jc w:val="both"/>
        <w:rPr>
          <w:color w:val="000000"/>
          <w:sz w:val="28"/>
          <w:szCs w:val="28"/>
        </w:rPr>
      </w:pPr>
      <w:r w:rsidRPr="00656A98">
        <w:rPr>
          <w:color w:val="000000"/>
          <w:sz w:val="28"/>
          <w:szCs w:val="28"/>
        </w:rPr>
        <w:t>Гос</w:t>
      </w:r>
      <w:r w:rsidR="00BC2B42" w:rsidRPr="00656A98">
        <w:rPr>
          <w:color w:val="000000"/>
          <w:sz w:val="28"/>
          <w:szCs w:val="28"/>
        </w:rPr>
        <w:t xml:space="preserve">ударственная </w:t>
      </w:r>
      <w:r w:rsidR="00BC2B42" w:rsidRPr="00012F90">
        <w:rPr>
          <w:color w:val="000000"/>
          <w:sz w:val="28"/>
          <w:szCs w:val="28"/>
        </w:rPr>
        <w:t xml:space="preserve">услуга оказывается </w:t>
      </w:r>
      <w:r w:rsidR="00BC2B42">
        <w:rPr>
          <w:color w:val="000000"/>
          <w:sz w:val="28"/>
          <w:szCs w:val="28"/>
          <w:lang w:val="kk-KZ"/>
        </w:rPr>
        <w:t xml:space="preserve">юридическим </w:t>
      </w:r>
      <w:r w:rsidR="00BC2B42" w:rsidRPr="00012F90">
        <w:rPr>
          <w:color w:val="000000"/>
          <w:sz w:val="28"/>
          <w:szCs w:val="28"/>
        </w:rPr>
        <w:t>лицам (далее – услугополучатель).</w:t>
      </w:r>
    </w:p>
    <w:p w:rsidR="00AE5B42" w:rsidRDefault="003B3F92" w:rsidP="00BC2B42">
      <w:pPr>
        <w:pStyle w:val="a4"/>
        <w:tabs>
          <w:tab w:val="left" w:pos="993"/>
        </w:tabs>
        <w:ind w:left="709"/>
        <w:jc w:val="both"/>
        <w:rPr>
          <w:b/>
          <w:color w:val="000000"/>
          <w:sz w:val="28"/>
          <w:szCs w:val="28"/>
        </w:rPr>
      </w:pPr>
      <w:r w:rsidRPr="00A25E20">
        <w:rPr>
          <w:color w:val="000000"/>
          <w:sz w:val="28"/>
          <w:szCs w:val="28"/>
        </w:rPr>
        <w:t xml:space="preserve"> </w:t>
      </w:r>
    </w:p>
    <w:p w:rsidR="003B3F92" w:rsidRDefault="003B3F92" w:rsidP="00C7394A">
      <w:pPr>
        <w:tabs>
          <w:tab w:val="left" w:pos="993"/>
        </w:tabs>
        <w:ind w:firstLine="709"/>
        <w:jc w:val="center"/>
        <w:rPr>
          <w:b/>
          <w:color w:val="000000"/>
          <w:sz w:val="28"/>
          <w:szCs w:val="28"/>
        </w:rPr>
      </w:pPr>
    </w:p>
    <w:p w:rsidR="00C7394A" w:rsidRPr="001A6AAD" w:rsidRDefault="00717905" w:rsidP="00C7394A">
      <w:pPr>
        <w:tabs>
          <w:tab w:val="left" w:pos="993"/>
        </w:tabs>
        <w:ind w:firstLine="709"/>
        <w:jc w:val="center"/>
        <w:rPr>
          <w:b/>
          <w:color w:val="000000"/>
          <w:sz w:val="28"/>
          <w:szCs w:val="28"/>
        </w:rPr>
      </w:pPr>
      <w:r>
        <w:rPr>
          <w:b/>
          <w:color w:val="000000"/>
          <w:sz w:val="28"/>
          <w:szCs w:val="28"/>
        </w:rPr>
        <w:t xml:space="preserve">Глава </w:t>
      </w:r>
      <w:r w:rsidR="00C7394A" w:rsidRPr="001A6AAD">
        <w:rPr>
          <w:b/>
          <w:color w:val="000000"/>
          <w:sz w:val="28"/>
          <w:szCs w:val="28"/>
        </w:rPr>
        <w:t xml:space="preserve">2. </w:t>
      </w:r>
      <w:r>
        <w:rPr>
          <w:b/>
          <w:color w:val="000000"/>
          <w:sz w:val="28"/>
          <w:szCs w:val="28"/>
        </w:rPr>
        <w:t>П</w:t>
      </w:r>
      <w:r w:rsidR="00C7394A" w:rsidRPr="001A6AAD">
        <w:rPr>
          <w:b/>
          <w:color w:val="000000"/>
          <w:sz w:val="28"/>
          <w:szCs w:val="28"/>
        </w:rPr>
        <w:t>оряд</w:t>
      </w:r>
      <w:r>
        <w:rPr>
          <w:b/>
          <w:color w:val="000000"/>
          <w:sz w:val="28"/>
          <w:szCs w:val="28"/>
        </w:rPr>
        <w:t>о</w:t>
      </w:r>
      <w:r w:rsidR="00C7394A" w:rsidRPr="001A6AAD">
        <w:rPr>
          <w:b/>
          <w:color w:val="000000"/>
          <w:sz w:val="28"/>
          <w:szCs w:val="28"/>
        </w:rPr>
        <w:t>к оказания государственной услуги</w:t>
      </w:r>
    </w:p>
    <w:p w:rsidR="00C7394A" w:rsidRDefault="00C7394A" w:rsidP="00C7394A">
      <w:pPr>
        <w:tabs>
          <w:tab w:val="left" w:pos="993"/>
        </w:tabs>
        <w:jc w:val="both"/>
        <w:rPr>
          <w:color w:val="000000"/>
          <w:sz w:val="28"/>
          <w:szCs w:val="28"/>
        </w:rPr>
      </w:pPr>
    </w:p>
    <w:p w:rsidR="00BC2B42" w:rsidRPr="00BC2B42" w:rsidRDefault="00BC2B42" w:rsidP="00BC2B42">
      <w:pPr>
        <w:pStyle w:val="a4"/>
        <w:numPr>
          <w:ilvl w:val="0"/>
          <w:numId w:val="4"/>
        </w:numPr>
        <w:tabs>
          <w:tab w:val="left" w:pos="993"/>
        </w:tabs>
        <w:ind w:left="0" w:firstLine="709"/>
        <w:jc w:val="both"/>
        <w:rPr>
          <w:color w:val="000000"/>
          <w:sz w:val="28"/>
          <w:szCs w:val="28"/>
        </w:rPr>
      </w:pPr>
      <w:r w:rsidRPr="00BC2B42">
        <w:rPr>
          <w:color w:val="000000"/>
          <w:sz w:val="28"/>
          <w:szCs w:val="28"/>
        </w:rPr>
        <w:t>Прием заявления и выдача результата оказания государственной услуги осуществляются:</w:t>
      </w:r>
    </w:p>
    <w:p w:rsidR="00BC2B42" w:rsidRPr="00BC2B42" w:rsidRDefault="00BC2B42" w:rsidP="00BC2B42">
      <w:pPr>
        <w:pStyle w:val="a4"/>
        <w:tabs>
          <w:tab w:val="left" w:pos="993"/>
        </w:tabs>
        <w:ind w:left="0" w:firstLine="709"/>
        <w:jc w:val="both"/>
        <w:rPr>
          <w:color w:val="000000"/>
          <w:sz w:val="28"/>
          <w:szCs w:val="28"/>
        </w:rPr>
      </w:pPr>
      <w:r w:rsidRPr="00BC2B42">
        <w:rPr>
          <w:color w:val="000000"/>
          <w:sz w:val="28"/>
          <w:szCs w:val="28"/>
        </w:rPr>
        <w:t>1) через канцелярию услугодателя;</w:t>
      </w:r>
    </w:p>
    <w:p w:rsidR="00BC2B42" w:rsidRDefault="00BC2B42" w:rsidP="00BC2B42">
      <w:pPr>
        <w:pStyle w:val="a4"/>
        <w:tabs>
          <w:tab w:val="left" w:pos="993"/>
        </w:tabs>
        <w:ind w:left="0" w:firstLine="709"/>
        <w:jc w:val="both"/>
        <w:rPr>
          <w:color w:val="000000"/>
          <w:sz w:val="28"/>
          <w:szCs w:val="28"/>
          <w:lang w:val="kk-KZ"/>
        </w:rPr>
      </w:pPr>
      <w:r w:rsidRPr="00BC2B42">
        <w:rPr>
          <w:color w:val="000000"/>
          <w:sz w:val="28"/>
          <w:szCs w:val="28"/>
        </w:rPr>
        <w:t>2) посредством веб-портала «электронного правительства» www.egov.kz (далее – портал).</w:t>
      </w:r>
      <w:r>
        <w:rPr>
          <w:color w:val="000000"/>
          <w:sz w:val="28"/>
          <w:szCs w:val="28"/>
          <w:lang w:val="kk-KZ"/>
        </w:rPr>
        <w:t xml:space="preserve"> </w:t>
      </w:r>
    </w:p>
    <w:p w:rsidR="00656A98" w:rsidRDefault="00656A98" w:rsidP="00656A98">
      <w:pPr>
        <w:pStyle w:val="a4"/>
        <w:tabs>
          <w:tab w:val="left" w:pos="993"/>
        </w:tabs>
        <w:ind w:left="0" w:firstLine="709"/>
        <w:jc w:val="both"/>
        <w:rPr>
          <w:color w:val="000000"/>
          <w:sz w:val="28"/>
          <w:szCs w:val="28"/>
        </w:rPr>
      </w:pPr>
      <w:r w:rsidRPr="00B67527">
        <w:rPr>
          <w:color w:val="000000"/>
          <w:sz w:val="28"/>
          <w:szCs w:val="28"/>
        </w:rPr>
        <w:t xml:space="preserve">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w:t>
      </w:r>
      <w:r>
        <w:rPr>
          <w:color w:val="000000"/>
          <w:sz w:val="28"/>
          <w:szCs w:val="28"/>
        </w:rPr>
        <w:t>1</w:t>
      </w:r>
      <w:r w:rsidRPr="00B67527">
        <w:rPr>
          <w:color w:val="000000"/>
          <w:sz w:val="28"/>
          <w:szCs w:val="28"/>
        </w:rPr>
        <w:t xml:space="preserve"> в форме стандарта государственной услуги.</w:t>
      </w:r>
    </w:p>
    <w:p w:rsidR="00BC2B42" w:rsidRPr="0001587B" w:rsidRDefault="00BC2B42" w:rsidP="00BC2B42">
      <w:pPr>
        <w:pStyle w:val="a4"/>
        <w:tabs>
          <w:tab w:val="left" w:pos="993"/>
        </w:tabs>
        <w:ind w:left="0" w:firstLine="709"/>
        <w:jc w:val="both"/>
        <w:rPr>
          <w:color w:val="000000"/>
          <w:sz w:val="28"/>
          <w:szCs w:val="28"/>
        </w:rPr>
      </w:pPr>
      <w:r>
        <w:rPr>
          <w:color w:val="000000"/>
          <w:sz w:val="28"/>
          <w:szCs w:val="28"/>
          <w:lang w:val="kk-KZ"/>
        </w:rPr>
        <w:t>При обр</w:t>
      </w:r>
      <w:r w:rsidR="00C63D8F">
        <w:rPr>
          <w:color w:val="000000"/>
          <w:sz w:val="28"/>
          <w:szCs w:val="28"/>
          <w:lang w:val="kk-KZ"/>
        </w:rPr>
        <w:t>а</w:t>
      </w:r>
      <w:r>
        <w:rPr>
          <w:color w:val="000000"/>
          <w:sz w:val="28"/>
          <w:szCs w:val="28"/>
          <w:lang w:val="kk-KZ"/>
        </w:rPr>
        <w:t>щени</w:t>
      </w:r>
      <w:r w:rsidR="001572FF">
        <w:rPr>
          <w:color w:val="000000"/>
          <w:sz w:val="28"/>
          <w:szCs w:val="28"/>
          <w:lang w:val="kk-KZ"/>
        </w:rPr>
        <w:t>и</w:t>
      </w:r>
      <w:r>
        <w:rPr>
          <w:color w:val="000000"/>
          <w:sz w:val="28"/>
          <w:szCs w:val="28"/>
          <w:lang w:val="kk-KZ"/>
        </w:rPr>
        <w:t xml:space="preserve"> </w:t>
      </w:r>
      <w:r w:rsidRPr="0001587B">
        <w:rPr>
          <w:color w:val="000000"/>
          <w:sz w:val="28"/>
          <w:szCs w:val="28"/>
        </w:rPr>
        <w:t>в явочном порядке – документы, представленные услугополучателем, принимаются структурным подразделением</w:t>
      </w:r>
      <w:r>
        <w:rPr>
          <w:color w:val="000000"/>
          <w:sz w:val="28"/>
          <w:szCs w:val="28"/>
          <w:lang w:val="kk-KZ"/>
        </w:rPr>
        <w:t xml:space="preserve"> </w:t>
      </w:r>
      <w:r w:rsidRPr="0001587B">
        <w:rPr>
          <w:color w:val="000000"/>
          <w:sz w:val="28"/>
          <w:szCs w:val="28"/>
        </w:rPr>
        <w:t>услугодателя</w:t>
      </w:r>
      <w:r>
        <w:rPr>
          <w:color w:val="000000"/>
          <w:sz w:val="28"/>
          <w:szCs w:val="28"/>
          <w:lang w:val="kk-KZ"/>
        </w:rPr>
        <w:t xml:space="preserve"> </w:t>
      </w:r>
      <w:r w:rsidR="00ED33E9" w:rsidRPr="0001587B">
        <w:rPr>
          <w:color w:val="000000"/>
          <w:sz w:val="28"/>
          <w:szCs w:val="28"/>
        </w:rPr>
        <w:t xml:space="preserve">ответственным </w:t>
      </w:r>
      <w:r w:rsidRPr="0001587B">
        <w:rPr>
          <w:color w:val="000000"/>
          <w:sz w:val="28"/>
          <w:szCs w:val="28"/>
        </w:rPr>
        <w:t>за прием документов и передаются ответственному структурному подразделению</w:t>
      </w:r>
      <w:r>
        <w:rPr>
          <w:color w:val="000000"/>
          <w:sz w:val="28"/>
          <w:szCs w:val="28"/>
          <w:lang w:val="kk-KZ"/>
        </w:rPr>
        <w:t xml:space="preserve"> </w:t>
      </w:r>
      <w:r w:rsidRPr="0001587B">
        <w:rPr>
          <w:color w:val="000000"/>
          <w:sz w:val="28"/>
          <w:szCs w:val="28"/>
        </w:rPr>
        <w:t>услугодателя</w:t>
      </w:r>
      <w:r>
        <w:rPr>
          <w:color w:val="000000"/>
          <w:sz w:val="28"/>
          <w:szCs w:val="28"/>
          <w:lang w:val="kk-KZ"/>
        </w:rPr>
        <w:t xml:space="preserve"> </w:t>
      </w:r>
      <w:r w:rsidRPr="0001587B">
        <w:rPr>
          <w:color w:val="000000"/>
          <w:sz w:val="28"/>
          <w:szCs w:val="28"/>
        </w:rPr>
        <w:t>за обработку документов;</w:t>
      </w:r>
    </w:p>
    <w:p w:rsidR="000130EB" w:rsidRDefault="00BC2B42" w:rsidP="00BC2B42">
      <w:pPr>
        <w:pStyle w:val="a4"/>
        <w:tabs>
          <w:tab w:val="left" w:pos="993"/>
        </w:tabs>
        <w:ind w:left="0" w:firstLine="709"/>
        <w:jc w:val="both"/>
        <w:rPr>
          <w:color w:val="000000"/>
          <w:sz w:val="28"/>
          <w:szCs w:val="28"/>
        </w:rPr>
      </w:pPr>
      <w:r>
        <w:rPr>
          <w:color w:val="000000"/>
          <w:sz w:val="28"/>
          <w:szCs w:val="28"/>
          <w:lang w:val="kk-KZ"/>
        </w:rPr>
        <w:lastRenderedPageBreak/>
        <w:t xml:space="preserve">При обращении </w:t>
      </w:r>
      <w:r w:rsidRPr="0001587B">
        <w:rPr>
          <w:color w:val="000000"/>
          <w:sz w:val="28"/>
          <w:szCs w:val="28"/>
        </w:rPr>
        <w:t>в электронном виде –</w:t>
      </w:r>
      <w:r>
        <w:rPr>
          <w:color w:val="000000"/>
          <w:sz w:val="28"/>
          <w:szCs w:val="28"/>
          <w:lang w:val="kk-KZ"/>
        </w:rPr>
        <w:t xml:space="preserve"> </w:t>
      </w:r>
      <w:r w:rsidRPr="0001587B">
        <w:rPr>
          <w:color w:val="000000"/>
          <w:sz w:val="28"/>
          <w:szCs w:val="28"/>
        </w:rPr>
        <w:t>заявление в форме электронного документа, удостоверенного электронной цифровой подписью (далее – ЭЦП)</w:t>
      </w:r>
      <w:r>
        <w:rPr>
          <w:color w:val="000000"/>
          <w:sz w:val="28"/>
          <w:szCs w:val="28"/>
          <w:lang w:val="kk-KZ"/>
        </w:rPr>
        <w:t xml:space="preserve"> </w:t>
      </w:r>
      <w:r w:rsidRPr="0001587B">
        <w:rPr>
          <w:color w:val="000000"/>
          <w:sz w:val="28"/>
          <w:szCs w:val="28"/>
        </w:rPr>
        <w:t>услугополучателя принимается через портал</w:t>
      </w:r>
      <w:r w:rsidR="000130EB">
        <w:rPr>
          <w:color w:val="000000"/>
          <w:sz w:val="28"/>
          <w:szCs w:val="28"/>
        </w:rPr>
        <w:t>.</w:t>
      </w:r>
    </w:p>
    <w:p w:rsidR="006C1189" w:rsidRDefault="006C1189" w:rsidP="006C1189">
      <w:pPr>
        <w:pStyle w:val="a4"/>
        <w:tabs>
          <w:tab w:val="left" w:pos="993"/>
        </w:tabs>
        <w:ind w:left="0" w:firstLine="709"/>
        <w:jc w:val="both"/>
        <w:rPr>
          <w:color w:val="000000"/>
          <w:sz w:val="28"/>
          <w:szCs w:val="28"/>
        </w:rPr>
      </w:pPr>
      <w:r w:rsidRPr="00575DF9">
        <w:rPr>
          <w:color w:val="000000"/>
          <w:sz w:val="28"/>
          <w:szCs w:val="28"/>
        </w:rPr>
        <w:t>Для получения государственной услуги услгополучатели</w:t>
      </w:r>
      <w:r>
        <w:rPr>
          <w:color w:val="000000"/>
          <w:sz w:val="28"/>
          <w:szCs w:val="28"/>
          <w:lang w:val="kk-KZ"/>
        </w:rPr>
        <w:t xml:space="preserve"> </w:t>
      </w:r>
      <w:r w:rsidRPr="00575DF9">
        <w:rPr>
          <w:color w:val="000000"/>
          <w:sz w:val="28"/>
          <w:szCs w:val="28"/>
        </w:rPr>
        <w:t xml:space="preserve">предоставляют документы, </w:t>
      </w:r>
      <w:r w:rsidR="00656A98">
        <w:rPr>
          <w:color w:val="000000"/>
          <w:sz w:val="28"/>
          <w:szCs w:val="28"/>
        </w:rPr>
        <w:t>согласно</w:t>
      </w:r>
      <w:r w:rsidR="00656A98" w:rsidRPr="00575DF9">
        <w:rPr>
          <w:color w:val="000000"/>
          <w:sz w:val="28"/>
          <w:szCs w:val="28"/>
        </w:rPr>
        <w:t xml:space="preserve"> </w:t>
      </w:r>
      <w:r w:rsidR="00656A98">
        <w:rPr>
          <w:color w:val="000000"/>
          <w:sz w:val="28"/>
          <w:szCs w:val="28"/>
        </w:rPr>
        <w:t>статьи</w:t>
      </w:r>
      <w:r w:rsidR="00656A98" w:rsidRPr="000760BB">
        <w:rPr>
          <w:color w:val="000000"/>
          <w:sz w:val="28"/>
          <w:szCs w:val="28"/>
        </w:rPr>
        <w:t xml:space="preserve"> </w:t>
      </w:r>
      <w:r w:rsidR="000760BB" w:rsidRPr="000760BB">
        <w:rPr>
          <w:color w:val="000000"/>
          <w:sz w:val="28"/>
          <w:szCs w:val="28"/>
        </w:rPr>
        <w:t>533</w:t>
      </w:r>
      <w:r>
        <w:rPr>
          <w:color w:val="000000"/>
          <w:sz w:val="28"/>
          <w:szCs w:val="28"/>
        </w:rPr>
        <w:t xml:space="preserve"> </w:t>
      </w:r>
      <w:r w:rsidRPr="00203DEE">
        <w:rPr>
          <w:color w:val="000000"/>
          <w:sz w:val="28"/>
          <w:szCs w:val="28"/>
        </w:rPr>
        <w:t>Кодекс</w:t>
      </w:r>
      <w:r>
        <w:rPr>
          <w:color w:val="000000"/>
          <w:sz w:val="28"/>
          <w:szCs w:val="28"/>
        </w:rPr>
        <w:t>а</w:t>
      </w:r>
      <w:r w:rsidRPr="00203DEE">
        <w:rPr>
          <w:color w:val="000000"/>
          <w:sz w:val="28"/>
          <w:szCs w:val="28"/>
        </w:rPr>
        <w:t xml:space="preserve"> Республики Казахстан </w:t>
      </w:r>
      <w:r>
        <w:rPr>
          <w:color w:val="000000"/>
          <w:sz w:val="28"/>
          <w:szCs w:val="28"/>
        </w:rPr>
        <w:t>«</w:t>
      </w:r>
      <w:r w:rsidRPr="00203DEE">
        <w:rPr>
          <w:color w:val="000000"/>
          <w:sz w:val="28"/>
          <w:szCs w:val="28"/>
        </w:rPr>
        <w:t>О таможенном регулировании в Республике Казахстан</w:t>
      </w:r>
      <w:r>
        <w:rPr>
          <w:color w:val="000000"/>
          <w:sz w:val="28"/>
          <w:szCs w:val="28"/>
        </w:rPr>
        <w:t xml:space="preserve">» </w:t>
      </w:r>
      <w:r w:rsidRPr="00203DEE">
        <w:rPr>
          <w:color w:val="000000"/>
          <w:sz w:val="28"/>
          <w:szCs w:val="28"/>
        </w:rPr>
        <w:t>от 26 декабря 2017 года</w:t>
      </w:r>
      <w:r>
        <w:rPr>
          <w:color w:val="000000"/>
          <w:sz w:val="28"/>
          <w:szCs w:val="28"/>
        </w:rPr>
        <w:t xml:space="preserve"> </w:t>
      </w:r>
      <w:r w:rsidR="00666673">
        <w:rPr>
          <w:color w:val="000000"/>
          <w:sz w:val="28"/>
          <w:szCs w:val="28"/>
        </w:rPr>
        <w:br/>
      </w:r>
      <w:r>
        <w:rPr>
          <w:color w:val="000000"/>
          <w:sz w:val="28"/>
          <w:szCs w:val="28"/>
        </w:rPr>
        <w:t>(далее – Таможенный кодекс)</w:t>
      </w:r>
      <w:r w:rsidRPr="00575DF9">
        <w:rPr>
          <w:color w:val="000000"/>
          <w:sz w:val="28"/>
          <w:szCs w:val="28"/>
        </w:rPr>
        <w:t>.</w:t>
      </w:r>
    </w:p>
    <w:p w:rsidR="00656A98" w:rsidRDefault="00656A98" w:rsidP="00656A98">
      <w:pPr>
        <w:pStyle w:val="a4"/>
        <w:tabs>
          <w:tab w:val="left" w:pos="993"/>
        </w:tabs>
        <w:ind w:left="0" w:firstLine="709"/>
        <w:jc w:val="both"/>
        <w:rPr>
          <w:color w:val="000000"/>
          <w:sz w:val="28"/>
          <w:szCs w:val="28"/>
        </w:rPr>
      </w:pPr>
      <w:r w:rsidRPr="0021714A">
        <w:rPr>
          <w:color w:val="000000"/>
          <w:sz w:val="28"/>
          <w:szCs w:val="28"/>
        </w:rPr>
        <w:t>Для идентификации личности услугополучателя предъявляется документ, удостоверяющий личность.</w:t>
      </w:r>
    </w:p>
    <w:p w:rsidR="00656A98" w:rsidRPr="000760BB" w:rsidRDefault="00656A98" w:rsidP="00656A98">
      <w:pPr>
        <w:pStyle w:val="a4"/>
        <w:tabs>
          <w:tab w:val="left" w:pos="993"/>
        </w:tabs>
        <w:ind w:left="0" w:firstLine="709"/>
        <w:jc w:val="both"/>
        <w:rPr>
          <w:color w:val="000000"/>
          <w:sz w:val="28"/>
          <w:szCs w:val="28"/>
        </w:rPr>
      </w:pPr>
      <w:r w:rsidRPr="000760BB">
        <w:rPr>
          <w:color w:val="000000"/>
          <w:sz w:val="28"/>
          <w:szCs w:val="28"/>
        </w:rPr>
        <w:t>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656A98" w:rsidRPr="000760BB" w:rsidRDefault="001572FF" w:rsidP="00656A98">
      <w:pPr>
        <w:pStyle w:val="a4"/>
        <w:tabs>
          <w:tab w:val="left" w:pos="993"/>
        </w:tabs>
        <w:ind w:left="0" w:firstLine="709"/>
        <w:jc w:val="both"/>
        <w:rPr>
          <w:color w:val="000000"/>
          <w:sz w:val="28"/>
          <w:szCs w:val="28"/>
        </w:rPr>
      </w:pPr>
      <w:r w:rsidRPr="001572FF">
        <w:rPr>
          <w:color w:val="000000"/>
          <w:sz w:val="28"/>
          <w:szCs w:val="28"/>
        </w:rPr>
        <w:t>Сведения о документах, удостоверяющих личность, содержащихся в государственных информационных системах, работник услугодателя получает из соответствующих государственных информационных систем.</w:t>
      </w:r>
    </w:p>
    <w:p w:rsidR="00656A98" w:rsidRPr="000760BB" w:rsidRDefault="00656A98" w:rsidP="00656A98">
      <w:pPr>
        <w:pStyle w:val="a4"/>
        <w:tabs>
          <w:tab w:val="left" w:pos="993"/>
        </w:tabs>
        <w:ind w:left="0" w:firstLine="709"/>
        <w:jc w:val="both"/>
        <w:rPr>
          <w:color w:val="000000"/>
          <w:sz w:val="28"/>
          <w:szCs w:val="28"/>
        </w:rPr>
      </w:pPr>
      <w:r w:rsidRPr="000760BB">
        <w:rPr>
          <w:color w:val="000000"/>
          <w:sz w:val="28"/>
          <w:szCs w:val="28"/>
        </w:rPr>
        <w:t>Истребование от услугополучателей документов и сведений, которые могут быть получены из информационных систем, не допускается.</w:t>
      </w:r>
    </w:p>
    <w:p w:rsidR="00656A98" w:rsidRPr="00D3160C" w:rsidRDefault="00656A98" w:rsidP="00656A98">
      <w:pPr>
        <w:pStyle w:val="a4"/>
        <w:tabs>
          <w:tab w:val="left" w:pos="993"/>
        </w:tabs>
        <w:ind w:left="0" w:firstLine="709"/>
        <w:jc w:val="both"/>
        <w:rPr>
          <w:color w:val="000000"/>
          <w:sz w:val="28"/>
          <w:szCs w:val="28"/>
        </w:rPr>
      </w:pPr>
      <w:r w:rsidRPr="00D3160C">
        <w:rPr>
          <w:color w:val="000000"/>
          <w:sz w:val="28"/>
          <w:szCs w:val="28"/>
        </w:rPr>
        <w:t>Подтверждением принятия услугополучателем документов является отметка на копии заявления, содержащая дату, время, подпись, фамилию и инициалы лица, принявшего пакет документов.</w:t>
      </w:r>
    </w:p>
    <w:p w:rsidR="00656A98" w:rsidRPr="000A5C05" w:rsidRDefault="00656A98" w:rsidP="00656A98">
      <w:pPr>
        <w:pStyle w:val="a4"/>
        <w:tabs>
          <w:tab w:val="left" w:pos="993"/>
        </w:tabs>
        <w:ind w:left="0" w:firstLine="709"/>
        <w:jc w:val="both"/>
        <w:rPr>
          <w:color w:val="000000"/>
          <w:sz w:val="28"/>
          <w:szCs w:val="28"/>
        </w:rPr>
      </w:pPr>
      <w:r w:rsidRPr="000A5C05">
        <w:rPr>
          <w:color w:val="000000"/>
          <w:sz w:val="28"/>
          <w:szCs w:val="28"/>
        </w:rPr>
        <w:t>В случае обращения через портал услугополучателю направляется статус о принятии запроса для оказания государственной услуги.</w:t>
      </w:r>
    </w:p>
    <w:p w:rsidR="00656A98" w:rsidRDefault="00656A98" w:rsidP="00656A98">
      <w:pPr>
        <w:pStyle w:val="a4"/>
        <w:ind w:left="0" w:firstLine="709"/>
        <w:jc w:val="both"/>
        <w:rPr>
          <w:sz w:val="28"/>
          <w:szCs w:val="28"/>
        </w:rPr>
      </w:pPr>
      <w:r>
        <w:rPr>
          <w:sz w:val="28"/>
          <w:szCs w:val="28"/>
        </w:rPr>
        <w:t>С</w:t>
      </w:r>
      <w:r w:rsidRPr="004C6355">
        <w:rPr>
          <w:sz w:val="28"/>
          <w:szCs w:val="28"/>
        </w:rPr>
        <w:t xml:space="preserve">труктурное подразделение услугодателя </w:t>
      </w:r>
      <w:r>
        <w:rPr>
          <w:sz w:val="28"/>
          <w:szCs w:val="28"/>
        </w:rPr>
        <w:t>о</w:t>
      </w:r>
      <w:r w:rsidRPr="004C6355">
        <w:rPr>
          <w:sz w:val="28"/>
          <w:szCs w:val="28"/>
        </w:rPr>
        <w:t xml:space="preserve">тветственное за прием документов в день поступления документов осуществляет прием, проверку представленных документов и регистрацию (при обращении услугополучателя после окончания рабочего времени, в выходные и праздничные дни согласно Трудовому кодексу Республики Казахстан от </w:t>
      </w:r>
      <w:r w:rsidRPr="004C6355">
        <w:rPr>
          <w:spacing w:val="2"/>
          <w:sz w:val="28"/>
          <w:szCs w:val="28"/>
        </w:rPr>
        <w:t>23 ноября 2015 года</w:t>
      </w:r>
      <w:r w:rsidRPr="004C6355">
        <w:rPr>
          <w:sz w:val="28"/>
          <w:szCs w:val="28"/>
        </w:rPr>
        <w:t>, прием заявлений и выдача результатов оказания государственной услуги осуществляется следующим рабочим днем).</w:t>
      </w:r>
    </w:p>
    <w:p w:rsidR="00656A98" w:rsidRPr="003A7B23" w:rsidRDefault="00656A98" w:rsidP="00656A98">
      <w:pPr>
        <w:pStyle w:val="a4"/>
        <w:tabs>
          <w:tab w:val="left" w:pos="993"/>
        </w:tabs>
        <w:ind w:left="0" w:firstLine="709"/>
        <w:jc w:val="both"/>
        <w:rPr>
          <w:color w:val="000000"/>
          <w:sz w:val="28"/>
          <w:szCs w:val="28"/>
          <w:lang w:val="kk-KZ"/>
        </w:rPr>
      </w:pPr>
      <w:r w:rsidRPr="003A7B23">
        <w:rPr>
          <w:color w:val="000000"/>
          <w:sz w:val="28"/>
          <w:szCs w:val="28"/>
          <w:lang w:val="kk-KZ"/>
        </w:rPr>
        <w:t>У</w:t>
      </w:r>
      <w:r>
        <w:rPr>
          <w:color w:val="000000"/>
          <w:sz w:val="28"/>
          <w:szCs w:val="28"/>
          <w:lang w:val="kk-KZ"/>
        </w:rPr>
        <w:t xml:space="preserve">слугодатель </w:t>
      </w:r>
      <w:r w:rsidRPr="003A7B23">
        <w:rPr>
          <w:color w:val="000000"/>
          <w:sz w:val="28"/>
          <w:szCs w:val="28"/>
          <w:lang w:val="kk-KZ"/>
        </w:rPr>
        <w:t xml:space="preserve">в течение </w:t>
      </w:r>
      <w:r>
        <w:rPr>
          <w:color w:val="000000"/>
          <w:sz w:val="28"/>
          <w:szCs w:val="28"/>
          <w:lang w:val="kk-KZ"/>
        </w:rPr>
        <w:t xml:space="preserve">5 </w:t>
      </w:r>
      <w:r>
        <w:rPr>
          <w:color w:val="000000"/>
          <w:sz w:val="28"/>
          <w:szCs w:val="28"/>
        </w:rPr>
        <w:t>(</w:t>
      </w:r>
      <w:r w:rsidRPr="003A7B23">
        <w:rPr>
          <w:color w:val="000000"/>
          <w:sz w:val="28"/>
          <w:szCs w:val="28"/>
          <w:lang w:val="kk-KZ"/>
        </w:rPr>
        <w:t>пяти</w:t>
      </w:r>
      <w:r>
        <w:rPr>
          <w:color w:val="000000"/>
          <w:sz w:val="28"/>
          <w:szCs w:val="28"/>
          <w:lang w:val="kk-KZ"/>
        </w:rPr>
        <w:t>)</w:t>
      </w:r>
      <w:r w:rsidRPr="003A7B23">
        <w:rPr>
          <w:color w:val="000000"/>
          <w:sz w:val="28"/>
          <w:szCs w:val="28"/>
          <w:lang w:val="kk-KZ"/>
        </w:rPr>
        <w:t xml:space="preserve"> рабочих дней со дня регистрации заявления принимает решение о рассмотрении заявления либо об отказе в его рассмотрении.</w:t>
      </w:r>
    </w:p>
    <w:p w:rsidR="00656A98" w:rsidRPr="00F5728F" w:rsidRDefault="00656A98" w:rsidP="00656A98">
      <w:pPr>
        <w:pStyle w:val="a4"/>
        <w:tabs>
          <w:tab w:val="left" w:pos="993"/>
        </w:tabs>
        <w:ind w:left="0" w:firstLine="709"/>
        <w:jc w:val="both"/>
        <w:rPr>
          <w:color w:val="000000"/>
          <w:sz w:val="28"/>
          <w:szCs w:val="28"/>
        </w:rPr>
      </w:pPr>
      <w:r w:rsidRPr="00F5728F">
        <w:rPr>
          <w:color w:val="000000"/>
          <w:sz w:val="28"/>
          <w:szCs w:val="28"/>
        </w:rPr>
        <w:t xml:space="preserve">При установлении факта полноты представленных документов, </w:t>
      </w:r>
      <w:r>
        <w:rPr>
          <w:color w:val="000000"/>
          <w:sz w:val="28"/>
          <w:szCs w:val="28"/>
        </w:rPr>
        <w:t xml:space="preserve">услугодатель </w:t>
      </w:r>
      <w:r w:rsidRPr="00F5728F">
        <w:rPr>
          <w:color w:val="000000"/>
          <w:sz w:val="28"/>
          <w:szCs w:val="28"/>
        </w:rPr>
        <w:t xml:space="preserve">не позднее </w:t>
      </w:r>
      <w:r>
        <w:rPr>
          <w:color w:val="000000"/>
          <w:sz w:val="28"/>
          <w:szCs w:val="28"/>
        </w:rPr>
        <w:t>90 (</w:t>
      </w:r>
      <w:r w:rsidRPr="00F5728F">
        <w:rPr>
          <w:color w:val="000000"/>
          <w:sz w:val="28"/>
          <w:szCs w:val="28"/>
        </w:rPr>
        <w:t>девяноста</w:t>
      </w:r>
      <w:r>
        <w:rPr>
          <w:color w:val="000000"/>
          <w:sz w:val="28"/>
          <w:szCs w:val="28"/>
        </w:rPr>
        <w:t>)</w:t>
      </w:r>
      <w:r w:rsidRPr="00F5728F">
        <w:rPr>
          <w:color w:val="000000"/>
          <w:sz w:val="28"/>
          <w:szCs w:val="28"/>
        </w:rPr>
        <w:t xml:space="preserve"> календарных дней со дня регистрации заявления и указанных документов принимает решение о выдаче свидетельства либо отказе в выдаче такого свидетельства с указанием причин отказа.</w:t>
      </w:r>
    </w:p>
    <w:p w:rsidR="0053436D" w:rsidRDefault="00656A98" w:rsidP="00656A98">
      <w:pPr>
        <w:pStyle w:val="a4"/>
        <w:tabs>
          <w:tab w:val="left" w:pos="993"/>
        </w:tabs>
        <w:ind w:left="0" w:firstLine="709"/>
        <w:jc w:val="both"/>
        <w:rPr>
          <w:color w:val="000000"/>
          <w:sz w:val="28"/>
          <w:szCs w:val="28"/>
        </w:rPr>
      </w:pPr>
      <w:r w:rsidRPr="0053436D">
        <w:rPr>
          <w:color w:val="000000"/>
          <w:sz w:val="28"/>
          <w:szCs w:val="28"/>
        </w:rPr>
        <w:t>Решение о выдаче свидетельства оформляется приказом руководителя у</w:t>
      </w:r>
      <w:r>
        <w:rPr>
          <w:color w:val="000000"/>
          <w:sz w:val="28"/>
          <w:szCs w:val="28"/>
        </w:rPr>
        <w:t>слугодателя</w:t>
      </w:r>
      <w:r w:rsidRPr="0053436D">
        <w:rPr>
          <w:color w:val="000000"/>
          <w:sz w:val="28"/>
          <w:szCs w:val="28"/>
        </w:rPr>
        <w:t>, уполномоченным им заместителя руководителя у</w:t>
      </w:r>
      <w:r>
        <w:rPr>
          <w:color w:val="000000"/>
          <w:sz w:val="28"/>
          <w:szCs w:val="28"/>
        </w:rPr>
        <w:t>слугодателя</w:t>
      </w:r>
      <w:r w:rsidRPr="0053436D">
        <w:rPr>
          <w:color w:val="000000"/>
          <w:sz w:val="28"/>
          <w:szCs w:val="28"/>
        </w:rPr>
        <w:t xml:space="preserve">  либо замещающих их лиц.</w:t>
      </w:r>
    </w:p>
    <w:p w:rsidR="004068A8" w:rsidRDefault="00C63D8F" w:rsidP="00656A98">
      <w:pPr>
        <w:pStyle w:val="a4"/>
        <w:tabs>
          <w:tab w:val="left" w:pos="993"/>
        </w:tabs>
        <w:ind w:left="0" w:firstLine="709"/>
        <w:jc w:val="both"/>
        <w:rPr>
          <w:color w:val="000000"/>
          <w:sz w:val="28"/>
          <w:szCs w:val="28"/>
        </w:rPr>
      </w:pPr>
      <w:r w:rsidRPr="00C63D8F">
        <w:rPr>
          <w:color w:val="000000"/>
          <w:sz w:val="28"/>
          <w:szCs w:val="28"/>
        </w:rPr>
        <w:t xml:space="preserve">В соответствии с подпунктом 11)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w:t>
      </w:r>
      <w:r w:rsidRPr="00C63D8F">
        <w:rPr>
          <w:color w:val="000000"/>
          <w:sz w:val="28"/>
          <w:szCs w:val="28"/>
        </w:rPr>
        <w:lastRenderedPageBreak/>
        <w:t xml:space="preserve">порядке, установленном приказом </w:t>
      </w:r>
      <w:r w:rsidR="00251BB3" w:rsidRPr="00251BB3">
        <w:rPr>
          <w:color w:val="000000"/>
          <w:sz w:val="28"/>
          <w:szCs w:val="28"/>
        </w:rPr>
        <w:t xml:space="preserve">исполняющего обязанности </w:t>
      </w:r>
      <w:r w:rsidRPr="00C63D8F">
        <w:rPr>
          <w:color w:val="000000"/>
          <w:sz w:val="28"/>
          <w:szCs w:val="28"/>
        </w:rPr>
        <w:t>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под № 8555).</w:t>
      </w:r>
    </w:p>
    <w:p w:rsidR="00656A98" w:rsidRPr="000760BB" w:rsidRDefault="0062582E" w:rsidP="00656A98">
      <w:pPr>
        <w:pStyle w:val="a4"/>
        <w:tabs>
          <w:tab w:val="left" w:pos="993"/>
        </w:tabs>
        <w:ind w:left="0" w:firstLine="709"/>
        <w:jc w:val="both"/>
        <w:rPr>
          <w:color w:val="000000"/>
          <w:sz w:val="28"/>
          <w:szCs w:val="28"/>
        </w:rPr>
      </w:pPr>
      <w:r>
        <w:rPr>
          <w:color w:val="000000"/>
          <w:sz w:val="28"/>
          <w:szCs w:val="28"/>
        </w:rPr>
        <w:t>Р</w:t>
      </w:r>
      <w:r w:rsidR="00656A98" w:rsidRPr="000760BB">
        <w:rPr>
          <w:color w:val="000000"/>
          <w:sz w:val="28"/>
          <w:szCs w:val="28"/>
        </w:rPr>
        <w:t xml:space="preserve">езультат оказания государственной услуги или мотивированный ответ об отказе в оказании государственной услуги в случаях и по основаниям, указанным в статье </w:t>
      </w:r>
      <w:r w:rsidR="00656A98" w:rsidRPr="00F5728F">
        <w:rPr>
          <w:color w:val="000000"/>
          <w:sz w:val="28"/>
          <w:szCs w:val="28"/>
        </w:rPr>
        <w:t>533</w:t>
      </w:r>
      <w:r w:rsidR="00656A98" w:rsidRPr="000760BB">
        <w:rPr>
          <w:color w:val="000000"/>
          <w:sz w:val="28"/>
          <w:szCs w:val="28"/>
        </w:rPr>
        <w:t xml:space="preserve"> Таможенного кодекса </w:t>
      </w:r>
      <w:r>
        <w:rPr>
          <w:color w:val="000000"/>
          <w:sz w:val="28"/>
          <w:szCs w:val="28"/>
        </w:rPr>
        <w:t>выдается</w:t>
      </w:r>
      <w:r w:rsidR="00656A98" w:rsidRPr="000760BB">
        <w:rPr>
          <w:color w:val="000000"/>
          <w:sz w:val="28"/>
          <w:szCs w:val="28"/>
        </w:rPr>
        <w:t xml:space="preserve"> на бумажном носителе.</w:t>
      </w:r>
    </w:p>
    <w:p w:rsidR="004068A8" w:rsidRPr="007A1097" w:rsidRDefault="004068A8" w:rsidP="004068A8">
      <w:pPr>
        <w:pStyle w:val="a4"/>
        <w:numPr>
          <w:ilvl w:val="0"/>
          <w:numId w:val="4"/>
        </w:numPr>
        <w:tabs>
          <w:tab w:val="left" w:pos="993"/>
        </w:tabs>
        <w:ind w:left="0" w:firstLine="709"/>
        <w:jc w:val="both"/>
        <w:rPr>
          <w:color w:val="000000"/>
          <w:sz w:val="28"/>
          <w:szCs w:val="28"/>
        </w:rPr>
      </w:pPr>
      <w:r w:rsidRPr="007A1097">
        <w:rPr>
          <w:color w:val="000000"/>
          <w:sz w:val="28"/>
          <w:szCs w:val="28"/>
        </w:rPr>
        <w:t xml:space="preserve">В случае сбоя информационной системы, содержащей необходимые сведения для оказания государственной услуги, услугодатель в течение             30 (тридцати) минут с момента сбоя направляет запрос в службу поддержки по электронной почте </w:t>
      </w:r>
      <w:r w:rsidRPr="009B6960">
        <w:rPr>
          <w:sz w:val="28"/>
          <w:szCs w:val="28"/>
          <w:lang w:val="en-US"/>
        </w:rPr>
        <w:t>e</w:t>
      </w:r>
      <w:r w:rsidRPr="009B6960">
        <w:rPr>
          <w:sz w:val="28"/>
          <w:szCs w:val="28"/>
        </w:rPr>
        <w:t>-</w:t>
      </w:r>
      <w:r w:rsidRPr="009B6960">
        <w:rPr>
          <w:sz w:val="28"/>
          <w:szCs w:val="28"/>
          <w:lang w:val="en-US"/>
        </w:rPr>
        <w:t>okno</w:t>
      </w:r>
      <w:r w:rsidRPr="009B6960">
        <w:rPr>
          <w:sz w:val="28"/>
          <w:szCs w:val="28"/>
        </w:rPr>
        <w:t xml:space="preserve">@mgd.kz </w:t>
      </w:r>
      <w:r w:rsidRPr="007A1097">
        <w:rPr>
          <w:color w:val="000000"/>
          <w:sz w:val="28"/>
          <w:szCs w:val="28"/>
        </w:rPr>
        <w:t>с обязательным предоставлением информации по наименованию государственной услуги, регистрационномуномеру заявления для получения государственной услуги, индивидуальному идентификационному номеру (ИИН), или бизнес-идентификационному номеру (БИН), наименованию услугополучателя, описанию последовательности действий, приводящих к ошибке, скриншоты поясняющие возникшую проблему.</w:t>
      </w:r>
    </w:p>
    <w:p w:rsidR="005A7718" w:rsidRDefault="005A7718" w:rsidP="004068A8">
      <w:pPr>
        <w:pStyle w:val="a4"/>
        <w:tabs>
          <w:tab w:val="left" w:pos="993"/>
        </w:tabs>
        <w:ind w:left="709"/>
        <w:jc w:val="both"/>
        <w:rPr>
          <w:color w:val="000000"/>
          <w:sz w:val="28"/>
          <w:szCs w:val="28"/>
        </w:rPr>
      </w:pPr>
    </w:p>
    <w:p w:rsidR="004068A8" w:rsidRDefault="004068A8" w:rsidP="004068A8">
      <w:pPr>
        <w:pStyle w:val="a4"/>
        <w:tabs>
          <w:tab w:val="left" w:pos="993"/>
        </w:tabs>
        <w:ind w:left="709"/>
        <w:jc w:val="both"/>
        <w:rPr>
          <w:color w:val="000000"/>
          <w:sz w:val="28"/>
          <w:szCs w:val="28"/>
        </w:rPr>
      </w:pPr>
    </w:p>
    <w:p w:rsidR="008965EC" w:rsidRDefault="00717905" w:rsidP="008965EC">
      <w:pPr>
        <w:tabs>
          <w:tab w:val="left" w:pos="993"/>
        </w:tabs>
        <w:ind w:firstLine="709"/>
        <w:jc w:val="center"/>
        <w:rPr>
          <w:b/>
          <w:color w:val="000000"/>
          <w:sz w:val="28"/>
          <w:szCs w:val="28"/>
        </w:rPr>
      </w:pPr>
      <w:r>
        <w:rPr>
          <w:b/>
          <w:color w:val="000000"/>
          <w:sz w:val="28"/>
          <w:szCs w:val="28"/>
        </w:rPr>
        <w:t xml:space="preserve">Глава </w:t>
      </w:r>
      <w:r w:rsidR="008965EC" w:rsidRPr="008965EC">
        <w:rPr>
          <w:b/>
          <w:color w:val="000000"/>
          <w:sz w:val="28"/>
          <w:szCs w:val="28"/>
        </w:rPr>
        <w:t>3. Порядок обжалования решений, действий (бездействия) услугодателей и (или) их должностных лиц по вопросам оказания государственных услуг</w:t>
      </w:r>
    </w:p>
    <w:p w:rsidR="008965EC" w:rsidRDefault="008965EC" w:rsidP="008965EC">
      <w:pPr>
        <w:tabs>
          <w:tab w:val="left" w:pos="993"/>
        </w:tabs>
        <w:ind w:firstLine="709"/>
        <w:jc w:val="center"/>
        <w:rPr>
          <w:b/>
          <w:color w:val="000000"/>
          <w:sz w:val="28"/>
          <w:szCs w:val="28"/>
        </w:rPr>
      </w:pPr>
    </w:p>
    <w:p w:rsidR="00717905" w:rsidRDefault="00656A98" w:rsidP="00717905">
      <w:pPr>
        <w:ind w:firstLine="709"/>
        <w:jc w:val="both"/>
        <w:rPr>
          <w:rStyle w:val="s0"/>
          <w:sz w:val="28"/>
          <w:szCs w:val="28"/>
        </w:rPr>
      </w:pPr>
      <w:r>
        <w:rPr>
          <w:color w:val="000000"/>
          <w:sz w:val="28"/>
          <w:szCs w:val="28"/>
        </w:rPr>
        <w:t>5</w:t>
      </w:r>
      <w:r w:rsidR="005E77C8" w:rsidRPr="008912D9">
        <w:rPr>
          <w:color w:val="000000"/>
          <w:sz w:val="28"/>
          <w:szCs w:val="28"/>
        </w:rPr>
        <w:t xml:space="preserve">. </w:t>
      </w:r>
      <w:r w:rsidR="00717905" w:rsidRPr="00B563ED">
        <w:rPr>
          <w:rStyle w:val="s0"/>
          <w:sz w:val="28"/>
          <w:szCs w:val="28"/>
        </w:rPr>
        <w:t>В случаях несогласия с результатами оказания государственной услуги услугополучател</w:t>
      </w:r>
      <w:r w:rsidR="00717905">
        <w:rPr>
          <w:rStyle w:val="s0"/>
          <w:sz w:val="28"/>
          <w:szCs w:val="28"/>
        </w:rPr>
        <w:t>ем подается ж</w:t>
      </w:r>
      <w:r w:rsidR="00717905" w:rsidRPr="00B563ED">
        <w:rPr>
          <w:rStyle w:val="s0"/>
          <w:sz w:val="28"/>
          <w:szCs w:val="28"/>
        </w:rPr>
        <w:t>алоба на решение, действи</w:t>
      </w:r>
      <w:r w:rsidR="00717905">
        <w:rPr>
          <w:rStyle w:val="s0"/>
          <w:sz w:val="28"/>
          <w:szCs w:val="28"/>
        </w:rPr>
        <w:t>я (бездействие</w:t>
      </w:r>
      <w:r w:rsidR="00717905" w:rsidRPr="00B563ED">
        <w:rPr>
          <w:rStyle w:val="s0"/>
          <w:sz w:val="28"/>
          <w:szCs w:val="28"/>
        </w:rPr>
        <w:t xml:space="preserve">) услугодателя по вопросам оказания </w:t>
      </w:r>
      <w:r w:rsidR="00717905">
        <w:rPr>
          <w:rStyle w:val="s0"/>
          <w:sz w:val="28"/>
          <w:szCs w:val="28"/>
        </w:rPr>
        <w:t xml:space="preserve">государственных услуг </w:t>
      </w:r>
      <w:r w:rsidR="00717905" w:rsidRPr="00B563ED">
        <w:rPr>
          <w:rStyle w:val="s0"/>
          <w:sz w:val="28"/>
          <w:szCs w:val="28"/>
        </w:rPr>
        <w:t>в соответствии с законодательством Республики Казахстан</w:t>
      </w:r>
      <w:r w:rsidR="00717905">
        <w:rPr>
          <w:rStyle w:val="s0"/>
          <w:sz w:val="28"/>
          <w:szCs w:val="28"/>
        </w:rPr>
        <w:t>:</w:t>
      </w:r>
    </w:p>
    <w:p w:rsidR="00717905" w:rsidRDefault="00717905" w:rsidP="00717905">
      <w:pPr>
        <w:ind w:firstLine="709"/>
        <w:jc w:val="both"/>
        <w:rPr>
          <w:rStyle w:val="s0"/>
          <w:sz w:val="28"/>
          <w:szCs w:val="28"/>
        </w:rPr>
      </w:pPr>
      <w:r w:rsidRPr="00B563ED">
        <w:rPr>
          <w:rStyle w:val="s0"/>
          <w:sz w:val="28"/>
          <w:szCs w:val="28"/>
        </w:rPr>
        <w:t>на имя руководителя</w:t>
      </w:r>
      <w:r w:rsidR="00417004">
        <w:rPr>
          <w:rStyle w:val="s0"/>
          <w:sz w:val="28"/>
          <w:szCs w:val="28"/>
        </w:rPr>
        <w:t xml:space="preserve"> </w:t>
      </w:r>
      <w:r>
        <w:rPr>
          <w:rStyle w:val="s0"/>
          <w:sz w:val="28"/>
          <w:szCs w:val="28"/>
        </w:rPr>
        <w:t>услугодателя;</w:t>
      </w:r>
    </w:p>
    <w:p w:rsidR="00717905" w:rsidRDefault="00717905" w:rsidP="00717905">
      <w:pPr>
        <w:ind w:firstLine="709"/>
        <w:jc w:val="both"/>
        <w:rPr>
          <w:rStyle w:val="s0"/>
          <w:sz w:val="28"/>
          <w:szCs w:val="28"/>
        </w:rPr>
      </w:pPr>
      <w:r w:rsidRPr="00B563ED">
        <w:rPr>
          <w:rStyle w:val="s0"/>
          <w:sz w:val="28"/>
          <w:szCs w:val="28"/>
        </w:rPr>
        <w:t>на имя руководителя уполномоченного органа осуществляющего руководство в сфере обеспечения поступлений налогов и платежей в бюджет</w:t>
      </w:r>
      <w:r>
        <w:rPr>
          <w:rStyle w:val="s0"/>
          <w:sz w:val="28"/>
          <w:szCs w:val="28"/>
        </w:rPr>
        <w:t>;</w:t>
      </w:r>
    </w:p>
    <w:p w:rsidR="00717905" w:rsidRPr="00B563ED" w:rsidRDefault="00717905" w:rsidP="00717905">
      <w:pPr>
        <w:ind w:firstLine="709"/>
        <w:jc w:val="both"/>
        <w:rPr>
          <w:rStyle w:val="s0"/>
          <w:sz w:val="28"/>
          <w:szCs w:val="28"/>
        </w:rPr>
      </w:pPr>
      <w:r w:rsidRPr="00B563ED">
        <w:rPr>
          <w:rStyle w:val="s0"/>
          <w:sz w:val="28"/>
          <w:szCs w:val="28"/>
        </w:rPr>
        <w:t>в уполномоченный орган по оценке и контролю за качеством оказания государственных услуг.</w:t>
      </w:r>
    </w:p>
    <w:p w:rsidR="00717905" w:rsidRPr="00F553CE" w:rsidRDefault="00717905" w:rsidP="00717905">
      <w:pPr>
        <w:pStyle w:val="a7"/>
        <w:spacing w:before="0" w:beforeAutospacing="0" w:after="0" w:afterAutospacing="0" w:line="240" w:lineRule="atLeast"/>
        <w:ind w:firstLine="709"/>
        <w:jc w:val="both"/>
        <w:rPr>
          <w:rStyle w:val="s0"/>
          <w:sz w:val="28"/>
          <w:szCs w:val="28"/>
        </w:rPr>
      </w:pPr>
      <w:r w:rsidRPr="00F553CE">
        <w:rPr>
          <w:rStyle w:val="s0"/>
          <w:sz w:val="28"/>
          <w:szCs w:val="28"/>
        </w:rPr>
        <w:t xml:space="preserve">Жалоба услугополучателя, поступившая в адрес услугодателя, </w:t>
      </w:r>
      <w:r w:rsidRPr="00F553CE">
        <w:rPr>
          <w:spacing w:val="2"/>
          <w:sz w:val="28"/>
          <w:szCs w:val="28"/>
        </w:rPr>
        <w:t xml:space="preserve">непосредственно оказывающих государственные услуги, подлежит рассмотрению </w:t>
      </w:r>
      <w:r w:rsidRPr="00F553CE">
        <w:rPr>
          <w:rStyle w:val="s0"/>
          <w:sz w:val="28"/>
          <w:szCs w:val="28"/>
        </w:rPr>
        <w:t>в соответствии с пунктом 2</w:t>
      </w:r>
      <w:r w:rsidR="001572FF">
        <w:rPr>
          <w:rStyle w:val="s0"/>
          <w:sz w:val="28"/>
          <w:szCs w:val="28"/>
          <w:lang w:val="kk-KZ"/>
        </w:rPr>
        <w:t xml:space="preserve"> </w:t>
      </w:r>
      <w:r w:rsidRPr="00F553CE">
        <w:rPr>
          <w:rStyle w:val="s0"/>
          <w:sz w:val="28"/>
          <w:szCs w:val="28"/>
        </w:rPr>
        <w:t>статьи 25 Закона</w:t>
      </w:r>
      <w:r w:rsidRPr="00F553CE">
        <w:rPr>
          <w:spacing w:val="2"/>
          <w:sz w:val="28"/>
          <w:szCs w:val="28"/>
        </w:rPr>
        <w:t xml:space="preserve"> в течение </w:t>
      </w:r>
      <w:r>
        <w:rPr>
          <w:spacing w:val="2"/>
          <w:sz w:val="28"/>
          <w:szCs w:val="28"/>
        </w:rPr>
        <w:t>5 (</w:t>
      </w:r>
      <w:r w:rsidRPr="00F553CE">
        <w:rPr>
          <w:spacing w:val="2"/>
          <w:sz w:val="28"/>
          <w:szCs w:val="28"/>
        </w:rPr>
        <w:t>пяти</w:t>
      </w:r>
      <w:r>
        <w:rPr>
          <w:spacing w:val="2"/>
          <w:sz w:val="28"/>
          <w:szCs w:val="28"/>
        </w:rPr>
        <w:t>)</w:t>
      </w:r>
      <w:r w:rsidRPr="00F553CE">
        <w:rPr>
          <w:spacing w:val="2"/>
          <w:sz w:val="28"/>
          <w:szCs w:val="28"/>
        </w:rPr>
        <w:t xml:space="preserve"> рабочих дней со дня ее регистрации</w:t>
      </w:r>
      <w:r w:rsidRPr="00F553CE">
        <w:rPr>
          <w:rStyle w:val="s0"/>
          <w:sz w:val="28"/>
          <w:szCs w:val="28"/>
        </w:rPr>
        <w:t>.</w:t>
      </w:r>
    </w:p>
    <w:p w:rsidR="00717905" w:rsidRPr="00F553CE" w:rsidRDefault="00717905" w:rsidP="00717905">
      <w:pPr>
        <w:spacing w:line="240" w:lineRule="atLeast"/>
        <w:ind w:firstLine="709"/>
        <w:jc w:val="both"/>
        <w:rPr>
          <w:rStyle w:val="s0"/>
          <w:sz w:val="28"/>
          <w:szCs w:val="28"/>
        </w:rPr>
      </w:pPr>
      <w:r w:rsidRPr="00F553CE">
        <w:rPr>
          <w:rStyle w:val="s0"/>
          <w:sz w:val="28"/>
          <w:szCs w:val="28"/>
        </w:rPr>
        <w:t>Жалоба услугополу</w:t>
      </w:r>
      <w:r w:rsidRPr="00B563ED">
        <w:rPr>
          <w:rStyle w:val="s0"/>
          <w:sz w:val="28"/>
          <w:szCs w:val="28"/>
        </w:rPr>
        <w:t xml:space="preserve">чателя, поступившая в адрес уполномоченного органа по оценке и контролю </w:t>
      </w:r>
      <w:r w:rsidRPr="00F553CE">
        <w:rPr>
          <w:rStyle w:val="s0"/>
          <w:sz w:val="28"/>
          <w:szCs w:val="28"/>
        </w:rPr>
        <w:t xml:space="preserve">за качеством оказания государственных услуг, подлежит рассмотрению </w:t>
      </w:r>
      <w:r w:rsidRPr="00175907">
        <w:rPr>
          <w:spacing w:val="2"/>
          <w:sz w:val="28"/>
          <w:szCs w:val="28"/>
        </w:rPr>
        <w:t xml:space="preserve">в течение </w:t>
      </w:r>
      <w:r>
        <w:rPr>
          <w:spacing w:val="2"/>
          <w:sz w:val="28"/>
          <w:szCs w:val="28"/>
        </w:rPr>
        <w:t>15 (</w:t>
      </w:r>
      <w:r w:rsidRPr="00175907">
        <w:rPr>
          <w:spacing w:val="2"/>
          <w:sz w:val="28"/>
          <w:szCs w:val="28"/>
        </w:rPr>
        <w:t>пятнадцати</w:t>
      </w:r>
      <w:r>
        <w:rPr>
          <w:spacing w:val="2"/>
          <w:sz w:val="28"/>
          <w:szCs w:val="28"/>
        </w:rPr>
        <w:t>)</w:t>
      </w:r>
      <w:r w:rsidRPr="00175907">
        <w:rPr>
          <w:spacing w:val="2"/>
          <w:sz w:val="28"/>
          <w:szCs w:val="28"/>
        </w:rPr>
        <w:t xml:space="preserve"> рабочих дней со дня ее регистрации</w:t>
      </w:r>
      <w:r w:rsidRPr="00F553CE">
        <w:rPr>
          <w:rStyle w:val="s0"/>
          <w:sz w:val="28"/>
          <w:szCs w:val="28"/>
        </w:rPr>
        <w:t>.</w:t>
      </w:r>
    </w:p>
    <w:p w:rsidR="00717905" w:rsidRDefault="00656A98" w:rsidP="00717905">
      <w:pPr>
        <w:ind w:firstLine="709"/>
        <w:jc w:val="both"/>
        <w:rPr>
          <w:rStyle w:val="s0"/>
          <w:sz w:val="28"/>
          <w:szCs w:val="28"/>
        </w:rPr>
      </w:pPr>
      <w:r>
        <w:rPr>
          <w:rStyle w:val="s0"/>
          <w:sz w:val="28"/>
          <w:szCs w:val="28"/>
        </w:rPr>
        <w:lastRenderedPageBreak/>
        <w:t>6</w:t>
      </w:r>
      <w:r w:rsidR="00717905" w:rsidRPr="00F553CE">
        <w:rPr>
          <w:rStyle w:val="s0"/>
          <w:sz w:val="28"/>
          <w:szCs w:val="28"/>
        </w:rPr>
        <w:t>.</w:t>
      </w:r>
      <w:r w:rsidR="00717905" w:rsidRPr="00F553CE">
        <w:rPr>
          <w:sz w:val="28"/>
          <w:szCs w:val="28"/>
        </w:rPr>
        <w:t> </w:t>
      </w:r>
      <w:r w:rsidR="00C63D8F" w:rsidRPr="00C63D8F">
        <w:rPr>
          <w:rStyle w:val="s0"/>
          <w:sz w:val="28"/>
          <w:szCs w:val="28"/>
        </w:rPr>
        <w:t>В случаях несогласия с результатами оказания государственной услуги услугополучатель в соответствии с подпунктом 6) пункта 1 статьи 4 Закона обращается в суд</w:t>
      </w:r>
      <w:r w:rsidR="00717905" w:rsidRPr="00F553CE">
        <w:rPr>
          <w:rStyle w:val="s0"/>
          <w:sz w:val="28"/>
          <w:szCs w:val="28"/>
        </w:rPr>
        <w:t>.</w:t>
      </w:r>
    </w:p>
    <w:p w:rsidR="00DC7776" w:rsidRDefault="00DC7776" w:rsidP="00717905">
      <w:pPr>
        <w:ind w:firstLine="709"/>
        <w:jc w:val="both"/>
        <w:rPr>
          <w:rStyle w:val="s0"/>
          <w:sz w:val="28"/>
          <w:szCs w:val="28"/>
        </w:rPr>
      </w:pPr>
    </w:p>
    <w:p w:rsidR="00DC7776" w:rsidRDefault="00DC7776" w:rsidP="00717905">
      <w:pPr>
        <w:ind w:firstLine="709"/>
        <w:jc w:val="both"/>
        <w:rPr>
          <w:rStyle w:val="s0"/>
          <w:sz w:val="28"/>
          <w:szCs w:val="28"/>
        </w:rPr>
      </w:pPr>
    </w:p>
    <w:bookmarkEnd w:id="2"/>
    <w:p w:rsidR="00236D14" w:rsidRPr="005E77C8" w:rsidRDefault="00236D14" w:rsidP="00717905">
      <w:pPr>
        <w:ind w:left="5954"/>
        <w:jc w:val="center"/>
        <w:rPr>
          <w:sz w:val="28"/>
          <w:szCs w:val="28"/>
        </w:rPr>
      </w:pPr>
      <w:r w:rsidRPr="005E77C8">
        <w:rPr>
          <w:sz w:val="28"/>
          <w:szCs w:val="28"/>
        </w:rPr>
        <w:t>Приложение 1</w:t>
      </w:r>
    </w:p>
    <w:p w:rsidR="00236D14" w:rsidRDefault="00236D14" w:rsidP="00717905">
      <w:pPr>
        <w:ind w:left="5954"/>
        <w:jc w:val="center"/>
        <w:rPr>
          <w:sz w:val="28"/>
          <w:szCs w:val="28"/>
        </w:rPr>
      </w:pPr>
      <w:r w:rsidRPr="005E77C8">
        <w:rPr>
          <w:sz w:val="28"/>
          <w:szCs w:val="28"/>
        </w:rPr>
        <w:t xml:space="preserve">к </w:t>
      </w:r>
      <w:r w:rsidR="0090640C" w:rsidRPr="005E77C8">
        <w:rPr>
          <w:sz w:val="28"/>
          <w:szCs w:val="28"/>
        </w:rPr>
        <w:t xml:space="preserve">Правилам оказания государственной услуги </w:t>
      </w:r>
      <w:r w:rsidRPr="005E77C8">
        <w:rPr>
          <w:sz w:val="28"/>
          <w:szCs w:val="28"/>
        </w:rPr>
        <w:t>«</w:t>
      </w:r>
      <w:r w:rsidR="007E7CA5" w:rsidRPr="005E77C8">
        <w:rPr>
          <w:bCs/>
          <w:sz w:val="28"/>
          <w:szCs w:val="28"/>
        </w:rPr>
        <w:t xml:space="preserve">Включение в реестр </w:t>
      </w:r>
      <w:r w:rsidR="004718EE" w:rsidRPr="005E77C8">
        <w:rPr>
          <w:bCs/>
          <w:sz w:val="28"/>
          <w:szCs w:val="28"/>
        </w:rPr>
        <w:t>уполномоченных экономических операторов</w:t>
      </w:r>
      <w:r w:rsidRPr="005E77C8">
        <w:rPr>
          <w:sz w:val="28"/>
          <w:szCs w:val="28"/>
        </w:rPr>
        <w:t>»</w:t>
      </w:r>
    </w:p>
    <w:p w:rsidR="00717905" w:rsidRPr="005E77C8" w:rsidRDefault="00717905" w:rsidP="00717905">
      <w:pPr>
        <w:ind w:left="5954"/>
        <w:jc w:val="center"/>
        <w:rPr>
          <w:sz w:val="28"/>
          <w:szCs w:val="28"/>
        </w:rPr>
      </w:pPr>
    </w:p>
    <w:tbl>
      <w:tblPr>
        <w:tblStyle w:val="a5"/>
        <w:tblW w:w="9853" w:type="dxa"/>
        <w:tblLook w:val="04A0" w:firstRow="1" w:lastRow="0" w:firstColumn="1" w:lastColumn="0" w:noHBand="0" w:noVBand="1"/>
      </w:tblPr>
      <w:tblGrid>
        <w:gridCol w:w="675"/>
        <w:gridCol w:w="3119"/>
        <w:gridCol w:w="6059"/>
      </w:tblGrid>
      <w:tr w:rsidR="00B67527" w:rsidTr="005E77C8">
        <w:tc>
          <w:tcPr>
            <w:tcW w:w="9853" w:type="dxa"/>
            <w:gridSpan w:val="3"/>
          </w:tcPr>
          <w:p w:rsidR="00B67527" w:rsidRPr="00665A6A" w:rsidRDefault="00B67527" w:rsidP="005E77C8">
            <w:pPr>
              <w:jc w:val="center"/>
              <w:rPr>
                <w:bCs/>
                <w:sz w:val="28"/>
                <w:szCs w:val="28"/>
              </w:rPr>
            </w:pPr>
            <w:r>
              <w:rPr>
                <w:bCs/>
                <w:sz w:val="28"/>
                <w:szCs w:val="28"/>
              </w:rPr>
              <w:t>С</w:t>
            </w:r>
            <w:r w:rsidRPr="004F77D4">
              <w:rPr>
                <w:bCs/>
                <w:sz w:val="28"/>
                <w:szCs w:val="28"/>
              </w:rPr>
              <w:t xml:space="preserve">тандарт государственной услуги </w:t>
            </w:r>
            <w:r>
              <w:rPr>
                <w:bCs/>
                <w:sz w:val="28"/>
                <w:szCs w:val="28"/>
              </w:rPr>
              <w:t>«</w:t>
            </w:r>
            <w:r w:rsidR="007E7CA5" w:rsidRPr="00D30515">
              <w:rPr>
                <w:bCs/>
                <w:sz w:val="28"/>
                <w:szCs w:val="28"/>
              </w:rPr>
              <w:t xml:space="preserve">Включение в реестр </w:t>
            </w:r>
            <w:r w:rsidR="004718EE" w:rsidRPr="004718EE">
              <w:rPr>
                <w:bCs/>
                <w:sz w:val="28"/>
                <w:szCs w:val="28"/>
              </w:rPr>
              <w:t>уполномоченных экономических операторов</w:t>
            </w:r>
            <w:r>
              <w:rPr>
                <w:bCs/>
                <w:sz w:val="28"/>
                <w:szCs w:val="28"/>
              </w:rPr>
              <w:t>»</w:t>
            </w:r>
          </w:p>
        </w:tc>
      </w:tr>
      <w:tr w:rsidR="00552820" w:rsidTr="005E77C8">
        <w:tc>
          <w:tcPr>
            <w:tcW w:w="675" w:type="dxa"/>
          </w:tcPr>
          <w:p w:rsidR="00552820" w:rsidRPr="004F77D4" w:rsidRDefault="00552820" w:rsidP="005E77C8">
            <w:pPr>
              <w:rPr>
                <w:bCs/>
                <w:sz w:val="28"/>
                <w:szCs w:val="28"/>
              </w:rPr>
            </w:pPr>
            <w:r>
              <w:rPr>
                <w:bCs/>
                <w:sz w:val="28"/>
                <w:szCs w:val="28"/>
              </w:rPr>
              <w:t>1</w:t>
            </w:r>
          </w:p>
        </w:tc>
        <w:tc>
          <w:tcPr>
            <w:tcW w:w="3119" w:type="dxa"/>
          </w:tcPr>
          <w:p w:rsidR="00552820" w:rsidRDefault="00552820" w:rsidP="005E77C8">
            <w:pPr>
              <w:rPr>
                <w:bCs/>
                <w:sz w:val="28"/>
                <w:szCs w:val="28"/>
              </w:rPr>
            </w:pPr>
            <w:r w:rsidRPr="004F77D4">
              <w:rPr>
                <w:bCs/>
                <w:sz w:val="28"/>
                <w:szCs w:val="28"/>
              </w:rPr>
              <w:t>Наименование услугодателя</w:t>
            </w:r>
          </w:p>
        </w:tc>
        <w:tc>
          <w:tcPr>
            <w:tcW w:w="6059" w:type="dxa"/>
          </w:tcPr>
          <w:p w:rsidR="00552820" w:rsidRPr="00567B5E" w:rsidRDefault="00552820" w:rsidP="004068A8">
            <w:pPr>
              <w:ind w:firstLine="459"/>
              <w:jc w:val="both"/>
              <w:rPr>
                <w:bCs/>
                <w:sz w:val="28"/>
                <w:szCs w:val="28"/>
              </w:rPr>
            </w:pPr>
            <w:r w:rsidRPr="004F77D4">
              <w:rPr>
                <w:bCs/>
                <w:sz w:val="28"/>
                <w:szCs w:val="28"/>
              </w:rPr>
              <w:t>Комитет государственных доходов Министерства</w:t>
            </w:r>
            <w:r w:rsidR="00417004">
              <w:rPr>
                <w:bCs/>
                <w:sz w:val="28"/>
                <w:szCs w:val="28"/>
              </w:rPr>
              <w:t xml:space="preserve"> </w:t>
            </w:r>
            <w:r w:rsidR="00717905">
              <w:rPr>
                <w:bCs/>
                <w:sz w:val="28"/>
                <w:szCs w:val="28"/>
              </w:rPr>
              <w:t>ф</w:t>
            </w:r>
            <w:r>
              <w:rPr>
                <w:bCs/>
                <w:sz w:val="28"/>
                <w:szCs w:val="28"/>
              </w:rPr>
              <w:t>инансов Республики Казахстан</w:t>
            </w:r>
          </w:p>
        </w:tc>
      </w:tr>
      <w:tr w:rsidR="00552820" w:rsidTr="005E77C8">
        <w:tc>
          <w:tcPr>
            <w:tcW w:w="675" w:type="dxa"/>
          </w:tcPr>
          <w:p w:rsidR="00552820" w:rsidRPr="004F77D4" w:rsidRDefault="00552820" w:rsidP="005E77C8">
            <w:pPr>
              <w:rPr>
                <w:bCs/>
                <w:sz w:val="28"/>
                <w:szCs w:val="28"/>
              </w:rPr>
            </w:pPr>
            <w:r>
              <w:rPr>
                <w:bCs/>
                <w:sz w:val="28"/>
                <w:szCs w:val="28"/>
              </w:rPr>
              <w:t>2</w:t>
            </w:r>
          </w:p>
        </w:tc>
        <w:tc>
          <w:tcPr>
            <w:tcW w:w="3119" w:type="dxa"/>
          </w:tcPr>
          <w:p w:rsidR="00552820" w:rsidRPr="00257702" w:rsidRDefault="00552820" w:rsidP="005E77C8">
            <w:pPr>
              <w:rPr>
                <w:bCs/>
                <w:sz w:val="28"/>
                <w:szCs w:val="28"/>
              </w:rPr>
            </w:pPr>
            <w:r w:rsidRPr="004F77D4">
              <w:rPr>
                <w:bCs/>
                <w:sz w:val="28"/>
                <w:szCs w:val="28"/>
              </w:rPr>
              <w:t>Способы предоставления государственной услуги</w:t>
            </w:r>
          </w:p>
        </w:tc>
        <w:tc>
          <w:tcPr>
            <w:tcW w:w="6059" w:type="dxa"/>
          </w:tcPr>
          <w:p w:rsidR="00552820" w:rsidRPr="00B01037" w:rsidRDefault="00552820" w:rsidP="004068A8">
            <w:pPr>
              <w:ind w:firstLine="459"/>
              <w:jc w:val="both"/>
              <w:rPr>
                <w:sz w:val="28"/>
                <w:szCs w:val="28"/>
              </w:rPr>
            </w:pPr>
            <w:r w:rsidRPr="00B01037">
              <w:rPr>
                <w:sz w:val="28"/>
                <w:szCs w:val="28"/>
              </w:rPr>
              <w:t xml:space="preserve">1) через </w:t>
            </w:r>
            <w:r>
              <w:rPr>
                <w:sz w:val="28"/>
                <w:szCs w:val="28"/>
              </w:rPr>
              <w:t>услугодателя</w:t>
            </w:r>
            <w:r w:rsidRPr="00B01037">
              <w:rPr>
                <w:sz w:val="28"/>
                <w:szCs w:val="28"/>
              </w:rPr>
              <w:t>;</w:t>
            </w:r>
          </w:p>
          <w:p w:rsidR="00552820" w:rsidRPr="00257702" w:rsidRDefault="00D547CC" w:rsidP="004068A8">
            <w:pPr>
              <w:ind w:firstLine="459"/>
              <w:jc w:val="both"/>
              <w:rPr>
                <w:bCs/>
                <w:sz w:val="28"/>
                <w:szCs w:val="28"/>
              </w:rPr>
            </w:pPr>
            <w:r>
              <w:rPr>
                <w:sz w:val="28"/>
                <w:szCs w:val="28"/>
              </w:rPr>
              <w:t xml:space="preserve">2) </w:t>
            </w:r>
            <w:r w:rsidR="00552820" w:rsidRPr="00B01037">
              <w:rPr>
                <w:sz w:val="28"/>
                <w:szCs w:val="28"/>
              </w:rPr>
              <w:t xml:space="preserve">посредством веб-портала «электронного правительства» </w:t>
            </w:r>
            <w:hyperlink r:id="rId7" w:history="1">
              <w:r w:rsidR="00552820" w:rsidRPr="0010444A">
                <w:rPr>
                  <w:rStyle w:val="a6"/>
                  <w:color w:val="auto"/>
                  <w:sz w:val="28"/>
                  <w:szCs w:val="28"/>
                  <w:u w:val="none"/>
                </w:rPr>
                <w:t>www.egov.kz</w:t>
              </w:r>
            </w:hyperlink>
            <w:r w:rsidR="00717905">
              <w:rPr>
                <w:rStyle w:val="a6"/>
                <w:color w:val="auto"/>
                <w:sz w:val="28"/>
                <w:szCs w:val="28"/>
                <w:u w:val="none"/>
              </w:rPr>
              <w:t xml:space="preserve"> (далее – портал)</w:t>
            </w:r>
            <w:r w:rsidR="00552820" w:rsidRPr="00B01037">
              <w:rPr>
                <w:sz w:val="28"/>
                <w:szCs w:val="28"/>
              </w:rPr>
              <w:t>.</w:t>
            </w:r>
          </w:p>
        </w:tc>
      </w:tr>
      <w:tr w:rsidR="001B67D7" w:rsidTr="005E77C8">
        <w:tc>
          <w:tcPr>
            <w:tcW w:w="675" w:type="dxa"/>
          </w:tcPr>
          <w:p w:rsidR="001B67D7" w:rsidRPr="00257702" w:rsidRDefault="001B67D7" w:rsidP="005E77C8">
            <w:pPr>
              <w:rPr>
                <w:bCs/>
                <w:sz w:val="28"/>
                <w:szCs w:val="28"/>
              </w:rPr>
            </w:pPr>
            <w:r>
              <w:rPr>
                <w:bCs/>
                <w:sz w:val="28"/>
                <w:szCs w:val="28"/>
              </w:rPr>
              <w:t>3</w:t>
            </w:r>
          </w:p>
        </w:tc>
        <w:tc>
          <w:tcPr>
            <w:tcW w:w="3119" w:type="dxa"/>
          </w:tcPr>
          <w:p w:rsidR="001B67D7" w:rsidRDefault="001B67D7" w:rsidP="005E77C8">
            <w:pPr>
              <w:rPr>
                <w:bCs/>
                <w:sz w:val="28"/>
                <w:szCs w:val="28"/>
              </w:rPr>
            </w:pPr>
            <w:r w:rsidRPr="00257702">
              <w:rPr>
                <w:bCs/>
                <w:sz w:val="28"/>
                <w:szCs w:val="28"/>
              </w:rPr>
              <w:t>Сроки оказания государственной услуги</w:t>
            </w:r>
          </w:p>
        </w:tc>
        <w:tc>
          <w:tcPr>
            <w:tcW w:w="6059" w:type="dxa"/>
          </w:tcPr>
          <w:p w:rsidR="001B67D7" w:rsidRPr="009905A5" w:rsidRDefault="00417004" w:rsidP="004068A8">
            <w:pPr>
              <w:pStyle w:val="a4"/>
              <w:numPr>
                <w:ilvl w:val="0"/>
                <w:numId w:val="8"/>
              </w:numPr>
              <w:tabs>
                <w:tab w:val="left" w:pos="459"/>
              </w:tabs>
              <w:ind w:left="34" w:firstLine="459"/>
              <w:jc w:val="both"/>
              <w:rPr>
                <w:sz w:val="28"/>
                <w:szCs w:val="28"/>
              </w:rPr>
            </w:pPr>
            <w:r>
              <w:rPr>
                <w:color w:val="000000"/>
                <w:sz w:val="28"/>
                <w:szCs w:val="28"/>
              </w:rPr>
              <w:t>п</w:t>
            </w:r>
            <w:r w:rsidR="009905A5">
              <w:rPr>
                <w:color w:val="000000"/>
                <w:sz w:val="28"/>
                <w:szCs w:val="28"/>
              </w:rPr>
              <w:t>ринятие</w:t>
            </w:r>
            <w:r>
              <w:rPr>
                <w:color w:val="000000"/>
                <w:sz w:val="28"/>
                <w:szCs w:val="28"/>
              </w:rPr>
              <w:t xml:space="preserve"> </w:t>
            </w:r>
            <w:r w:rsidR="00BF6D71" w:rsidRPr="009905A5">
              <w:rPr>
                <w:sz w:val="28"/>
                <w:szCs w:val="28"/>
              </w:rPr>
              <w:t>решение</w:t>
            </w:r>
            <w:r w:rsidR="001B67D7" w:rsidRPr="009905A5">
              <w:rPr>
                <w:sz w:val="28"/>
                <w:szCs w:val="28"/>
              </w:rPr>
              <w:t xml:space="preserve"> о включении </w:t>
            </w:r>
            <w:r w:rsidR="009905A5">
              <w:rPr>
                <w:sz w:val="28"/>
                <w:szCs w:val="28"/>
              </w:rPr>
              <w:t>либо</w:t>
            </w:r>
            <w:r w:rsidR="001B67D7" w:rsidRPr="009905A5">
              <w:rPr>
                <w:sz w:val="28"/>
                <w:szCs w:val="28"/>
              </w:rPr>
              <w:t xml:space="preserve"> об отказе </w:t>
            </w:r>
            <w:r w:rsidR="009905A5" w:rsidRPr="009905A5">
              <w:rPr>
                <w:sz w:val="28"/>
                <w:szCs w:val="28"/>
              </w:rPr>
              <w:t xml:space="preserve">во </w:t>
            </w:r>
            <w:r w:rsidR="001B67D7" w:rsidRPr="009905A5">
              <w:rPr>
                <w:sz w:val="28"/>
                <w:szCs w:val="28"/>
              </w:rPr>
              <w:t>включении в реестр уполномоченных экономических операторов – 90 (девяносто) календарных дней;</w:t>
            </w:r>
          </w:p>
          <w:p w:rsidR="001B67D7" w:rsidRPr="003D3DCE" w:rsidRDefault="009905A5" w:rsidP="004068A8">
            <w:pPr>
              <w:ind w:firstLine="459"/>
              <w:jc w:val="both"/>
              <w:rPr>
                <w:sz w:val="28"/>
                <w:szCs w:val="28"/>
              </w:rPr>
            </w:pPr>
            <w:r>
              <w:rPr>
                <w:sz w:val="28"/>
                <w:szCs w:val="28"/>
              </w:rPr>
              <w:t xml:space="preserve">принятие </w:t>
            </w:r>
            <w:r w:rsidR="001B67D7" w:rsidRPr="003D3DCE">
              <w:rPr>
                <w:sz w:val="28"/>
                <w:szCs w:val="28"/>
              </w:rPr>
              <w:t>решени</w:t>
            </w:r>
            <w:r>
              <w:rPr>
                <w:sz w:val="28"/>
                <w:szCs w:val="28"/>
              </w:rPr>
              <w:t xml:space="preserve">е о </w:t>
            </w:r>
            <w:r w:rsidR="001B67D7" w:rsidRPr="003D3DCE">
              <w:rPr>
                <w:sz w:val="28"/>
                <w:szCs w:val="28"/>
              </w:rPr>
              <w:t>рассмотрении заявления</w:t>
            </w:r>
            <w:r>
              <w:rPr>
                <w:sz w:val="28"/>
                <w:szCs w:val="28"/>
              </w:rPr>
              <w:t xml:space="preserve"> либо об отказе в его рассмотрении</w:t>
            </w:r>
            <w:r w:rsidR="001B67D7" w:rsidRPr="003D3DCE">
              <w:rPr>
                <w:sz w:val="28"/>
                <w:szCs w:val="28"/>
              </w:rPr>
              <w:t xml:space="preserve"> – в течение 5 (пяти) рабочих дней со дня регистрации заявления</w:t>
            </w:r>
            <w:r w:rsidR="005E77C8">
              <w:rPr>
                <w:sz w:val="28"/>
                <w:szCs w:val="28"/>
              </w:rPr>
              <w:t>услугодателем</w:t>
            </w:r>
            <w:r w:rsidR="001B67D7" w:rsidRPr="003D3DCE">
              <w:rPr>
                <w:sz w:val="28"/>
                <w:szCs w:val="28"/>
              </w:rPr>
              <w:t>;</w:t>
            </w:r>
          </w:p>
          <w:p w:rsidR="001B67D7" w:rsidRPr="004F77D4" w:rsidRDefault="001B67D7" w:rsidP="004068A8">
            <w:pPr>
              <w:ind w:firstLine="459"/>
              <w:jc w:val="both"/>
              <w:rPr>
                <w:color w:val="000000"/>
                <w:sz w:val="28"/>
                <w:szCs w:val="28"/>
              </w:rPr>
            </w:pPr>
            <w:r w:rsidRPr="00665A6A">
              <w:rPr>
                <w:color w:val="000000"/>
                <w:sz w:val="28"/>
                <w:szCs w:val="28"/>
              </w:rPr>
              <w:t xml:space="preserve">2) </w:t>
            </w:r>
            <w:r w:rsidRPr="004F77D4">
              <w:rPr>
                <w:color w:val="000000"/>
                <w:sz w:val="28"/>
                <w:szCs w:val="28"/>
              </w:rPr>
              <w:t>максимально допустимое время ожидания для сдачи пакета документов услугополучателем</w:t>
            </w:r>
            <w:r w:rsidR="00417004">
              <w:rPr>
                <w:color w:val="000000"/>
                <w:sz w:val="28"/>
                <w:szCs w:val="28"/>
              </w:rPr>
              <w:t xml:space="preserve"> </w:t>
            </w:r>
            <w:r w:rsidRPr="004F77D4">
              <w:rPr>
                <w:color w:val="000000"/>
                <w:sz w:val="28"/>
                <w:szCs w:val="28"/>
              </w:rPr>
              <w:t>услугодателю</w:t>
            </w:r>
            <w:r>
              <w:rPr>
                <w:color w:val="000000"/>
                <w:sz w:val="28"/>
                <w:szCs w:val="28"/>
              </w:rPr>
              <w:t xml:space="preserve"> – 20 (двадцать) минут</w:t>
            </w:r>
            <w:r w:rsidRPr="004F77D4">
              <w:rPr>
                <w:color w:val="000000"/>
                <w:sz w:val="28"/>
                <w:szCs w:val="28"/>
              </w:rPr>
              <w:t>;</w:t>
            </w:r>
          </w:p>
          <w:p w:rsidR="001B67D7" w:rsidRPr="00665A6A" w:rsidRDefault="001B67D7" w:rsidP="004068A8">
            <w:pPr>
              <w:ind w:firstLine="459"/>
              <w:jc w:val="both"/>
              <w:rPr>
                <w:bCs/>
                <w:sz w:val="28"/>
                <w:szCs w:val="28"/>
              </w:rPr>
            </w:pPr>
            <w:r>
              <w:rPr>
                <w:sz w:val="28"/>
                <w:szCs w:val="28"/>
              </w:rPr>
              <w:t>3</w:t>
            </w:r>
            <w:r w:rsidRPr="004F77D4">
              <w:rPr>
                <w:sz w:val="28"/>
                <w:szCs w:val="28"/>
              </w:rPr>
              <w:t>) максимально допустимое время обслуживания услугополучателя</w:t>
            </w:r>
            <w:r w:rsidR="00417004">
              <w:rPr>
                <w:sz w:val="28"/>
                <w:szCs w:val="28"/>
              </w:rPr>
              <w:t xml:space="preserve"> </w:t>
            </w:r>
            <w:r w:rsidRPr="004F77D4">
              <w:rPr>
                <w:sz w:val="28"/>
                <w:szCs w:val="28"/>
              </w:rPr>
              <w:t>услу</w:t>
            </w:r>
            <w:r>
              <w:rPr>
                <w:sz w:val="28"/>
                <w:szCs w:val="28"/>
              </w:rPr>
              <w:t>годателем – 20 (двадцать) минут</w:t>
            </w:r>
            <w:r w:rsidRPr="004F77D4">
              <w:rPr>
                <w:sz w:val="28"/>
                <w:szCs w:val="28"/>
              </w:rPr>
              <w:t>.</w:t>
            </w:r>
          </w:p>
        </w:tc>
      </w:tr>
      <w:tr w:rsidR="00552820" w:rsidTr="005E77C8">
        <w:tc>
          <w:tcPr>
            <w:tcW w:w="675" w:type="dxa"/>
          </w:tcPr>
          <w:p w:rsidR="00552820" w:rsidRPr="00101549" w:rsidRDefault="00552820" w:rsidP="005E77C8">
            <w:pPr>
              <w:pStyle w:val="a7"/>
              <w:spacing w:before="0" w:beforeAutospacing="0" w:after="0" w:afterAutospacing="0"/>
              <w:jc w:val="both"/>
              <w:rPr>
                <w:rFonts w:eastAsia="Calibri"/>
                <w:bCs/>
                <w:color w:val="000000"/>
                <w:kern w:val="24"/>
                <w:sz w:val="28"/>
                <w:szCs w:val="28"/>
              </w:rPr>
            </w:pPr>
            <w:r>
              <w:rPr>
                <w:rFonts w:eastAsia="Calibri"/>
                <w:bCs/>
                <w:color w:val="000000"/>
                <w:kern w:val="24"/>
                <w:sz w:val="28"/>
                <w:szCs w:val="28"/>
              </w:rPr>
              <w:t>4</w:t>
            </w:r>
          </w:p>
        </w:tc>
        <w:tc>
          <w:tcPr>
            <w:tcW w:w="3119" w:type="dxa"/>
          </w:tcPr>
          <w:p w:rsidR="00552820" w:rsidRPr="00101549" w:rsidRDefault="00552820" w:rsidP="005E77C8">
            <w:pPr>
              <w:pStyle w:val="a7"/>
              <w:spacing w:before="0" w:beforeAutospacing="0" w:after="0" w:afterAutospacing="0"/>
              <w:jc w:val="both"/>
              <w:rPr>
                <w:sz w:val="28"/>
                <w:szCs w:val="28"/>
              </w:rPr>
            </w:pPr>
            <w:r w:rsidRPr="00101549">
              <w:rPr>
                <w:rFonts w:eastAsia="Calibri"/>
                <w:bCs/>
                <w:color w:val="000000"/>
                <w:kern w:val="24"/>
                <w:sz w:val="28"/>
                <w:szCs w:val="28"/>
              </w:rPr>
              <w:t>Форма оказания государственной услуги</w:t>
            </w:r>
          </w:p>
        </w:tc>
        <w:tc>
          <w:tcPr>
            <w:tcW w:w="6059" w:type="dxa"/>
          </w:tcPr>
          <w:p w:rsidR="00552820" w:rsidRPr="00101549" w:rsidRDefault="00552820" w:rsidP="004068A8">
            <w:pPr>
              <w:pStyle w:val="a7"/>
              <w:spacing w:before="0" w:beforeAutospacing="0" w:after="0" w:afterAutospacing="0"/>
              <w:ind w:firstLine="459"/>
              <w:jc w:val="both"/>
              <w:rPr>
                <w:rFonts w:eastAsia="Calibri"/>
                <w:color w:val="000000"/>
                <w:kern w:val="24"/>
                <w:sz w:val="28"/>
                <w:szCs w:val="28"/>
              </w:rPr>
            </w:pPr>
            <w:r w:rsidRPr="00101549">
              <w:rPr>
                <w:color w:val="000000"/>
                <w:spacing w:val="2"/>
                <w:kern w:val="24"/>
                <w:sz w:val="28"/>
                <w:szCs w:val="28"/>
              </w:rPr>
              <w:t>Электронная</w:t>
            </w:r>
            <w:r w:rsidRPr="00101549">
              <w:rPr>
                <w:rFonts w:eastAsia="Calibri"/>
                <w:color w:val="000000"/>
                <w:kern w:val="24"/>
                <w:sz w:val="28"/>
                <w:szCs w:val="28"/>
              </w:rPr>
              <w:t xml:space="preserve"> (частично автоматизированная)</w:t>
            </w:r>
            <w:r w:rsidR="00251BB3">
              <w:rPr>
                <w:rFonts w:eastAsia="Calibri"/>
                <w:color w:val="000000"/>
                <w:kern w:val="24"/>
                <w:sz w:val="28"/>
                <w:szCs w:val="28"/>
              </w:rPr>
              <w:t xml:space="preserve"> </w:t>
            </w:r>
            <w:r w:rsidR="00717905">
              <w:rPr>
                <w:rFonts w:eastAsia="Calibri"/>
                <w:color w:val="000000"/>
                <w:kern w:val="24"/>
                <w:sz w:val="28"/>
                <w:szCs w:val="28"/>
              </w:rPr>
              <w:t>и (</w:t>
            </w:r>
            <w:r w:rsidR="005E77C8">
              <w:rPr>
                <w:rFonts w:eastAsia="Calibri"/>
                <w:color w:val="000000"/>
                <w:kern w:val="24"/>
                <w:sz w:val="28"/>
                <w:szCs w:val="28"/>
              </w:rPr>
              <w:t>или</w:t>
            </w:r>
            <w:r w:rsidR="00717905">
              <w:rPr>
                <w:rFonts w:eastAsia="Calibri"/>
                <w:color w:val="000000"/>
                <w:kern w:val="24"/>
                <w:sz w:val="28"/>
                <w:szCs w:val="28"/>
              </w:rPr>
              <w:t>)</w:t>
            </w:r>
            <w:r w:rsidR="005E77C8">
              <w:rPr>
                <w:rFonts w:eastAsia="Calibri"/>
                <w:color w:val="000000"/>
                <w:kern w:val="24"/>
                <w:sz w:val="28"/>
                <w:szCs w:val="28"/>
              </w:rPr>
              <w:t xml:space="preserve"> б</w:t>
            </w:r>
            <w:r w:rsidRPr="00101549">
              <w:rPr>
                <w:rFonts w:eastAsia="Calibri"/>
                <w:color w:val="000000"/>
                <w:kern w:val="24"/>
                <w:sz w:val="28"/>
                <w:szCs w:val="28"/>
              </w:rPr>
              <w:t>умажная</w:t>
            </w:r>
          </w:p>
        </w:tc>
      </w:tr>
      <w:tr w:rsidR="001B67D7" w:rsidTr="005E77C8">
        <w:tc>
          <w:tcPr>
            <w:tcW w:w="675" w:type="dxa"/>
          </w:tcPr>
          <w:p w:rsidR="001B67D7" w:rsidRPr="00257702" w:rsidRDefault="001B67D7" w:rsidP="005E77C8">
            <w:pPr>
              <w:rPr>
                <w:bCs/>
                <w:sz w:val="28"/>
                <w:szCs w:val="28"/>
              </w:rPr>
            </w:pPr>
            <w:r>
              <w:rPr>
                <w:bCs/>
                <w:sz w:val="28"/>
                <w:szCs w:val="28"/>
              </w:rPr>
              <w:t>5</w:t>
            </w:r>
          </w:p>
        </w:tc>
        <w:tc>
          <w:tcPr>
            <w:tcW w:w="3119" w:type="dxa"/>
          </w:tcPr>
          <w:p w:rsidR="001B67D7" w:rsidRPr="00257702" w:rsidRDefault="001B67D7" w:rsidP="005E77C8">
            <w:pPr>
              <w:rPr>
                <w:bCs/>
                <w:sz w:val="28"/>
                <w:szCs w:val="28"/>
              </w:rPr>
            </w:pPr>
            <w:r w:rsidRPr="00257702">
              <w:rPr>
                <w:bCs/>
                <w:sz w:val="28"/>
                <w:szCs w:val="28"/>
              </w:rPr>
              <w:t>Результат оказания государственной услуги</w:t>
            </w:r>
          </w:p>
        </w:tc>
        <w:tc>
          <w:tcPr>
            <w:tcW w:w="6059" w:type="dxa"/>
          </w:tcPr>
          <w:p w:rsidR="001B67D7" w:rsidRPr="00836A1B" w:rsidRDefault="001B67D7" w:rsidP="004068A8">
            <w:pPr>
              <w:pStyle w:val="a4"/>
              <w:numPr>
                <w:ilvl w:val="0"/>
                <w:numId w:val="5"/>
              </w:numPr>
              <w:ind w:left="0" w:firstLine="459"/>
              <w:jc w:val="both"/>
              <w:rPr>
                <w:sz w:val="28"/>
                <w:szCs w:val="28"/>
              </w:rPr>
            </w:pPr>
            <w:r w:rsidRPr="00836A1B">
              <w:rPr>
                <w:sz w:val="28"/>
                <w:szCs w:val="28"/>
              </w:rPr>
              <w:t>выдача свидетельства о включении лица в реестр уполномоченных экономических операторов первого, второго или третьего типа;</w:t>
            </w:r>
          </w:p>
          <w:p w:rsidR="00717905" w:rsidRPr="001C4465" w:rsidRDefault="001B67D7" w:rsidP="004068A8">
            <w:pPr>
              <w:ind w:firstLine="459"/>
              <w:jc w:val="both"/>
              <w:rPr>
                <w:sz w:val="28"/>
                <w:szCs w:val="28"/>
              </w:rPr>
            </w:pPr>
            <w:r w:rsidRPr="00665A6A">
              <w:rPr>
                <w:sz w:val="28"/>
                <w:szCs w:val="28"/>
              </w:rPr>
              <w:t>2) мотивированный ответ об отказе в оказании государственной услуги</w:t>
            </w:r>
            <w:r w:rsidR="00417004">
              <w:rPr>
                <w:sz w:val="28"/>
                <w:szCs w:val="28"/>
              </w:rPr>
              <w:t xml:space="preserve"> </w:t>
            </w:r>
            <w:r w:rsidR="00717905" w:rsidRPr="00F72252">
              <w:rPr>
                <w:sz w:val="28"/>
                <w:szCs w:val="28"/>
              </w:rPr>
              <w:t xml:space="preserve">в случаях и по основаниям, указанным в пункте </w:t>
            </w:r>
            <w:r w:rsidR="00717905">
              <w:rPr>
                <w:sz w:val="28"/>
                <w:szCs w:val="28"/>
                <w:lang w:val="kk-KZ"/>
              </w:rPr>
              <w:t>9 настоящего приложение 1 к Правилам</w:t>
            </w:r>
            <w:r w:rsidR="00717905" w:rsidRPr="001C4465">
              <w:rPr>
                <w:sz w:val="28"/>
                <w:szCs w:val="28"/>
              </w:rPr>
              <w:t>.</w:t>
            </w:r>
          </w:p>
          <w:p w:rsidR="001B67D7" w:rsidRPr="00665A6A" w:rsidRDefault="001B67D7" w:rsidP="004068A8">
            <w:pPr>
              <w:ind w:firstLine="459"/>
              <w:jc w:val="both"/>
              <w:rPr>
                <w:bCs/>
                <w:sz w:val="28"/>
                <w:szCs w:val="28"/>
              </w:rPr>
            </w:pPr>
            <w:r w:rsidRPr="00385C60">
              <w:rPr>
                <w:sz w:val="28"/>
                <w:szCs w:val="28"/>
              </w:rPr>
              <w:lastRenderedPageBreak/>
              <w:t xml:space="preserve">Форма предоставления результата оказания государственной услуги: </w:t>
            </w:r>
            <w:r w:rsidR="00385C60" w:rsidRPr="00385C60">
              <w:rPr>
                <w:sz w:val="28"/>
                <w:szCs w:val="28"/>
              </w:rPr>
              <w:t>бумажная</w:t>
            </w:r>
            <w:r w:rsidRPr="00385C60">
              <w:rPr>
                <w:sz w:val="28"/>
                <w:szCs w:val="28"/>
              </w:rPr>
              <w:t>.</w:t>
            </w:r>
          </w:p>
        </w:tc>
      </w:tr>
      <w:tr w:rsidR="00B67527" w:rsidTr="005E77C8">
        <w:tc>
          <w:tcPr>
            <w:tcW w:w="675" w:type="dxa"/>
          </w:tcPr>
          <w:p w:rsidR="00B67527" w:rsidRPr="00257702" w:rsidRDefault="00B67527" w:rsidP="005E77C8">
            <w:pPr>
              <w:rPr>
                <w:bCs/>
                <w:sz w:val="28"/>
                <w:szCs w:val="28"/>
              </w:rPr>
            </w:pPr>
            <w:r>
              <w:rPr>
                <w:bCs/>
                <w:sz w:val="28"/>
                <w:szCs w:val="28"/>
              </w:rPr>
              <w:lastRenderedPageBreak/>
              <w:t>6</w:t>
            </w:r>
          </w:p>
        </w:tc>
        <w:tc>
          <w:tcPr>
            <w:tcW w:w="3119" w:type="dxa"/>
          </w:tcPr>
          <w:p w:rsidR="00B67527" w:rsidRPr="00257702" w:rsidRDefault="00B67527" w:rsidP="005E77C8">
            <w:pPr>
              <w:rPr>
                <w:bCs/>
                <w:sz w:val="28"/>
                <w:szCs w:val="28"/>
              </w:rPr>
            </w:pPr>
            <w:r w:rsidRPr="00257702">
              <w:rPr>
                <w:bCs/>
                <w:sz w:val="28"/>
                <w:szCs w:val="28"/>
              </w:rPr>
              <w:t>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059" w:type="dxa"/>
          </w:tcPr>
          <w:p w:rsidR="00B67527" w:rsidRPr="00665A6A" w:rsidRDefault="00B67527" w:rsidP="004068A8">
            <w:pPr>
              <w:ind w:firstLine="459"/>
              <w:jc w:val="both"/>
              <w:rPr>
                <w:bCs/>
                <w:sz w:val="28"/>
                <w:szCs w:val="28"/>
              </w:rPr>
            </w:pPr>
            <w:r w:rsidRPr="00665A6A">
              <w:rPr>
                <w:bCs/>
                <w:sz w:val="28"/>
                <w:szCs w:val="28"/>
              </w:rPr>
              <w:t>Государственная услуга предоставляется бесплатно</w:t>
            </w:r>
          </w:p>
        </w:tc>
      </w:tr>
      <w:tr w:rsidR="00B67527" w:rsidTr="005E77C8">
        <w:tc>
          <w:tcPr>
            <w:tcW w:w="675" w:type="dxa"/>
          </w:tcPr>
          <w:p w:rsidR="00B67527" w:rsidRPr="00257702" w:rsidRDefault="00B67527" w:rsidP="005E77C8">
            <w:pPr>
              <w:rPr>
                <w:bCs/>
                <w:sz w:val="28"/>
                <w:szCs w:val="28"/>
              </w:rPr>
            </w:pPr>
            <w:r>
              <w:rPr>
                <w:bCs/>
                <w:sz w:val="28"/>
                <w:szCs w:val="28"/>
              </w:rPr>
              <w:t>7</w:t>
            </w:r>
          </w:p>
        </w:tc>
        <w:tc>
          <w:tcPr>
            <w:tcW w:w="3119" w:type="dxa"/>
          </w:tcPr>
          <w:p w:rsidR="00B67527" w:rsidRPr="00257702" w:rsidRDefault="00B67527" w:rsidP="005E77C8">
            <w:pPr>
              <w:rPr>
                <w:bCs/>
                <w:sz w:val="28"/>
                <w:szCs w:val="28"/>
              </w:rPr>
            </w:pPr>
            <w:r w:rsidRPr="00257702">
              <w:rPr>
                <w:bCs/>
                <w:sz w:val="28"/>
                <w:szCs w:val="28"/>
              </w:rPr>
              <w:t xml:space="preserve">График работы </w:t>
            </w:r>
          </w:p>
        </w:tc>
        <w:tc>
          <w:tcPr>
            <w:tcW w:w="6059" w:type="dxa"/>
          </w:tcPr>
          <w:p w:rsidR="00B67527" w:rsidRPr="00665A6A" w:rsidRDefault="00B67527" w:rsidP="004068A8">
            <w:pPr>
              <w:ind w:firstLine="459"/>
              <w:jc w:val="both"/>
              <w:rPr>
                <w:sz w:val="28"/>
                <w:szCs w:val="28"/>
              </w:rPr>
            </w:pPr>
            <w:r w:rsidRPr="000C110E">
              <w:rPr>
                <w:sz w:val="28"/>
                <w:szCs w:val="28"/>
              </w:rPr>
              <w:t>1) услугодател</w:t>
            </w:r>
            <w:r>
              <w:rPr>
                <w:sz w:val="28"/>
                <w:szCs w:val="28"/>
              </w:rPr>
              <w:t>я</w:t>
            </w:r>
            <w:r w:rsidRPr="000C110E">
              <w:rPr>
                <w:sz w:val="28"/>
                <w:szCs w:val="28"/>
              </w:rPr>
              <w:t xml:space="preserve"> –</w:t>
            </w:r>
            <w:r w:rsidRPr="00665A6A">
              <w:rPr>
                <w:sz w:val="28"/>
                <w:szCs w:val="28"/>
              </w:rPr>
              <w:t xml:space="preserve"> с понедельника по пятницу, с 9.00 до 18.30 часов с перерывом на обед с 13.00 до 14.30 часов, кроме выходных и праздничных дней согласно</w:t>
            </w:r>
            <w:r w:rsidR="00417004">
              <w:rPr>
                <w:sz w:val="28"/>
                <w:szCs w:val="28"/>
              </w:rPr>
              <w:t xml:space="preserve"> </w:t>
            </w:r>
            <w:r w:rsidR="00DF79FC" w:rsidRPr="00A24D48">
              <w:rPr>
                <w:sz w:val="28"/>
                <w:szCs w:val="28"/>
              </w:rPr>
              <w:t>Трудовому кодексу Республики Казахстан от 23 ноября 2015 года</w:t>
            </w:r>
            <w:r w:rsidR="00251BB3">
              <w:rPr>
                <w:sz w:val="28"/>
                <w:szCs w:val="28"/>
              </w:rPr>
              <w:t xml:space="preserve"> </w:t>
            </w:r>
            <w:r w:rsidR="00DF79FC">
              <w:rPr>
                <w:sz w:val="28"/>
                <w:szCs w:val="28"/>
              </w:rPr>
              <w:t>(далее – Трудовой кодекс РК)</w:t>
            </w:r>
            <w:r w:rsidRPr="00665A6A">
              <w:rPr>
                <w:sz w:val="28"/>
                <w:szCs w:val="28"/>
              </w:rPr>
              <w:t xml:space="preserve">. </w:t>
            </w:r>
          </w:p>
          <w:p w:rsidR="00B67527" w:rsidRPr="00E54F63" w:rsidRDefault="00B67527" w:rsidP="004068A8">
            <w:pPr>
              <w:ind w:firstLine="459"/>
              <w:jc w:val="both"/>
              <w:rPr>
                <w:sz w:val="28"/>
                <w:szCs w:val="28"/>
              </w:rPr>
            </w:pPr>
            <w:r w:rsidRPr="00E54F63">
              <w:rPr>
                <w:sz w:val="28"/>
                <w:szCs w:val="28"/>
              </w:rPr>
              <w:t>Государственная услуга оказывается в порядке очереди, без предварительной записи и ускоренного обслуживания.</w:t>
            </w:r>
          </w:p>
          <w:p w:rsidR="00B67527" w:rsidRDefault="00552820" w:rsidP="004068A8">
            <w:pPr>
              <w:ind w:firstLine="459"/>
              <w:jc w:val="both"/>
              <w:rPr>
                <w:sz w:val="28"/>
                <w:szCs w:val="28"/>
              </w:rPr>
            </w:pPr>
            <w:r>
              <w:rPr>
                <w:sz w:val="28"/>
                <w:szCs w:val="28"/>
              </w:rPr>
              <w:t>2</w:t>
            </w:r>
            <w:r w:rsidR="00B67527" w:rsidRPr="00E54F63">
              <w:rPr>
                <w:sz w:val="28"/>
                <w:szCs w:val="28"/>
              </w:rPr>
              <w:t>) портал</w:t>
            </w:r>
            <w:r w:rsidR="00B67527">
              <w:rPr>
                <w:sz w:val="28"/>
                <w:szCs w:val="28"/>
              </w:rPr>
              <w:t>а</w:t>
            </w:r>
            <w:r w:rsidR="00B67527" w:rsidRPr="00E54F63">
              <w:rPr>
                <w:sz w:val="28"/>
                <w:szCs w:val="28"/>
              </w:rPr>
              <w:t xml:space="preserve">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sidR="00DF79FC">
              <w:rPr>
                <w:sz w:val="28"/>
                <w:szCs w:val="28"/>
              </w:rPr>
              <w:t>Т</w:t>
            </w:r>
            <w:r w:rsidR="00B67527" w:rsidRPr="00E54F63">
              <w:rPr>
                <w:sz w:val="28"/>
                <w:szCs w:val="28"/>
              </w:rPr>
              <w:t xml:space="preserve">рудовому </w:t>
            </w:r>
            <w:r w:rsidR="00DF79FC">
              <w:rPr>
                <w:sz w:val="28"/>
                <w:szCs w:val="28"/>
              </w:rPr>
              <w:t>кодексу РК</w:t>
            </w:r>
            <w:r w:rsidR="00B67527" w:rsidRPr="00E54F63">
              <w:rPr>
                <w:sz w:val="28"/>
                <w:szCs w:val="28"/>
              </w:rPr>
              <w:t>, прием заявления и выдача результата оказания государственной услуги осуществляется следующим рабочим днем).</w:t>
            </w:r>
          </w:p>
          <w:p w:rsidR="00B67527" w:rsidRPr="00101549" w:rsidRDefault="00B67527" w:rsidP="004068A8">
            <w:pPr>
              <w:pStyle w:val="a7"/>
              <w:spacing w:before="0" w:beforeAutospacing="0" w:after="0" w:afterAutospacing="0"/>
              <w:ind w:firstLine="459"/>
              <w:jc w:val="both"/>
              <w:textAlignment w:val="baseline"/>
              <w:rPr>
                <w:sz w:val="28"/>
                <w:szCs w:val="28"/>
              </w:rPr>
            </w:pPr>
            <w:r w:rsidRPr="00101549">
              <w:rPr>
                <w:color w:val="000000"/>
                <w:spacing w:val="2"/>
                <w:kern w:val="24"/>
                <w:sz w:val="28"/>
                <w:szCs w:val="28"/>
              </w:rPr>
              <w:t>Адреса мест оказания государственной услуги размещены на</w:t>
            </w:r>
            <w:r w:rsidR="00417004">
              <w:rPr>
                <w:color w:val="000000"/>
                <w:spacing w:val="2"/>
                <w:kern w:val="24"/>
                <w:sz w:val="28"/>
                <w:szCs w:val="28"/>
              </w:rPr>
              <w:t xml:space="preserve"> </w:t>
            </w:r>
            <w:r w:rsidR="00717905" w:rsidRPr="00101549">
              <w:rPr>
                <w:color w:val="000000"/>
                <w:spacing w:val="2"/>
                <w:kern w:val="24"/>
                <w:sz w:val="28"/>
                <w:szCs w:val="28"/>
              </w:rPr>
              <w:t>интернет-ресурсе</w:t>
            </w:r>
            <w:r w:rsidRPr="00101549">
              <w:rPr>
                <w:color w:val="000000"/>
                <w:spacing w:val="2"/>
                <w:kern w:val="24"/>
                <w:sz w:val="28"/>
                <w:szCs w:val="28"/>
              </w:rPr>
              <w:t>:</w:t>
            </w:r>
          </w:p>
          <w:p w:rsidR="00717905" w:rsidRPr="001C4465" w:rsidRDefault="00B67527" w:rsidP="004068A8">
            <w:pPr>
              <w:pStyle w:val="a7"/>
              <w:spacing w:before="0" w:beforeAutospacing="0" w:after="0" w:afterAutospacing="0"/>
              <w:ind w:left="34" w:firstLine="459"/>
              <w:jc w:val="both"/>
              <w:textAlignment w:val="baseline"/>
              <w:rPr>
                <w:sz w:val="28"/>
                <w:szCs w:val="28"/>
              </w:rPr>
            </w:pPr>
            <w:r w:rsidRPr="00101549">
              <w:rPr>
                <w:color w:val="000000"/>
                <w:spacing w:val="2"/>
                <w:kern w:val="24"/>
                <w:sz w:val="28"/>
                <w:szCs w:val="28"/>
              </w:rPr>
              <w:t>1) услугодателя</w:t>
            </w:r>
            <w:r w:rsidR="00717905" w:rsidRPr="001C4465">
              <w:rPr>
                <w:sz w:val="28"/>
                <w:szCs w:val="28"/>
              </w:rPr>
              <w:t>www.kgd.gov.kz</w:t>
            </w:r>
            <w:r w:rsidR="00717905" w:rsidRPr="001C4465">
              <w:rPr>
                <w:color w:val="000000"/>
                <w:spacing w:val="2"/>
                <w:kern w:val="24"/>
                <w:sz w:val="28"/>
                <w:szCs w:val="28"/>
              </w:rPr>
              <w:t>;</w:t>
            </w:r>
          </w:p>
          <w:p w:rsidR="00B67527" w:rsidRPr="00552820" w:rsidRDefault="00717905" w:rsidP="004068A8">
            <w:pPr>
              <w:pStyle w:val="a7"/>
              <w:spacing w:before="0" w:beforeAutospacing="0" w:after="0" w:afterAutospacing="0"/>
              <w:ind w:firstLine="459"/>
              <w:jc w:val="both"/>
              <w:textAlignment w:val="baseline"/>
              <w:rPr>
                <w:sz w:val="28"/>
                <w:szCs w:val="28"/>
              </w:rPr>
            </w:pPr>
            <w:r>
              <w:rPr>
                <w:color w:val="000000"/>
                <w:spacing w:val="2"/>
                <w:kern w:val="24"/>
                <w:sz w:val="28"/>
                <w:szCs w:val="28"/>
              </w:rPr>
              <w:t>2) портала</w:t>
            </w:r>
            <w:r w:rsidR="00B67527" w:rsidRPr="00101549">
              <w:rPr>
                <w:color w:val="000000"/>
                <w:spacing w:val="2"/>
                <w:kern w:val="24"/>
                <w:sz w:val="28"/>
                <w:szCs w:val="28"/>
              </w:rPr>
              <w:t xml:space="preserve"> www.egov.kz.</w:t>
            </w:r>
          </w:p>
        </w:tc>
      </w:tr>
      <w:tr w:rsidR="001B67D7" w:rsidTr="005E77C8">
        <w:tc>
          <w:tcPr>
            <w:tcW w:w="675" w:type="dxa"/>
          </w:tcPr>
          <w:p w:rsidR="001B67D7" w:rsidRPr="00257702" w:rsidRDefault="001B67D7" w:rsidP="005E77C8">
            <w:pPr>
              <w:rPr>
                <w:bCs/>
                <w:sz w:val="28"/>
                <w:szCs w:val="28"/>
              </w:rPr>
            </w:pPr>
            <w:r>
              <w:rPr>
                <w:bCs/>
                <w:sz w:val="28"/>
                <w:szCs w:val="28"/>
              </w:rPr>
              <w:t>8</w:t>
            </w:r>
          </w:p>
        </w:tc>
        <w:tc>
          <w:tcPr>
            <w:tcW w:w="3119" w:type="dxa"/>
          </w:tcPr>
          <w:p w:rsidR="001B67D7" w:rsidRPr="00050750" w:rsidRDefault="001B67D7" w:rsidP="005E77C8">
            <w:pPr>
              <w:rPr>
                <w:bCs/>
                <w:sz w:val="28"/>
                <w:szCs w:val="28"/>
              </w:rPr>
            </w:pPr>
            <w:r w:rsidRPr="00257702">
              <w:rPr>
                <w:bCs/>
                <w:sz w:val="28"/>
                <w:szCs w:val="28"/>
              </w:rPr>
              <w:t>Перечень документов, необходимых для оказания государственной услуги</w:t>
            </w:r>
          </w:p>
        </w:tc>
        <w:tc>
          <w:tcPr>
            <w:tcW w:w="6059" w:type="dxa"/>
          </w:tcPr>
          <w:p w:rsidR="001B67D7" w:rsidRPr="002B2D49" w:rsidRDefault="001B67D7" w:rsidP="004068A8">
            <w:pPr>
              <w:pStyle w:val="a3"/>
              <w:ind w:left="34" w:firstLine="459"/>
              <w:jc w:val="both"/>
              <w:rPr>
                <w:sz w:val="28"/>
                <w:szCs w:val="28"/>
              </w:rPr>
            </w:pPr>
            <w:r w:rsidRPr="002B2D49">
              <w:rPr>
                <w:sz w:val="28"/>
                <w:szCs w:val="28"/>
              </w:rPr>
              <w:t>к услугодателю:</w:t>
            </w:r>
          </w:p>
          <w:p w:rsidR="001B67D7" w:rsidRPr="002B2D49" w:rsidRDefault="001B67D7" w:rsidP="004068A8">
            <w:pPr>
              <w:pStyle w:val="a3"/>
              <w:ind w:left="34" w:firstLine="459"/>
              <w:jc w:val="both"/>
              <w:rPr>
                <w:sz w:val="28"/>
                <w:szCs w:val="28"/>
              </w:rPr>
            </w:pPr>
            <w:r w:rsidRPr="002B2D49">
              <w:rPr>
                <w:sz w:val="28"/>
                <w:szCs w:val="28"/>
              </w:rPr>
              <w:t xml:space="preserve">заявление согласно приложению </w:t>
            </w:r>
            <w:r w:rsidR="00717905">
              <w:rPr>
                <w:sz w:val="28"/>
                <w:szCs w:val="28"/>
              </w:rPr>
              <w:t xml:space="preserve">2 </w:t>
            </w:r>
            <w:r w:rsidRPr="002B2D49">
              <w:rPr>
                <w:sz w:val="28"/>
                <w:szCs w:val="28"/>
              </w:rPr>
              <w:t>к настоящ</w:t>
            </w:r>
            <w:r w:rsidR="00717905">
              <w:rPr>
                <w:sz w:val="28"/>
                <w:szCs w:val="28"/>
              </w:rPr>
              <w:t>им Правилам</w:t>
            </w:r>
            <w:r w:rsidRPr="002B2D49">
              <w:rPr>
                <w:sz w:val="28"/>
                <w:szCs w:val="28"/>
              </w:rPr>
              <w:t>;</w:t>
            </w:r>
          </w:p>
          <w:p w:rsidR="001B67D7" w:rsidRPr="002B2D49" w:rsidRDefault="001B67D7" w:rsidP="004068A8">
            <w:pPr>
              <w:pStyle w:val="a3"/>
              <w:ind w:left="34" w:firstLine="459"/>
              <w:jc w:val="both"/>
              <w:rPr>
                <w:sz w:val="28"/>
                <w:szCs w:val="28"/>
              </w:rPr>
            </w:pPr>
            <w:r w:rsidRPr="002B2D49">
              <w:rPr>
                <w:sz w:val="28"/>
                <w:szCs w:val="28"/>
              </w:rPr>
              <w:t>через портал:</w:t>
            </w:r>
          </w:p>
          <w:p w:rsidR="001B67D7" w:rsidRPr="002B2D49" w:rsidRDefault="001B67D7" w:rsidP="004068A8">
            <w:pPr>
              <w:pStyle w:val="a3"/>
              <w:ind w:left="34" w:firstLine="459"/>
              <w:jc w:val="both"/>
              <w:rPr>
                <w:sz w:val="28"/>
                <w:szCs w:val="28"/>
              </w:rPr>
            </w:pPr>
            <w:r w:rsidRPr="002B2D49">
              <w:rPr>
                <w:sz w:val="28"/>
                <w:szCs w:val="28"/>
              </w:rPr>
              <w:t>заявление в форме электронного документа, подписанного ЭЦП.</w:t>
            </w:r>
          </w:p>
          <w:p w:rsidR="001B67D7" w:rsidRPr="002B2D49" w:rsidRDefault="001B67D7" w:rsidP="004068A8">
            <w:pPr>
              <w:pStyle w:val="a3"/>
              <w:ind w:left="34" w:firstLine="459"/>
              <w:jc w:val="both"/>
              <w:rPr>
                <w:sz w:val="28"/>
                <w:szCs w:val="28"/>
              </w:rPr>
            </w:pPr>
            <w:r w:rsidRPr="002B2D49">
              <w:rPr>
                <w:sz w:val="28"/>
                <w:szCs w:val="28"/>
              </w:rPr>
              <w:t>К заявлению прилагаются документы, подтверждающие заявленные в нем сведения.</w:t>
            </w:r>
          </w:p>
          <w:p w:rsidR="001B67D7" w:rsidRDefault="001B67D7" w:rsidP="004068A8">
            <w:pPr>
              <w:pStyle w:val="a3"/>
              <w:ind w:left="34" w:firstLine="459"/>
              <w:jc w:val="both"/>
              <w:rPr>
                <w:bCs/>
                <w:sz w:val="28"/>
                <w:szCs w:val="28"/>
                <w:highlight w:val="yellow"/>
              </w:rPr>
            </w:pPr>
            <w:r w:rsidRPr="002B2D49">
              <w:rPr>
                <w:sz w:val="28"/>
                <w:szCs w:val="28"/>
              </w:rPr>
              <w:t xml:space="preserve">Заявление может не сопровождаться </w:t>
            </w:r>
            <w:r w:rsidRPr="002B2D49">
              <w:rPr>
                <w:sz w:val="28"/>
                <w:szCs w:val="28"/>
              </w:rPr>
              <w:lastRenderedPageBreak/>
              <w:t>представлением услугодателю документов, если сведения о таких документах и (или) сведения из них могут быть получены услугодателем из информационных систем, используемых услугодателем, а также из информационных систем государственных органов (организаций) государств – членов Евразийского экономического союза в рамках информационного взаимодействия.</w:t>
            </w:r>
          </w:p>
          <w:p w:rsidR="00735CE5" w:rsidRPr="00735CE5" w:rsidRDefault="00735CE5" w:rsidP="004068A8">
            <w:pPr>
              <w:pStyle w:val="a3"/>
              <w:ind w:left="34" w:firstLine="459"/>
              <w:jc w:val="both"/>
              <w:rPr>
                <w:bCs/>
                <w:sz w:val="28"/>
                <w:szCs w:val="28"/>
              </w:rPr>
            </w:pPr>
            <w:r w:rsidRPr="00735CE5">
              <w:rPr>
                <w:bCs/>
                <w:sz w:val="28"/>
                <w:szCs w:val="28"/>
              </w:rPr>
              <w:t>Услугодатель в течение пяти рабочих дней со дня регистрации заявления принимает решение о рассмотрении заявления либо об отказе в его рассмотрении.</w:t>
            </w:r>
          </w:p>
          <w:p w:rsidR="00735CE5" w:rsidRPr="00735CE5" w:rsidRDefault="00735CE5" w:rsidP="004068A8">
            <w:pPr>
              <w:pStyle w:val="a3"/>
              <w:ind w:left="34" w:firstLine="459"/>
              <w:jc w:val="both"/>
              <w:rPr>
                <w:bCs/>
                <w:sz w:val="28"/>
                <w:szCs w:val="28"/>
              </w:rPr>
            </w:pPr>
            <w:r w:rsidRPr="00735CE5">
              <w:rPr>
                <w:bCs/>
                <w:sz w:val="28"/>
                <w:szCs w:val="28"/>
              </w:rPr>
              <w:t xml:space="preserve">По результатам рассмотрения заявления о включении в реестр уполномоченных экономических операторов с выдачей свидетельства первого или второго типа, если условием включения в такой реестр является обеспечение исполнения обязанностей уполномоченного экономического оператора, услугодатель уведомляет услугополучателя о соблюдении условий, установленных подпунктами 1), 3), 4), 5), 6), 7) и 8) пункта 1 или подпунктами 1), 3) и 4) пункта 3 статьи 532 Кодекса Республики Казахстан </w:t>
            </w:r>
            <w:r w:rsidR="00717905">
              <w:rPr>
                <w:bCs/>
                <w:sz w:val="28"/>
                <w:szCs w:val="28"/>
              </w:rPr>
              <w:t>«</w:t>
            </w:r>
            <w:r w:rsidRPr="00735CE5">
              <w:rPr>
                <w:bCs/>
                <w:sz w:val="28"/>
                <w:szCs w:val="28"/>
              </w:rPr>
              <w:t>О таможенном регулировании в Республике Казахстан</w:t>
            </w:r>
            <w:r w:rsidR="00717905">
              <w:rPr>
                <w:bCs/>
                <w:sz w:val="28"/>
                <w:szCs w:val="28"/>
              </w:rPr>
              <w:t>»</w:t>
            </w:r>
            <w:r w:rsidRPr="00735CE5">
              <w:rPr>
                <w:bCs/>
                <w:sz w:val="28"/>
                <w:szCs w:val="28"/>
              </w:rPr>
              <w:t xml:space="preserve"> (далее – Кодекс), и о необходимости </w:t>
            </w:r>
            <w:r w:rsidR="000E3D88" w:rsidRPr="00735CE5">
              <w:rPr>
                <w:bCs/>
                <w:sz w:val="28"/>
                <w:szCs w:val="28"/>
              </w:rPr>
              <w:t>предоставление</w:t>
            </w:r>
            <w:r w:rsidRPr="00735CE5">
              <w:rPr>
                <w:bCs/>
                <w:sz w:val="28"/>
                <w:szCs w:val="28"/>
              </w:rPr>
              <w:t xml:space="preserve"> обеспечения исполнения обязанностей уполномоченного экономического оператора. </w:t>
            </w:r>
          </w:p>
          <w:p w:rsidR="00735CE5" w:rsidRPr="00735CE5" w:rsidRDefault="00735CE5" w:rsidP="004068A8">
            <w:pPr>
              <w:pStyle w:val="a3"/>
              <w:ind w:left="34" w:firstLine="459"/>
              <w:jc w:val="both"/>
              <w:rPr>
                <w:bCs/>
                <w:sz w:val="28"/>
                <w:szCs w:val="28"/>
              </w:rPr>
            </w:pPr>
            <w:r w:rsidRPr="00735CE5">
              <w:rPr>
                <w:bCs/>
                <w:sz w:val="28"/>
                <w:szCs w:val="28"/>
              </w:rPr>
              <w:t xml:space="preserve">Документы, подтверждающие предоставление обеспечения исполнения обязанностей уполномоченного экономического оператора, представляются не позднее двух месяцев со дня направления услугополучателем уведомления. </w:t>
            </w:r>
          </w:p>
          <w:p w:rsidR="007D42D4" w:rsidRPr="002B2D49" w:rsidRDefault="00735CE5" w:rsidP="004068A8">
            <w:pPr>
              <w:pStyle w:val="a3"/>
              <w:ind w:left="34" w:firstLine="459"/>
              <w:jc w:val="both"/>
              <w:rPr>
                <w:bCs/>
                <w:sz w:val="28"/>
                <w:szCs w:val="28"/>
                <w:highlight w:val="yellow"/>
              </w:rPr>
            </w:pPr>
            <w:r w:rsidRPr="00735CE5">
              <w:rPr>
                <w:bCs/>
                <w:sz w:val="28"/>
                <w:szCs w:val="28"/>
              </w:rPr>
              <w:t>При этом на период со дня направления услугодателем уведомления до дня представления документов, подтверждающих предоставление обеспечения исполнения обязанностей уполномоченного экономического оператора, срок рассмотрения заявления приостанавливается.</w:t>
            </w:r>
          </w:p>
        </w:tc>
      </w:tr>
      <w:tr w:rsidR="001B67D7" w:rsidTr="005E77C8">
        <w:tc>
          <w:tcPr>
            <w:tcW w:w="675" w:type="dxa"/>
          </w:tcPr>
          <w:p w:rsidR="001B67D7" w:rsidRPr="00257702" w:rsidRDefault="001B67D7" w:rsidP="005E77C8">
            <w:pPr>
              <w:rPr>
                <w:bCs/>
                <w:sz w:val="28"/>
                <w:szCs w:val="28"/>
              </w:rPr>
            </w:pPr>
            <w:r>
              <w:rPr>
                <w:bCs/>
                <w:sz w:val="28"/>
                <w:szCs w:val="28"/>
              </w:rPr>
              <w:lastRenderedPageBreak/>
              <w:t>9</w:t>
            </w:r>
          </w:p>
        </w:tc>
        <w:tc>
          <w:tcPr>
            <w:tcW w:w="3119" w:type="dxa"/>
          </w:tcPr>
          <w:p w:rsidR="001B67D7" w:rsidRDefault="001B67D7" w:rsidP="005E77C8">
            <w:pPr>
              <w:rPr>
                <w:bCs/>
                <w:sz w:val="28"/>
                <w:szCs w:val="28"/>
              </w:rPr>
            </w:pPr>
            <w:r w:rsidRPr="00257702">
              <w:rPr>
                <w:bCs/>
                <w:sz w:val="28"/>
                <w:szCs w:val="28"/>
              </w:rPr>
              <w:t xml:space="preserve">Основания для отказа в </w:t>
            </w:r>
            <w:r w:rsidRPr="00257702">
              <w:rPr>
                <w:bCs/>
                <w:sz w:val="28"/>
                <w:szCs w:val="28"/>
              </w:rPr>
              <w:lastRenderedPageBreak/>
              <w:t>оказании государственной услуги, установленные законами Республики Казахстан</w:t>
            </w:r>
          </w:p>
        </w:tc>
        <w:tc>
          <w:tcPr>
            <w:tcW w:w="6059" w:type="dxa"/>
          </w:tcPr>
          <w:p w:rsidR="001B67D7" w:rsidRPr="002B2D49" w:rsidRDefault="001B67D7" w:rsidP="004068A8">
            <w:pPr>
              <w:pStyle w:val="a3"/>
              <w:ind w:left="34" w:firstLine="459"/>
              <w:jc w:val="both"/>
              <w:rPr>
                <w:sz w:val="28"/>
                <w:szCs w:val="28"/>
              </w:rPr>
            </w:pPr>
            <w:r w:rsidRPr="002B2D49">
              <w:rPr>
                <w:sz w:val="28"/>
                <w:szCs w:val="28"/>
              </w:rPr>
              <w:lastRenderedPageBreak/>
              <w:t xml:space="preserve">1) заявление заполнено не в соответствии с </w:t>
            </w:r>
            <w:r w:rsidRPr="002B2D49">
              <w:rPr>
                <w:sz w:val="28"/>
                <w:szCs w:val="28"/>
              </w:rPr>
              <w:lastRenderedPageBreak/>
              <w:t>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w:t>
            </w:r>
          </w:p>
          <w:p w:rsidR="001B67D7" w:rsidRPr="002B2D49" w:rsidRDefault="001B67D7" w:rsidP="004068A8">
            <w:pPr>
              <w:pStyle w:val="a3"/>
              <w:ind w:left="34" w:firstLine="459"/>
              <w:jc w:val="both"/>
              <w:rPr>
                <w:sz w:val="28"/>
                <w:szCs w:val="28"/>
              </w:rPr>
            </w:pPr>
            <w:r w:rsidRPr="002B2D49">
              <w:rPr>
                <w:sz w:val="28"/>
                <w:szCs w:val="28"/>
              </w:rPr>
              <w:t>2) в заявлении не указаны сведения, подлежащие указанию в заявлении;</w:t>
            </w:r>
          </w:p>
          <w:p w:rsidR="001B67D7" w:rsidRPr="002B2D49" w:rsidRDefault="001B67D7" w:rsidP="004068A8">
            <w:pPr>
              <w:pStyle w:val="a3"/>
              <w:ind w:left="34" w:firstLine="459"/>
              <w:jc w:val="both"/>
              <w:rPr>
                <w:sz w:val="28"/>
                <w:szCs w:val="28"/>
              </w:rPr>
            </w:pPr>
            <w:r w:rsidRPr="002B2D49">
              <w:rPr>
                <w:sz w:val="28"/>
                <w:szCs w:val="28"/>
              </w:rPr>
              <w:t xml:space="preserve">3) заявление подано до истечения одного года со дня исключения юридического лица из реестра уполномоченных экономических операторов по основаниям, предусмотренным </w:t>
            </w:r>
            <w:hyperlink r:id="rId8" w:anchor="z7784" w:history="1">
              <w:r w:rsidRPr="002B2D49">
                <w:rPr>
                  <w:sz w:val="28"/>
                  <w:szCs w:val="28"/>
                </w:rPr>
                <w:t>подпунктами 4)</w:t>
              </w:r>
            </w:hyperlink>
            <w:r w:rsidRPr="002B2D49">
              <w:rPr>
                <w:sz w:val="28"/>
                <w:szCs w:val="28"/>
              </w:rPr>
              <w:t xml:space="preserve">, </w:t>
            </w:r>
            <w:hyperlink r:id="rId9" w:anchor="z7785" w:history="1">
              <w:r w:rsidRPr="002B2D49">
                <w:rPr>
                  <w:sz w:val="28"/>
                  <w:szCs w:val="28"/>
                </w:rPr>
                <w:t>5)</w:t>
              </w:r>
            </w:hyperlink>
            <w:r w:rsidRPr="002B2D49">
              <w:rPr>
                <w:sz w:val="28"/>
                <w:szCs w:val="28"/>
              </w:rPr>
              <w:t xml:space="preserve">, </w:t>
            </w:r>
            <w:hyperlink r:id="rId10" w:anchor="z7786" w:history="1">
              <w:r w:rsidRPr="002B2D49">
                <w:rPr>
                  <w:sz w:val="28"/>
                  <w:szCs w:val="28"/>
                </w:rPr>
                <w:t>6)</w:t>
              </w:r>
            </w:hyperlink>
            <w:r w:rsidRPr="002B2D49">
              <w:rPr>
                <w:sz w:val="28"/>
                <w:szCs w:val="28"/>
              </w:rPr>
              <w:t xml:space="preserve"> и </w:t>
            </w:r>
            <w:hyperlink r:id="rId11" w:anchor="z7788" w:history="1">
              <w:r w:rsidRPr="002B2D49">
                <w:rPr>
                  <w:sz w:val="28"/>
                  <w:szCs w:val="28"/>
                </w:rPr>
                <w:t>7)</w:t>
              </w:r>
            </w:hyperlink>
            <w:r w:rsidRPr="002B2D49">
              <w:rPr>
                <w:sz w:val="28"/>
                <w:szCs w:val="28"/>
              </w:rPr>
              <w:t xml:space="preserve"> пункта 7 статьи 534 Кодекса;</w:t>
            </w:r>
          </w:p>
          <w:p w:rsidR="001B67D7" w:rsidRPr="002B2D49" w:rsidRDefault="001B67D7" w:rsidP="004068A8">
            <w:pPr>
              <w:pStyle w:val="a3"/>
              <w:ind w:left="34" w:firstLine="459"/>
              <w:jc w:val="both"/>
              <w:rPr>
                <w:bCs/>
                <w:sz w:val="28"/>
                <w:szCs w:val="28"/>
              </w:rPr>
            </w:pPr>
            <w:r w:rsidRPr="002B2D49">
              <w:rPr>
                <w:sz w:val="28"/>
                <w:szCs w:val="28"/>
              </w:rPr>
              <w:t>4) несоблюдение условий, установленных статьей 532 Кодекса.</w:t>
            </w:r>
          </w:p>
        </w:tc>
      </w:tr>
      <w:tr w:rsidR="00B67527" w:rsidTr="005E77C8">
        <w:tc>
          <w:tcPr>
            <w:tcW w:w="675" w:type="dxa"/>
          </w:tcPr>
          <w:p w:rsidR="00B67527" w:rsidRDefault="00B67527" w:rsidP="005E77C8">
            <w:pPr>
              <w:rPr>
                <w:bCs/>
                <w:sz w:val="28"/>
                <w:szCs w:val="28"/>
              </w:rPr>
            </w:pPr>
            <w:r>
              <w:rPr>
                <w:bCs/>
                <w:sz w:val="28"/>
                <w:szCs w:val="28"/>
              </w:rPr>
              <w:lastRenderedPageBreak/>
              <w:t>10</w:t>
            </w:r>
          </w:p>
        </w:tc>
        <w:tc>
          <w:tcPr>
            <w:tcW w:w="3119" w:type="dxa"/>
          </w:tcPr>
          <w:p w:rsidR="00B67527" w:rsidRPr="003B3F92" w:rsidRDefault="00B67527" w:rsidP="005E77C8">
            <w:pPr>
              <w:rPr>
                <w:bCs/>
                <w:sz w:val="28"/>
                <w:szCs w:val="28"/>
              </w:rPr>
            </w:pPr>
            <w:r w:rsidRPr="003B3F92">
              <w:rPr>
                <w:bCs/>
                <w:sz w:val="28"/>
                <w:szCs w:val="28"/>
              </w:rPr>
              <w:t>Иные требования с учетом особенностей оказания</w:t>
            </w:r>
          </w:p>
          <w:p w:rsidR="00B67527" w:rsidRPr="003B3F92" w:rsidRDefault="00B67527" w:rsidP="005E77C8">
            <w:pPr>
              <w:rPr>
                <w:bCs/>
                <w:sz w:val="28"/>
                <w:szCs w:val="28"/>
              </w:rPr>
            </w:pPr>
            <w:r w:rsidRPr="003B3F92">
              <w:rPr>
                <w:bCs/>
                <w:sz w:val="28"/>
                <w:szCs w:val="28"/>
              </w:rPr>
              <w:t>государственной услуги, в том числе оказываемой в электронной</w:t>
            </w:r>
          </w:p>
          <w:p w:rsidR="00B67527" w:rsidRPr="00257702" w:rsidRDefault="00B67527" w:rsidP="00DF79FC">
            <w:pPr>
              <w:rPr>
                <w:bCs/>
                <w:sz w:val="28"/>
                <w:szCs w:val="28"/>
              </w:rPr>
            </w:pPr>
            <w:r w:rsidRPr="003B3F92">
              <w:rPr>
                <w:bCs/>
                <w:sz w:val="28"/>
                <w:szCs w:val="28"/>
              </w:rPr>
              <w:t xml:space="preserve">форме </w:t>
            </w:r>
          </w:p>
        </w:tc>
        <w:tc>
          <w:tcPr>
            <w:tcW w:w="6059" w:type="dxa"/>
          </w:tcPr>
          <w:p w:rsidR="00B67527" w:rsidRPr="003B3F92" w:rsidRDefault="00B67527" w:rsidP="004068A8">
            <w:pPr>
              <w:ind w:left="34" w:firstLine="459"/>
              <w:jc w:val="both"/>
              <w:rPr>
                <w:sz w:val="28"/>
                <w:szCs w:val="28"/>
              </w:rPr>
            </w:pPr>
            <w:r w:rsidRPr="003B3F92">
              <w:rPr>
                <w:sz w:val="28"/>
                <w:szCs w:val="28"/>
              </w:rPr>
              <w:t>Услугополучатель имеет возможность получения государственной услуги в электронной форме через портал при условии наличия ЭЦП.</w:t>
            </w:r>
          </w:p>
          <w:p w:rsidR="00B67527" w:rsidRPr="00665A6A" w:rsidRDefault="00B67527" w:rsidP="004068A8">
            <w:pPr>
              <w:ind w:left="34" w:firstLine="459"/>
              <w:jc w:val="both"/>
              <w:rPr>
                <w:sz w:val="28"/>
                <w:szCs w:val="28"/>
              </w:rPr>
            </w:pPr>
            <w:r w:rsidRPr="003B3F92">
              <w:rPr>
                <w:sz w:val="28"/>
                <w:szCs w:val="28"/>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контакт-центра</w:t>
            </w:r>
            <w:r w:rsidR="00DF79FC" w:rsidRPr="003B3F92">
              <w:rPr>
                <w:sz w:val="28"/>
                <w:szCs w:val="28"/>
              </w:rPr>
              <w:t xml:space="preserve">1414, </w:t>
            </w:r>
            <w:r w:rsidR="00666673">
              <w:rPr>
                <w:sz w:val="28"/>
                <w:szCs w:val="28"/>
              </w:rPr>
              <w:br/>
            </w:r>
            <w:r w:rsidR="00DF79FC" w:rsidRPr="003B3F92">
              <w:rPr>
                <w:sz w:val="28"/>
                <w:szCs w:val="28"/>
              </w:rPr>
              <w:t>8 800 080 777</w:t>
            </w:r>
            <w:r w:rsidRPr="003B3F92">
              <w:rPr>
                <w:sz w:val="28"/>
                <w:szCs w:val="28"/>
              </w:rPr>
              <w:t>.</w:t>
            </w:r>
          </w:p>
        </w:tc>
      </w:tr>
    </w:tbl>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717905" w:rsidRDefault="00717905" w:rsidP="00710F7A">
      <w:pPr>
        <w:ind w:left="3686"/>
        <w:jc w:val="center"/>
        <w:rPr>
          <w:sz w:val="28"/>
          <w:szCs w:val="28"/>
        </w:rPr>
      </w:pPr>
    </w:p>
    <w:p w:rsidR="00717905" w:rsidRDefault="00717905"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4068A8" w:rsidRDefault="004068A8" w:rsidP="00710F7A">
      <w:pPr>
        <w:ind w:left="3686"/>
        <w:jc w:val="center"/>
        <w:rPr>
          <w:sz w:val="28"/>
          <w:szCs w:val="28"/>
        </w:rPr>
      </w:pPr>
    </w:p>
    <w:p w:rsidR="004068A8" w:rsidRDefault="004068A8" w:rsidP="00710F7A">
      <w:pPr>
        <w:ind w:left="3686"/>
        <w:jc w:val="center"/>
        <w:rPr>
          <w:sz w:val="28"/>
          <w:szCs w:val="28"/>
        </w:rPr>
      </w:pPr>
    </w:p>
    <w:p w:rsidR="004068A8" w:rsidRDefault="004068A8" w:rsidP="00710F7A">
      <w:pPr>
        <w:ind w:left="3686"/>
        <w:jc w:val="center"/>
        <w:rPr>
          <w:sz w:val="28"/>
          <w:szCs w:val="28"/>
        </w:rPr>
      </w:pPr>
    </w:p>
    <w:p w:rsidR="004068A8" w:rsidRDefault="004068A8" w:rsidP="00710F7A">
      <w:pPr>
        <w:ind w:left="3686"/>
        <w:jc w:val="center"/>
        <w:rPr>
          <w:sz w:val="28"/>
          <w:szCs w:val="28"/>
        </w:rPr>
      </w:pPr>
    </w:p>
    <w:p w:rsidR="004068A8" w:rsidRDefault="004068A8" w:rsidP="00710F7A">
      <w:pPr>
        <w:ind w:left="3686"/>
        <w:jc w:val="center"/>
        <w:rPr>
          <w:sz w:val="28"/>
          <w:szCs w:val="28"/>
        </w:rPr>
      </w:pPr>
    </w:p>
    <w:p w:rsidR="004718EE" w:rsidRPr="00DF79FC" w:rsidRDefault="004718EE" w:rsidP="00717905">
      <w:pPr>
        <w:ind w:left="5954"/>
        <w:jc w:val="center"/>
        <w:rPr>
          <w:sz w:val="28"/>
          <w:szCs w:val="28"/>
        </w:rPr>
      </w:pPr>
      <w:bookmarkStart w:id="3" w:name="_GoBack"/>
      <w:bookmarkEnd w:id="3"/>
      <w:r w:rsidRPr="00DF79FC">
        <w:rPr>
          <w:sz w:val="28"/>
          <w:szCs w:val="28"/>
        </w:rPr>
        <w:lastRenderedPageBreak/>
        <w:t>Приложение 2</w:t>
      </w:r>
    </w:p>
    <w:p w:rsidR="004718EE" w:rsidRPr="00DF79FC" w:rsidRDefault="004718EE" w:rsidP="00717905">
      <w:pPr>
        <w:ind w:left="5954"/>
        <w:jc w:val="center"/>
        <w:rPr>
          <w:sz w:val="28"/>
          <w:szCs w:val="28"/>
        </w:rPr>
      </w:pPr>
      <w:r w:rsidRPr="00DF79FC">
        <w:rPr>
          <w:sz w:val="28"/>
          <w:szCs w:val="28"/>
        </w:rPr>
        <w:t>к Правилам оказания государственной услуги «</w:t>
      </w:r>
      <w:r w:rsidRPr="00DF79FC">
        <w:rPr>
          <w:color w:val="000000"/>
          <w:sz w:val="28"/>
          <w:szCs w:val="28"/>
        </w:rPr>
        <w:t>Включение в реестр уполномоченных экономических операторов</w:t>
      </w:r>
      <w:r w:rsidRPr="00DF79FC">
        <w:rPr>
          <w:sz w:val="28"/>
          <w:szCs w:val="28"/>
        </w:rPr>
        <w:t>»</w:t>
      </w:r>
    </w:p>
    <w:p w:rsidR="004718EE" w:rsidRPr="004718EE" w:rsidRDefault="004718EE" w:rsidP="00717905">
      <w:pPr>
        <w:ind w:left="5954"/>
        <w:jc w:val="center"/>
        <w:rPr>
          <w:noProof/>
        </w:rPr>
      </w:pPr>
    </w:p>
    <w:p w:rsidR="004718EE" w:rsidRPr="004718EE" w:rsidRDefault="004718EE" w:rsidP="00717905">
      <w:pPr>
        <w:ind w:left="5954"/>
        <w:jc w:val="center"/>
        <w:rPr>
          <w:noProof/>
        </w:rPr>
      </w:pPr>
    </w:p>
    <w:p w:rsidR="004718EE" w:rsidRPr="004718EE" w:rsidRDefault="004718EE" w:rsidP="00717905">
      <w:pPr>
        <w:spacing w:line="240" w:lineRule="atLeast"/>
        <w:ind w:left="5954"/>
        <w:jc w:val="center"/>
        <w:rPr>
          <w:rFonts w:eastAsia="Consolas"/>
          <w:sz w:val="28"/>
          <w:szCs w:val="28"/>
        </w:rPr>
      </w:pPr>
      <w:r w:rsidRPr="004718EE">
        <w:rPr>
          <w:rFonts w:eastAsia="Consolas"/>
          <w:sz w:val="28"/>
          <w:szCs w:val="28"/>
        </w:rPr>
        <w:t>УТВЕРЖДЕНА</w:t>
      </w:r>
    </w:p>
    <w:p w:rsidR="004718EE" w:rsidRPr="004718EE" w:rsidRDefault="004718EE" w:rsidP="00717905">
      <w:pPr>
        <w:spacing w:line="240" w:lineRule="atLeast"/>
        <w:ind w:left="5954"/>
        <w:jc w:val="center"/>
        <w:rPr>
          <w:rFonts w:eastAsia="Consolas"/>
          <w:sz w:val="28"/>
          <w:szCs w:val="28"/>
        </w:rPr>
      </w:pPr>
      <w:r w:rsidRPr="004718EE">
        <w:rPr>
          <w:rFonts w:eastAsia="Consolas"/>
          <w:sz w:val="28"/>
          <w:szCs w:val="28"/>
        </w:rPr>
        <w:t xml:space="preserve">Решением Коллегии Евразийской экономической комиссии </w:t>
      </w:r>
      <w:r w:rsidRPr="004718EE">
        <w:rPr>
          <w:rFonts w:eastAsia="Consolas"/>
          <w:sz w:val="28"/>
          <w:szCs w:val="28"/>
        </w:rPr>
        <w:br/>
        <w:t>от 26 сентября 2017 г. № 128</w:t>
      </w:r>
    </w:p>
    <w:p w:rsidR="004718EE" w:rsidRPr="004718EE" w:rsidRDefault="004718EE" w:rsidP="00717905">
      <w:pPr>
        <w:spacing w:line="240" w:lineRule="atLeast"/>
        <w:ind w:left="5954"/>
        <w:jc w:val="center"/>
        <w:rPr>
          <w:rFonts w:eastAsia="Consolas"/>
          <w:sz w:val="28"/>
          <w:szCs w:val="28"/>
        </w:rPr>
      </w:pPr>
    </w:p>
    <w:p w:rsidR="004718EE" w:rsidRPr="004718EE" w:rsidRDefault="004718EE" w:rsidP="00717905">
      <w:pPr>
        <w:ind w:left="5954"/>
        <w:jc w:val="center"/>
        <w:outlineLvl w:val="2"/>
        <w:rPr>
          <w:bCs/>
          <w:sz w:val="28"/>
          <w:szCs w:val="28"/>
        </w:rPr>
      </w:pPr>
      <w:r w:rsidRPr="004718EE">
        <w:rPr>
          <w:bCs/>
          <w:sz w:val="28"/>
          <w:szCs w:val="28"/>
        </w:rPr>
        <w:t>форма</w:t>
      </w:r>
    </w:p>
    <w:p w:rsidR="004718EE" w:rsidRPr="004718EE" w:rsidRDefault="004718EE" w:rsidP="004718EE">
      <w:pPr>
        <w:ind w:left="5664"/>
        <w:jc w:val="right"/>
        <w:outlineLvl w:val="2"/>
        <w:rPr>
          <w:bCs/>
          <w:sz w:val="28"/>
          <w:szCs w:val="28"/>
        </w:rPr>
      </w:pPr>
    </w:p>
    <w:p w:rsidR="004718EE" w:rsidRPr="004718EE" w:rsidRDefault="004718EE" w:rsidP="004718EE">
      <w:pPr>
        <w:ind w:left="5664"/>
        <w:jc w:val="right"/>
        <w:outlineLvl w:val="2"/>
        <w:rPr>
          <w:bCs/>
          <w:sz w:val="28"/>
          <w:szCs w:val="28"/>
        </w:rPr>
      </w:pPr>
    </w:p>
    <w:p w:rsidR="004718EE" w:rsidRPr="004718EE" w:rsidRDefault="004718EE" w:rsidP="004718EE">
      <w:pPr>
        <w:keepNext/>
        <w:keepLines/>
        <w:jc w:val="center"/>
        <w:outlineLvl w:val="2"/>
        <w:rPr>
          <w:rFonts w:eastAsiaTheme="majorEastAsia"/>
          <w:bCs/>
          <w:sz w:val="28"/>
          <w:szCs w:val="28"/>
        </w:rPr>
      </w:pPr>
      <w:r w:rsidRPr="004718EE">
        <w:rPr>
          <w:rFonts w:eastAsiaTheme="majorEastAsia"/>
          <w:bCs/>
          <w:sz w:val="28"/>
          <w:szCs w:val="28"/>
        </w:rPr>
        <w:t>Заявление</w:t>
      </w:r>
    </w:p>
    <w:p w:rsidR="004718EE" w:rsidRPr="004718EE" w:rsidRDefault="004718EE" w:rsidP="004718EE">
      <w:pPr>
        <w:keepNext/>
        <w:keepLines/>
        <w:jc w:val="center"/>
        <w:outlineLvl w:val="2"/>
        <w:rPr>
          <w:rFonts w:eastAsiaTheme="majorEastAsia"/>
          <w:bCs/>
          <w:sz w:val="28"/>
          <w:szCs w:val="28"/>
        </w:rPr>
      </w:pPr>
      <w:r w:rsidRPr="004718EE">
        <w:rPr>
          <w:rFonts w:eastAsiaTheme="majorEastAsia"/>
          <w:bCs/>
          <w:sz w:val="28"/>
          <w:szCs w:val="28"/>
        </w:rPr>
        <w:t xml:space="preserve"> о включении в реестр уполномоченных экономических операторов</w:t>
      </w:r>
    </w:p>
    <w:p w:rsidR="004718EE" w:rsidRPr="004718EE" w:rsidRDefault="004718EE" w:rsidP="004718EE">
      <w:pPr>
        <w:keepNext/>
        <w:keepLines/>
        <w:outlineLvl w:val="2"/>
        <w:rPr>
          <w:rFonts w:asciiTheme="majorHAnsi" w:eastAsiaTheme="majorEastAsia" w:hAnsiTheme="majorHAnsi" w:cstheme="majorBidi"/>
          <w:bCs/>
          <w:sz w:val="28"/>
          <w:szCs w:val="28"/>
        </w:rPr>
      </w:pPr>
      <w:r w:rsidRPr="004718EE">
        <w:rPr>
          <w:rFonts w:asciiTheme="majorHAnsi" w:eastAsiaTheme="majorEastAsia" w:hAnsiTheme="majorHAnsi" w:cstheme="majorBidi"/>
          <w:bCs/>
          <w:sz w:val="28"/>
          <w:szCs w:val="28"/>
        </w:rPr>
        <w:t>____________________________________________________________________</w:t>
      </w:r>
      <w:r w:rsidR="00717905">
        <w:rPr>
          <w:rFonts w:asciiTheme="majorHAnsi" w:eastAsiaTheme="majorEastAsia" w:hAnsiTheme="majorHAnsi" w:cstheme="majorBidi"/>
          <w:bCs/>
          <w:sz w:val="28"/>
          <w:szCs w:val="28"/>
        </w:rPr>
        <w:t>________________________</w:t>
      </w:r>
    </w:p>
    <w:p w:rsidR="004718EE" w:rsidRPr="004718EE" w:rsidRDefault="004718EE" w:rsidP="00717905">
      <w:pPr>
        <w:keepNext/>
        <w:keepLines/>
        <w:jc w:val="center"/>
        <w:outlineLvl w:val="2"/>
        <w:rPr>
          <w:rFonts w:eastAsiaTheme="majorEastAsia" w:cstheme="majorBidi"/>
          <w:b/>
          <w:bCs/>
          <w:color w:val="4F81BD" w:themeColor="accent1"/>
          <w:sz w:val="17"/>
          <w:szCs w:val="17"/>
          <w:shd w:val="clear" w:color="auto" w:fill="FFFFFF"/>
        </w:rPr>
      </w:pPr>
      <w:r w:rsidRPr="004718EE">
        <w:rPr>
          <w:rFonts w:eastAsiaTheme="majorEastAsia"/>
          <w:bCs/>
          <w:sz w:val="17"/>
          <w:szCs w:val="17"/>
          <w:shd w:val="clear" w:color="auto" w:fill="FFFFFF"/>
        </w:rPr>
        <w:t>(полное и краткое (при наличии) наименования юридического лица)</w:t>
      </w:r>
    </w:p>
    <w:p w:rsidR="004718EE" w:rsidRPr="004718EE" w:rsidRDefault="004718EE" w:rsidP="004718EE">
      <w:pPr>
        <w:keepNext/>
        <w:keepLines/>
        <w:outlineLvl w:val="2"/>
        <w:rPr>
          <w:rFonts w:asciiTheme="majorHAnsi" w:eastAsiaTheme="majorEastAsia" w:hAnsiTheme="majorHAnsi" w:cstheme="majorBidi"/>
          <w:b/>
          <w:bCs/>
          <w:color w:val="4F81BD" w:themeColor="accent1"/>
        </w:rPr>
      </w:pPr>
      <w:r w:rsidRPr="004718EE">
        <w:rPr>
          <w:rFonts w:asciiTheme="majorHAnsi" w:eastAsiaTheme="majorEastAsia" w:hAnsiTheme="majorHAnsi" w:cstheme="majorBidi"/>
          <w:bCs/>
        </w:rPr>
        <w:t>________________________________________________________________________________________________</w:t>
      </w:r>
      <w:r w:rsidR="00717905">
        <w:rPr>
          <w:rFonts w:asciiTheme="majorHAnsi" w:eastAsiaTheme="majorEastAsia" w:hAnsiTheme="majorHAnsi" w:cstheme="majorBidi"/>
          <w:bCs/>
        </w:rPr>
        <w:t>__________________________________</w:t>
      </w:r>
    </w:p>
    <w:p w:rsidR="004718EE" w:rsidRPr="004718EE" w:rsidRDefault="004718EE" w:rsidP="00717905">
      <w:pPr>
        <w:keepNext/>
        <w:keepLines/>
        <w:jc w:val="center"/>
        <w:outlineLvl w:val="2"/>
        <w:rPr>
          <w:rFonts w:eastAsiaTheme="majorEastAsia" w:cstheme="majorBidi"/>
          <w:b/>
          <w:bCs/>
          <w:color w:val="4F81BD" w:themeColor="accent1"/>
          <w:sz w:val="17"/>
          <w:szCs w:val="17"/>
          <w:shd w:val="clear" w:color="auto" w:fill="FFFFFF"/>
        </w:rPr>
      </w:pPr>
      <w:r w:rsidRPr="004718EE">
        <w:rPr>
          <w:rFonts w:eastAsiaTheme="majorEastAsia"/>
          <w:bCs/>
          <w:sz w:val="17"/>
          <w:szCs w:val="17"/>
          <w:shd w:val="clear" w:color="auto" w:fill="FFFFFF"/>
        </w:rPr>
        <w:t>(УНН</w:t>
      </w:r>
      <w:r w:rsidR="004E17CC">
        <w:rPr>
          <w:rFonts w:eastAsiaTheme="majorEastAsia"/>
          <w:bCs/>
          <w:sz w:val="17"/>
          <w:szCs w:val="17"/>
          <w:shd w:val="clear" w:color="auto" w:fill="FFFFFF"/>
        </w:rPr>
        <w:t xml:space="preserve"> </w:t>
      </w:r>
      <w:r w:rsidRPr="004718EE">
        <w:rPr>
          <w:rFonts w:eastAsiaTheme="majorEastAsia"/>
          <w:bCs/>
          <w:sz w:val="17"/>
          <w:szCs w:val="17"/>
          <w:shd w:val="clear" w:color="auto" w:fill="FFFFFF"/>
        </w:rPr>
        <w:t>(для Республики Армения), УНП (для Республики Беларусь</w:t>
      </w:r>
      <w:r w:rsidR="00417004" w:rsidRPr="004718EE">
        <w:rPr>
          <w:rFonts w:eastAsiaTheme="majorEastAsia"/>
          <w:bCs/>
          <w:sz w:val="17"/>
          <w:szCs w:val="17"/>
          <w:shd w:val="clear" w:color="auto" w:fill="FFFFFF"/>
        </w:rPr>
        <w:t>), БИН</w:t>
      </w:r>
      <w:r w:rsidRPr="004718EE">
        <w:rPr>
          <w:rFonts w:eastAsiaTheme="majorEastAsia"/>
          <w:bCs/>
          <w:sz w:val="17"/>
          <w:szCs w:val="17"/>
          <w:shd w:val="clear" w:color="auto" w:fill="FFFFFF"/>
        </w:rPr>
        <w:t xml:space="preserve"> (для Республики Казахстан), ИНН (для Кыргызской республики), ИНН/КПП (Российской Федерации))</w:t>
      </w:r>
    </w:p>
    <w:p w:rsidR="004718EE" w:rsidRPr="004718EE" w:rsidRDefault="004718EE" w:rsidP="004718EE">
      <w:pPr>
        <w:keepNext/>
        <w:keepLines/>
        <w:outlineLvl w:val="2"/>
        <w:rPr>
          <w:rFonts w:eastAsiaTheme="majorEastAsia" w:cstheme="majorBidi"/>
          <w:b/>
          <w:bCs/>
          <w:color w:val="000000"/>
          <w:shd w:val="clear" w:color="auto" w:fill="FFFFFF"/>
        </w:rPr>
      </w:pPr>
    </w:p>
    <w:p w:rsidR="004718EE" w:rsidRPr="004718EE" w:rsidRDefault="004718EE" w:rsidP="004718EE">
      <w:pPr>
        <w:keepNext/>
        <w:keepLines/>
        <w:ind w:firstLine="708"/>
        <w:jc w:val="both"/>
        <w:outlineLvl w:val="2"/>
        <w:rPr>
          <w:rFonts w:eastAsiaTheme="majorEastAsia" w:cstheme="majorBidi"/>
          <w:bCs/>
          <w:color w:val="000000"/>
          <w:sz w:val="28"/>
          <w:szCs w:val="28"/>
          <w:shd w:val="clear" w:color="auto" w:fill="FFFFFF"/>
        </w:rPr>
      </w:pPr>
      <w:r w:rsidRPr="004718EE">
        <w:rPr>
          <w:rFonts w:eastAsiaTheme="majorEastAsia" w:cstheme="majorBidi"/>
          <w:bCs/>
          <w:color w:val="000000"/>
          <w:sz w:val="28"/>
          <w:szCs w:val="28"/>
          <w:shd w:val="clear" w:color="auto" w:fill="FFFFFF"/>
        </w:rPr>
        <w:t>просит включить в реестр уполномоченных экономических операторов (далее – реестр) с выдачей свидетельства (свидетельств)</w:t>
      </w:r>
    </w:p>
    <w:p w:rsidR="004718EE" w:rsidRPr="004718EE" w:rsidRDefault="004718EE" w:rsidP="004718EE">
      <w:pPr>
        <w:keepNext/>
        <w:keepLines/>
        <w:ind w:firstLine="708"/>
        <w:jc w:val="both"/>
        <w:outlineLvl w:val="2"/>
        <w:rPr>
          <w:rFonts w:eastAsiaTheme="majorEastAsia" w:cstheme="majorBidi"/>
          <w:bCs/>
          <w:color w:val="000000"/>
          <w:sz w:val="28"/>
          <w:szCs w:val="28"/>
          <w:shd w:val="clear" w:color="auto" w:fill="FFFFFF"/>
        </w:rPr>
      </w:pPr>
    </w:p>
    <w:tbl>
      <w:tblPr>
        <w:tblStyle w:val="a5"/>
        <w:tblW w:w="0" w:type="auto"/>
        <w:tblLook w:val="04A0" w:firstRow="1" w:lastRow="0" w:firstColumn="1" w:lastColumn="0" w:noHBand="0" w:noVBand="1"/>
      </w:tblPr>
      <w:tblGrid>
        <w:gridCol w:w="1158"/>
        <w:gridCol w:w="454"/>
        <w:gridCol w:w="387"/>
        <w:gridCol w:w="1251"/>
        <w:gridCol w:w="502"/>
        <w:gridCol w:w="387"/>
        <w:gridCol w:w="2632"/>
        <w:gridCol w:w="567"/>
        <w:gridCol w:w="425"/>
        <w:gridCol w:w="1417"/>
        <w:gridCol w:w="567"/>
      </w:tblGrid>
      <w:tr w:rsidR="004718EE" w:rsidRPr="004718EE" w:rsidTr="00717905">
        <w:tc>
          <w:tcPr>
            <w:tcW w:w="1158"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keepNext/>
              <w:keepLines/>
              <w:jc w:val="both"/>
              <w:outlineLvl w:val="2"/>
              <w:rPr>
                <w:rFonts w:eastAsiaTheme="majorEastAsia" w:cstheme="majorBidi"/>
                <w:bCs/>
                <w:color w:val="000000"/>
                <w:sz w:val="28"/>
                <w:szCs w:val="28"/>
                <w:shd w:val="clear" w:color="auto" w:fill="FFFFFF"/>
              </w:rPr>
            </w:pPr>
            <w:r w:rsidRPr="004718EE">
              <w:rPr>
                <w:rFonts w:eastAsiaTheme="majorEastAsia" w:cstheme="majorBidi"/>
                <w:bCs/>
                <w:color w:val="000000"/>
                <w:sz w:val="28"/>
                <w:szCs w:val="28"/>
                <w:shd w:val="clear" w:color="auto" w:fill="FFFFFF"/>
                <w:lang w:eastAsia="en-US"/>
              </w:rPr>
              <w:t>первого</w:t>
            </w:r>
          </w:p>
        </w:tc>
        <w:tc>
          <w:tcPr>
            <w:tcW w:w="454" w:type="dxa"/>
            <w:tcBorders>
              <w:top w:val="single" w:sz="4" w:space="0" w:color="auto"/>
              <w:left w:val="single" w:sz="4" w:space="0" w:color="auto"/>
              <w:bottom w:val="single" w:sz="4" w:space="0" w:color="auto"/>
              <w:right w:val="single" w:sz="4" w:space="0" w:color="auto"/>
            </w:tcBorders>
          </w:tcPr>
          <w:p w:rsidR="004718EE" w:rsidRPr="004718EE" w:rsidRDefault="004718EE" w:rsidP="004718EE">
            <w:pPr>
              <w:keepNext/>
              <w:keepLines/>
              <w:jc w:val="both"/>
              <w:outlineLvl w:val="2"/>
              <w:rPr>
                <w:rFonts w:eastAsiaTheme="majorEastAsia" w:cstheme="majorBidi"/>
                <w:bCs/>
                <w:color w:val="000000"/>
                <w:sz w:val="28"/>
                <w:szCs w:val="28"/>
                <w:shd w:val="clear" w:color="auto" w:fill="FFFFFF"/>
              </w:rPr>
            </w:pPr>
          </w:p>
        </w:tc>
        <w:tc>
          <w:tcPr>
            <w:tcW w:w="387" w:type="dxa"/>
            <w:tcBorders>
              <w:top w:val="nil"/>
              <w:left w:val="single" w:sz="4" w:space="0" w:color="auto"/>
              <w:bottom w:val="nil"/>
              <w:right w:val="single" w:sz="4" w:space="0" w:color="auto"/>
            </w:tcBorders>
          </w:tcPr>
          <w:p w:rsidR="004718EE" w:rsidRPr="004718EE" w:rsidRDefault="004718EE" w:rsidP="004718EE">
            <w:pPr>
              <w:keepNext/>
              <w:keepLines/>
              <w:jc w:val="both"/>
              <w:outlineLvl w:val="2"/>
              <w:rPr>
                <w:rFonts w:eastAsiaTheme="majorEastAsia" w:cstheme="majorBidi"/>
                <w:bCs/>
                <w:color w:val="000000"/>
                <w:sz w:val="28"/>
                <w:szCs w:val="28"/>
                <w:shd w:val="clear" w:color="auto" w:fill="FFFFFF"/>
              </w:rPr>
            </w:pPr>
          </w:p>
        </w:tc>
        <w:tc>
          <w:tcPr>
            <w:tcW w:w="1251"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keepNext/>
              <w:keepLines/>
              <w:jc w:val="both"/>
              <w:outlineLvl w:val="2"/>
              <w:rPr>
                <w:rFonts w:eastAsiaTheme="majorEastAsia" w:cstheme="majorBidi"/>
                <w:bCs/>
                <w:color w:val="000000"/>
                <w:sz w:val="28"/>
                <w:szCs w:val="28"/>
                <w:shd w:val="clear" w:color="auto" w:fill="FFFFFF"/>
              </w:rPr>
            </w:pPr>
            <w:r w:rsidRPr="004718EE">
              <w:rPr>
                <w:rFonts w:eastAsiaTheme="majorEastAsia" w:cstheme="majorBidi"/>
                <w:bCs/>
                <w:color w:val="000000"/>
                <w:sz w:val="28"/>
                <w:szCs w:val="28"/>
                <w:shd w:val="clear" w:color="auto" w:fill="FFFFFF"/>
                <w:lang w:eastAsia="en-US"/>
              </w:rPr>
              <w:t>второго</w:t>
            </w:r>
          </w:p>
        </w:tc>
        <w:tc>
          <w:tcPr>
            <w:tcW w:w="502" w:type="dxa"/>
            <w:tcBorders>
              <w:top w:val="single" w:sz="4" w:space="0" w:color="auto"/>
              <w:left w:val="single" w:sz="4" w:space="0" w:color="auto"/>
              <w:bottom w:val="single" w:sz="4" w:space="0" w:color="auto"/>
              <w:right w:val="single" w:sz="4" w:space="0" w:color="auto"/>
            </w:tcBorders>
          </w:tcPr>
          <w:p w:rsidR="004718EE" w:rsidRPr="004718EE" w:rsidRDefault="004718EE" w:rsidP="004718EE">
            <w:pPr>
              <w:keepNext/>
              <w:keepLines/>
              <w:jc w:val="both"/>
              <w:outlineLvl w:val="2"/>
              <w:rPr>
                <w:rFonts w:eastAsiaTheme="majorEastAsia" w:cstheme="majorBidi"/>
                <w:bCs/>
                <w:color w:val="000000"/>
                <w:sz w:val="28"/>
                <w:szCs w:val="28"/>
                <w:shd w:val="clear" w:color="auto" w:fill="FFFFFF"/>
              </w:rPr>
            </w:pPr>
          </w:p>
        </w:tc>
        <w:tc>
          <w:tcPr>
            <w:tcW w:w="387" w:type="dxa"/>
            <w:tcBorders>
              <w:top w:val="nil"/>
              <w:left w:val="single" w:sz="4" w:space="0" w:color="auto"/>
              <w:bottom w:val="nil"/>
              <w:right w:val="single" w:sz="4" w:space="0" w:color="auto"/>
            </w:tcBorders>
          </w:tcPr>
          <w:p w:rsidR="004718EE" w:rsidRPr="004718EE" w:rsidRDefault="004718EE" w:rsidP="004718EE">
            <w:pPr>
              <w:keepNext/>
              <w:keepLines/>
              <w:jc w:val="both"/>
              <w:outlineLvl w:val="2"/>
              <w:rPr>
                <w:rFonts w:eastAsiaTheme="majorEastAsia" w:cstheme="majorBidi"/>
                <w:bCs/>
                <w:color w:val="000000"/>
                <w:sz w:val="28"/>
                <w:szCs w:val="28"/>
                <w:shd w:val="clear" w:color="auto" w:fill="FFFFFF"/>
              </w:rPr>
            </w:pPr>
          </w:p>
        </w:tc>
        <w:tc>
          <w:tcPr>
            <w:tcW w:w="2632"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keepNext/>
              <w:keepLines/>
              <w:jc w:val="both"/>
              <w:outlineLvl w:val="2"/>
              <w:rPr>
                <w:rFonts w:eastAsiaTheme="majorEastAsia" w:cstheme="majorBidi"/>
                <w:bCs/>
                <w:color w:val="000000"/>
                <w:sz w:val="28"/>
                <w:szCs w:val="28"/>
                <w:shd w:val="clear" w:color="auto" w:fill="FFFFFF"/>
              </w:rPr>
            </w:pPr>
            <w:r w:rsidRPr="004718EE">
              <w:rPr>
                <w:rFonts w:eastAsiaTheme="majorEastAsia" w:cstheme="majorBidi"/>
                <w:bCs/>
                <w:color w:val="000000"/>
                <w:sz w:val="28"/>
                <w:szCs w:val="28"/>
                <w:shd w:val="clear" w:color="auto" w:fill="FFFFFF"/>
                <w:lang w:eastAsia="en-US"/>
              </w:rPr>
              <w:t>первого и второго</w:t>
            </w:r>
          </w:p>
        </w:tc>
        <w:tc>
          <w:tcPr>
            <w:tcW w:w="567" w:type="dxa"/>
            <w:tcBorders>
              <w:top w:val="single" w:sz="4" w:space="0" w:color="auto"/>
              <w:left w:val="single" w:sz="4" w:space="0" w:color="auto"/>
              <w:bottom w:val="single" w:sz="4" w:space="0" w:color="auto"/>
              <w:right w:val="single" w:sz="4" w:space="0" w:color="auto"/>
            </w:tcBorders>
          </w:tcPr>
          <w:p w:rsidR="004718EE" w:rsidRPr="004718EE" w:rsidRDefault="004718EE" w:rsidP="004718EE">
            <w:pPr>
              <w:keepNext/>
              <w:keepLines/>
              <w:jc w:val="both"/>
              <w:outlineLvl w:val="2"/>
              <w:rPr>
                <w:rFonts w:eastAsiaTheme="majorEastAsia" w:cstheme="majorBidi"/>
                <w:bCs/>
                <w:color w:val="000000"/>
                <w:sz w:val="28"/>
                <w:szCs w:val="28"/>
                <w:shd w:val="clear" w:color="auto" w:fill="FFFFFF"/>
              </w:rPr>
            </w:pPr>
          </w:p>
        </w:tc>
        <w:tc>
          <w:tcPr>
            <w:tcW w:w="425" w:type="dxa"/>
            <w:tcBorders>
              <w:top w:val="nil"/>
              <w:left w:val="single" w:sz="4" w:space="0" w:color="auto"/>
              <w:bottom w:val="nil"/>
              <w:right w:val="single" w:sz="4" w:space="0" w:color="auto"/>
            </w:tcBorders>
          </w:tcPr>
          <w:p w:rsidR="004718EE" w:rsidRPr="004718EE" w:rsidRDefault="004718EE" w:rsidP="004718EE">
            <w:pPr>
              <w:keepNext/>
              <w:keepLines/>
              <w:jc w:val="both"/>
              <w:outlineLvl w:val="2"/>
              <w:rPr>
                <w:rFonts w:eastAsiaTheme="majorEastAsia" w:cstheme="majorBidi"/>
                <w:bCs/>
                <w:color w:val="000000"/>
                <w:sz w:val="28"/>
                <w:szCs w:val="28"/>
                <w:shd w:val="clear" w:color="auto" w:fill="FFFFFF"/>
              </w:rPr>
            </w:pPr>
          </w:p>
        </w:tc>
        <w:tc>
          <w:tcPr>
            <w:tcW w:w="1417"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keepNext/>
              <w:keepLines/>
              <w:jc w:val="both"/>
              <w:outlineLvl w:val="2"/>
              <w:rPr>
                <w:rFonts w:eastAsiaTheme="majorEastAsia" w:cstheme="majorBidi"/>
                <w:bCs/>
                <w:color w:val="000000"/>
                <w:sz w:val="28"/>
                <w:szCs w:val="28"/>
                <w:shd w:val="clear" w:color="auto" w:fill="FFFFFF"/>
              </w:rPr>
            </w:pPr>
            <w:r w:rsidRPr="004718EE">
              <w:rPr>
                <w:rFonts w:eastAsiaTheme="majorEastAsia" w:cstheme="majorBidi"/>
                <w:bCs/>
                <w:color w:val="000000"/>
                <w:sz w:val="28"/>
                <w:szCs w:val="28"/>
                <w:shd w:val="clear" w:color="auto" w:fill="FFFFFF"/>
                <w:lang w:eastAsia="en-US"/>
              </w:rPr>
              <w:t>третьего</w:t>
            </w:r>
          </w:p>
        </w:tc>
        <w:tc>
          <w:tcPr>
            <w:tcW w:w="567" w:type="dxa"/>
            <w:tcBorders>
              <w:top w:val="single" w:sz="4" w:space="0" w:color="auto"/>
              <w:left w:val="single" w:sz="4" w:space="0" w:color="auto"/>
              <w:bottom w:val="single" w:sz="4" w:space="0" w:color="auto"/>
              <w:right w:val="single" w:sz="4" w:space="0" w:color="auto"/>
            </w:tcBorders>
          </w:tcPr>
          <w:p w:rsidR="004718EE" w:rsidRPr="004718EE" w:rsidRDefault="004718EE" w:rsidP="004718EE">
            <w:pPr>
              <w:keepNext/>
              <w:keepLines/>
              <w:jc w:val="both"/>
              <w:outlineLvl w:val="2"/>
              <w:rPr>
                <w:rFonts w:eastAsiaTheme="majorEastAsia" w:cstheme="majorBidi"/>
                <w:bCs/>
                <w:color w:val="000000"/>
                <w:sz w:val="28"/>
                <w:szCs w:val="28"/>
                <w:shd w:val="clear" w:color="auto" w:fill="FFFFFF"/>
              </w:rPr>
            </w:pPr>
          </w:p>
        </w:tc>
      </w:tr>
    </w:tbl>
    <w:p w:rsidR="004718EE" w:rsidRPr="004718EE" w:rsidRDefault="004718EE" w:rsidP="004718EE">
      <w:pPr>
        <w:keepNext/>
        <w:keepLines/>
        <w:ind w:firstLine="708"/>
        <w:jc w:val="both"/>
        <w:outlineLvl w:val="2"/>
        <w:rPr>
          <w:rFonts w:eastAsiaTheme="majorEastAsia" w:cstheme="majorBidi"/>
          <w:b/>
          <w:bCs/>
          <w:color w:val="000000"/>
          <w:sz w:val="28"/>
          <w:szCs w:val="28"/>
          <w:shd w:val="clear" w:color="auto" w:fill="FFFFFF"/>
        </w:rPr>
      </w:pPr>
    </w:p>
    <w:p w:rsidR="004718EE" w:rsidRPr="004718EE" w:rsidRDefault="004718EE" w:rsidP="004718EE">
      <w:pPr>
        <w:rPr>
          <w:vanish/>
        </w:rPr>
      </w:pPr>
    </w:p>
    <w:p w:rsidR="004718EE" w:rsidRPr="004718EE" w:rsidRDefault="004718EE" w:rsidP="004718EE">
      <w:pPr>
        <w:rPr>
          <w:color w:val="000000"/>
          <w:shd w:val="clear" w:color="auto" w:fill="FFFFFF"/>
        </w:rPr>
      </w:pPr>
      <w:r w:rsidRPr="004718EE">
        <w:rPr>
          <w:color w:val="000000"/>
          <w:shd w:val="clear" w:color="auto" w:fill="FFFFFF"/>
        </w:rPr>
        <w:t>типа (типов) и заявляет сведения, подтверждающие выполнение условий, установленных статьей 433 Таможенного кодекса Евразийского экономического союза (далее - Кодекс).</w:t>
      </w:r>
    </w:p>
    <w:p w:rsidR="004718EE" w:rsidRPr="004718EE" w:rsidRDefault="004718EE" w:rsidP="004718EE">
      <w:pPr>
        <w:rPr>
          <w:color w:val="000000"/>
          <w:shd w:val="clear" w:color="auto" w:fill="FFFFFF"/>
        </w:rPr>
      </w:pPr>
    </w:p>
    <w:p w:rsidR="004718EE" w:rsidRPr="004718EE" w:rsidRDefault="004718EE" w:rsidP="004718EE">
      <w:pPr>
        <w:numPr>
          <w:ilvl w:val="0"/>
          <w:numId w:val="6"/>
        </w:numPr>
        <w:overflowPunct/>
        <w:autoSpaceDE/>
        <w:adjustRightInd/>
        <w:spacing w:line="276" w:lineRule="auto"/>
        <w:jc w:val="center"/>
        <w:rPr>
          <w:color w:val="000000"/>
          <w:shd w:val="clear" w:color="auto" w:fill="FFFFFF"/>
        </w:rPr>
      </w:pPr>
      <w:r w:rsidRPr="004718EE">
        <w:rPr>
          <w:color w:val="000000"/>
          <w:shd w:val="clear" w:color="auto" w:fill="FFFFFF"/>
        </w:rPr>
        <w:t>Общие сведения</w:t>
      </w:r>
    </w:p>
    <w:p w:rsidR="004718EE" w:rsidRPr="004718EE" w:rsidRDefault="004718EE" w:rsidP="004718EE">
      <w:pPr>
        <w:ind w:left="1080"/>
        <w:rPr>
          <w:color w:val="000000"/>
          <w:shd w:val="clear" w:color="auto" w:fill="FFFFFF"/>
        </w:rPr>
      </w:pPr>
    </w:p>
    <w:tbl>
      <w:tblPr>
        <w:tblW w:w="9644" w:type="dxa"/>
        <w:tblLayout w:type="fixed"/>
        <w:tblCellMar>
          <w:left w:w="0" w:type="dxa"/>
          <w:right w:w="0" w:type="dxa"/>
        </w:tblCellMar>
        <w:tblLook w:val="04A0" w:firstRow="1" w:lastRow="0" w:firstColumn="1" w:lastColumn="0" w:noHBand="0" w:noVBand="1"/>
      </w:tblPr>
      <w:tblGrid>
        <w:gridCol w:w="570"/>
        <w:gridCol w:w="143"/>
        <w:gridCol w:w="557"/>
        <w:gridCol w:w="647"/>
        <w:gridCol w:w="51"/>
        <w:gridCol w:w="4554"/>
        <w:gridCol w:w="13"/>
        <w:gridCol w:w="60"/>
        <w:gridCol w:w="1485"/>
        <w:gridCol w:w="8"/>
        <w:gridCol w:w="1556"/>
      </w:tblGrid>
      <w:tr w:rsidR="004718EE" w:rsidRPr="004718EE" w:rsidTr="00717905">
        <w:trPr>
          <w:trHeight w:hRule="exact" w:val="1075"/>
        </w:trPr>
        <w:tc>
          <w:tcPr>
            <w:tcW w:w="570" w:type="dxa"/>
            <w:tcBorders>
              <w:top w:val="single" w:sz="4" w:space="0" w:color="auto"/>
              <w:left w:val="single" w:sz="4" w:space="0" w:color="auto"/>
              <w:bottom w:val="single" w:sz="4" w:space="0" w:color="auto"/>
              <w:right w:val="nil"/>
            </w:tcBorders>
            <w:shd w:val="clear" w:color="auto" w:fill="FFFFFF"/>
            <w:vAlign w:val="center"/>
            <w:hideMark/>
          </w:tcPr>
          <w:p w:rsidR="004718EE" w:rsidRPr="004718EE" w:rsidRDefault="004718EE" w:rsidP="004718EE">
            <w:pPr>
              <w:spacing w:after="60" w:line="256" w:lineRule="auto"/>
              <w:ind w:left="160"/>
              <w:rPr>
                <w:lang w:eastAsia="en-US"/>
              </w:rPr>
            </w:pPr>
            <w:r w:rsidRPr="004718EE">
              <w:rPr>
                <w:color w:val="000000"/>
                <w:sz w:val="22"/>
                <w:szCs w:val="22"/>
                <w:shd w:val="clear" w:color="auto" w:fill="FFFFFF"/>
                <w:lang w:eastAsia="en-US"/>
              </w:rPr>
              <w:t>№</w:t>
            </w:r>
          </w:p>
          <w:p w:rsidR="004718EE" w:rsidRPr="004718EE" w:rsidRDefault="004718EE" w:rsidP="004718EE">
            <w:pPr>
              <w:spacing w:before="60" w:line="256" w:lineRule="auto"/>
              <w:ind w:left="160"/>
              <w:rPr>
                <w:lang w:eastAsia="en-US"/>
              </w:rPr>
            </w:pPr>
            <w:r w:rsidRPr="004718EE">
              <w:rPr>
                <w:color w:val="000000"/>
                <w:sz w:val="22"/>
                <w:szCs w:val="22"/>
                <w:shd w:val="clear" w:color="auto" w:fill="FFFFFF"/>
                <w:lang w:eastAsia="en-US"/>
              </w:rPr>
              <w:t>п/п</w:t>
            </w:r>
          </w:p>
        </w:tc>
        <w:tc>
          <w:tcPr>
            <w:tcW w:w="5952" w:type="dxa"/>
            <w:gridSpan w:val="5"/>
            <w:tcBorders>
              <w:top w:val="single" w:sz="4" w:space="0" w:color="auto"/>
              <w:left w:val="single" w:sz="4" w:space="0" w:color="auto"/>
              <w:bottom w:val="single" w:sz="4" w:space="0" w:color="auto"/>
              <w:right w:val="nil"/>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Условие включения в реестр</w:t>
            </w:r>
          </w:p>
        </w:tc>
        <w:tc>
          <w:tcPr>
            <w:tcW w:w="1558" w:type="dxa"/>
            <w:gridSpan w:val="3"/>
            <w:tcBorders>
              <w:top w:val="single" w:sz="4" w:space="0" w:color="auto"/>
              <w:left w:val="single" w:sz="4" w:space="0" w:color="auto"/>
              <w:bottom w:val="single" w:sz="4" w:space="0" w:color="auto"/>
              <w:right w:val="nil"/>
            </w:tcBorders>
            <w:shd w:val="clear" w:color="auto" w:fill="FFFFFF"/>
            <w:vAlign w:val="bottom"/>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Значение или отметка о соблюдении условия</w:t>
            </w:r>
          </w:p>
        </w:tc>
        <w:tc>
          <w:tcPr>
            <w:tcW w:w="15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18EE" w:rsidRPr="004718EE" w:rsidRDefault="004718EE" w:rsidP="004718EE">
            <w:pPr>
              <w:spacing w:after="120" w:line="256" w:lineRule="auto"/>
              <w:jc w:val="center"/>
              <w:rPr>
                <w:lang w:eastAsia="en-US"/>
              </w:rPr>
            </w:pPr>
            <w:r w:rsidRPr="004718EE">
              <w:rPr>
                <w:color w:val="000000"/>
                <w:sz w:val="22"/>
                <w:szCs w:val="22"/>
                <w:shd w:val="clear" w:color="auto" w:fill="FFFFFF"/>
                <w:lang w:eastAsia="en-US"/>
              </w:rPr>
              <w:t>Минимальное значение</w:t>
            </w:r>
          </w:p>
        </w:tc>
      </w:tr>
      <w:tr w:rsidR="004718EE" w:rsidRPr="004718EE" w:rsidTr="00717905">
        <w:trPr>
          <w:trHeight w:hRule="exact" w:val="288"/>
        </w:trPr>
        <w:tc>
          <w:tcPr>
            <w:tcW w:w="570" w:type="dxa"/>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20" w:lineRule="exact"/>
              <w:ind w:left="260"/>
              <w:rPr>
                <w:lang w:eastAsia="en-US"/>
              </w:rPr>
            </w:pPr>
            <w:r w:rsidRPr="004718EE">
              <w:rPr>
                <w:color w:val="000000"/>
                <w:sz w:val="22"/>
                <w:szCs w:val="22"/>
                <w:shd w:val="clear" w:color="auto" w:fill="FFFFFF"/>
                <w:lang w:eastAsia="en-US"/>
              </w:rPr>
              <w:t>1</w:t>
            </w:r>
          </w:p>
        </w:tc>
        <w:tc>
          <w:tcPr>
            <w:tcW w:w="5952" w:type="dxa"/>
            <w:gridSpan w:val="5"/>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20" w:lineRule="exact"/>
              <w:jc w:val="center"/>
              <w:rPr>
                <w:lang w:eastAsia="en-US"/>
              </w:rPr>
            </w:pPr>
            <w:r w:rsidRPr="004718EE">
              <w:rPr>
                <w:color w:val="000000"/>
                <w:sz w:val="22"/>
                <w:szCs w:val="22"/>
                <w:shd w:val="clear" w:color="auto" w:fill="FFFFFF"/>
                <w:lang w:eastAsia="en-US"/>
              </w:rPr>
              <w:t>2</w:t>
            </w:r>
          </w:p>
        </w:tc>
        <w:tc>
          <w:tcPr>
            <w:tcW w:w="1558" w:type="dxa"/>
            <w:gridSpan w:val="3"/>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20" w:lineRule="exact"/>
              <w:jc w:val="center"/>
              <w:rPr>
                <w:lang w:eastAsia="en-US"/>
              </w:rPr>
            </w:pPr>
            <w:r w:rsidRPr="004718EE">
              <w:rPr>
                <w:color w:val="000000"/>
                <w:sz w:val="22"/>
                <w:szCs w:val="22"/>
                <w:shd w:val="clear" w:color="auto" w:fill="FFFFFF"/>
                <w:lang w:eastAsia="en-US"/>
              </w:rPr>
              <w:t>3</w:t>
            </w:r>
          </w:p>
        </w:tc>
        <w:tc>
          <w:tcPr>
            <w:tcW w:w="1564" w:type="dxa"/>
            <w:gridSpan w:val="2"/>
            <w:tcBorders>
              <w:top w:val="single" w:sz="4" w:space="0" w:color="auto"/>
              <w:left w:val="single" w:sz="4" w:space="0" w:color="auto"/>
              <w:bottom w:val="nil"/>
              <w:right w:val="single" w:sz="4" w:space="0" w:color="auto"/>
            </w:tcBorders>
            <w:shd w:val="clear" w:color="auto" w:fill="FFFFFF"/>
            <w:vAlign w:val="center"/>
            <w:hideMark/>
          </w:tcPr>
          <w:p w:rsidR="004718EE" w:rsidRPr="004718EE" w:rsidRDefault="004718EE" w:rsidP="004718EE">
            <w:pPr>
              <w:spacing w:line="220" w:lineRule="exact"/>
              <w:jc w:val="center"/>
              <w:rPr>
                <w:lang w:eastAsia="en-US"/>
              </w:rPr>
            </w:pPr>
            <w:r w:rsidRPr="004718EE">
              <w:rPr>
                <w:color w:val="000000"/>
                <w:sz w:val="22"/>
                <w:szCs w:val="22"/>
                <w:shd w:val="clear" w:color="auto" w:fill="FFFFFF"/>
                <w:lang w:eastAsia="en-US"/>
              </w:rPr>
              <w:t>4</w:t>
            </w:r>
          </w:p>
        </w:tc>
      </w:tr>
      <w:tr w:rsidR="004718EE" w:rsidRPr="004718EE" w:rsidTr="00717905">
        <w:trPr>
          <w:trHeight w:hRule="exact" w:val="338"/>
        </w:trPr>
        <w:tc>
          <w:tcPr>
            <w:tcW w:w="570" w:type="dxa"/>
            <w:vMerge w:val="restart"/>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20" w:lineRule="exact"/>
              <w:ind w:left="260"/>
              <w:rPr>
                <w:lang w:eastAsia="en-US"/>
              </w:rPr>
            </w:pPr>
            <w:r w:rsidRPr="004718EE">
              <w:rPr>
                <w:color w:val="000000"/>
                <w:sz w:val="22"/>
                <w:szCs w:val="22"/>
                <w:shd w:val="clear" w:color="auto" w:fill="FFFFFF"/>
                <w:lang w:eastAsia="en-US"/>
              </w:rPr>
              <w:t>1</w:t>
            </w:r>
          </w:p>
        </w:tc>
        <w:tc>
          <w:tcPr>
            <w:tcW w:w="5952" w:type="dxa"/>
            <w:gridSpan w:val="5"/>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rPr>
                <w:lang w:eastAsia="en-US"/>
              </w:rPr>
            </w:pPr>
            <w:r w:rsidRPr="004718EE">
              <w:rPr>
                <w:color w:val="000000"/>
                <w:sz w:val="22"/>
                <w:szCs w:val="22"/>
                <w:shd w:val="clear" w:color="auto" w:fill="FFFFFF"/>
                <w:lang w:eastAsia="en-US"/>
              </w:rPr>
              <w:t>Осуществление внешнеэкономической деятельности, лет</w:t>
            </w:r>
          </w:p>
        </w:tc>
        <w:tc>
          <w:tcPr>
            <w:tcW w:w="1558" w:type="dxa"/>
            <w:gridSpan w:val="3"/>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64" w:type="dxa"/>
            <w:gridSpan w:val="2"/>
            <w:tcBorders>
              <w:top w:val="single" w:sz="4" w:space="0" w:color="auto"/>
              <w:left w:val="single" w:sz="4" w:space="0" w:color="auto"/>
              <w:bottom w:val="nil"/>
              <w:right w:val="single" w:sz="4" w:space="0" w:color="auto"/>
            </w:tcBorders>
            <w:shd w:val="clear" w:color="auto" w:fill="FFFFFF"/>
            <w:vAlign w:val="bottom"/>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3</w:t>
            </w:r>
          </w:p>
        </w:tc>
      </w:tr>
      <w:tr w:rsidR="004718EE" w:rsidRPr="004718EE" w:rsidTr="00717905">
        <w:trPr>
          <w:trHeight w:val="284"/>
        </w:trPr>
        <w:tc>
          <w:tcPr>
            <w:tcW w:w="570" w:type="dxa"/>
            <w:vMerge/>
            <w:tcBorders>
              <w:top w:val="single" w:sz="4" w:space="0" w:color="auto"/>
              <w:left w:val="single" w:sz="4" w:space="0" w:color="auto"/>
              <w:bottom w:val="nil"/>
              <w:right w:val="nil"/>
            </w:tcBorders>
            <w:vAlign w:val="center"/>
            <w:hideMark/>
          </w:tcPr>
          <w:p w:rsidR="004718EE" w:rsidRPr="004718EE" w:rsidRDefault="004718EE" w:rsidP="004718EE">
            <w:pPr>
              <w:overflowPunct/>
              <w:autoSpaceDE/>
              <w:autoSpaceDN/>
              <w:adjustRightInd/>
              <w:rPr>
                <w:lang w:eastAsia="en-US"/>
              </w:rPr>
            </w:pPr>
          </w:p>
        </w:tc>
        <w:tc>
          <w:tcPr>
            <w:tcW w:w="9074" w:type="dxa"/>
            <w:gridSpan w:val="10"/>
            <w:tcBorders>
              <w:top w:val="single" w:sz="4" w:space="0" w:color="auto"/>
              <w:left w:val="single" w:sz="4" w:space="0" w:color="auto"/>
              <w:bottom w:val="nil"/>
              <w:right w:val="single" w:sz="4" w:space="0" w:color="auto"/>
            </w:tcBorders>
            <w:shd w:val="clear" w:color="auto" w:fill="FFFFFF"/>
            <w:vAlign w:val="bottom"/>
            <w:hideMark/>
          </w:tcPr>
          <w:p w:rsidR="004718EE" w:rsidRPr="004718EE" w:rsidRDefault="004718EE" w:rsidP="004718EE">
            <w:pPr>
              <w:spacing w:line="256" w:lineRule="auto"/>
              <w:rPr>
                <w:color w:val="000000"/>
                <w:sz w:val="22"/>
                <w:szCs w:val="22"/>
                <w:shd w:val="clear" w:color="auto" w:fill="FFFFFF"/>
              </w:rPr>
            </w:pPr>
            <w:r w:rsidRPr="004718EE">
              <w:rPr>
                <w:color w:val="000000"/>
                <w:sz w:val="22"/>
                <w:szCs w:val="22"/>
                <w:shd w:val="clear" w:color="auto" w:fill="FFFFFF"/>
                <w:lang w:eastAsia="en-US"/>
              </w:rPr>
              <w:t>Осуществление деятельности в сфере таможенного дела в качестве:</w:t>
            </w:r>
          </w:p>
        </w:tc>
      </w:tr>
      <w:tr w:rsidR="004718EE" w:rsidRPr="004718EE" w:rsidTr="00717905">
        <w:trPr>
          <w:trHeight w:val="284"/>
        </w:trPr>
        <w:tc>
          <w:tcPr>
            <w:tcW w:w="570" w:type="dxa"/>
            <w:vMerge/>
            <w:tcBorders>
              <w:top w:val="single" w:sz="4" w:space="0" w:color="auto"/>
              <w:left w:val="single" w:sz="4" w:space="0" w:color="auto"/>
              <w:bottom w:val="nil"/>
              <w:right w:val="nil"/>
            </w:tcBorders>
            <w:vAlign w:val="center"/>
            <w:hideMark/>
          </w:tcPr>
          <w:p w:rsidR="004718EE" w:rsidRPr="004718EE" w:rsidRDefault="004718EE" w:rsidP="004718EE">
            <w:pPr>
              <w:overflowPunct/>
              <w:autoSpaceDE/>
              <w:autoSpaceDN/>
              <w:adjustRightInd/>
              <w:rPr>
                <w:lang w:eastAsia="en-US"/>
              </w:rPr>
            </w:pPr>
          </w:p>
        </w:tc>
        <w:tc>
          <w:tcPr>
            <w:tcW w:w="5952" w:type="dxa"/>
            <w:gridSpan w:val="5"/>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rPr>
                <w:color w:val="000000"/>
                <w:sz w:val="22"/>
                <w:szCs w:val="22"/>
                <w:shd w:val="clear" w:color="auto" w:fill="FFFFFF"/>
              </w:rPr>
            </w:pPr>
            <w:r w:rsidRPr="004718EE">
              <w:rPr>
                <w:color w:val="000000"/>
                <w:sz w:val="22"/>
                <w:szCs w:val="22"/>
                <w:shd w:val="clear" w:color="auto" w:fill="FFFFFF"/>
                <w:lang w:eastAsia="en-US"/>
              </w:rPr>
              <w:t>таможенного представителя, лет</w:t>
            </w:r>
          </w:p>
        </w:tc>
        <w:tc>
          <w:tcPr>
            <w:tcW w:w="1558" w:type="dxa"/>
            <w:gridSpan w:val="3"/>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jc w:val="both"/>
              <w:rPr>
                <w:color w:val="000000"/>
                <w:sz w:val="22"/>
                <w:szCs w:val="22"/>
                <w:shd w:val="clear" w:color="auto" w:fill="FFFFFF"/>
              </w:rPr>
            </w:pPr>
          </w:p>
        </w:tc>
        <w:tc>
          <w:tcPr>
            <w:tcW w:w="1564" w:type="dxa"/>
            <w:gridSpan w:val="2"/>
            <w:vMerge w:val="restart"/>
            <w:tcBorders>
              <w:top w:val="single" w:sz="4" w:space="0" w:color="auto"/>
              <w:left w:val="single" w:sz="4" w:space="0" w:color="auto"/>
              <w:bottom w:val="nil"/>
              <w:right w:val="single" w:sz="4" w:space="0" w:color="auto"/>
            </w:tcBorders>
            <w:shd w:val="clear" w:color="auto" w:fill="FFFFFF"/>
            <w:vAlign w:val="center"/>
            <w:hideMark/>
          </w:tcPr>
          <w:p w:rsidR="004718EE" w:rsidRPr="004718EE" w:rsidRDefault="004718EE" w:rsidP="004718EE">
            <w:pPr>
              <w:spacing w:line="256" w:lineRule="auto"/>
              <w:jc w:val="center"/>
              <w:rPr>
                <w:color w:val="000000"/>
                <w:sz w:val="22"/>
                <w:szCs w:val="22"/>
                <w:shd w:val="clear" w:color="auto" w:fill="FFFFFF"/>
              </w:rPr>
            </w:pPr>
            <w:r w:rsidRPr="004718EE">
              <w:rPr>
                <w:color w:val="000000"/>
                <w:sz w:val="22"/>
                <w:szCs w:val="22"/>
                <w:shd w:val="clear" w:color="auto" w:fill="FFFFFF"/>
                <w:lang w:eastAsia="en-US"/>
              </w:rPr>
              <w:t>3</w:t>
            </w:r>
          </w:p>
        </w:tc>
      </w:tr>
      <w:tr w:rsidR="004718EE" w:rsidRPr="004718EE" w:rsidTr="00717905">
        <w:trPr>
          <w:trHeight w:hRule="exact" w:val="299"/>
        </w:trPr>
        <w:tc>
          <w:tcPr>
            <w:tcW w:w="570" w:type="dxa"/>
            <w:vMerge/>
            <w:tcBorders>
              <w:top w:val="single" w:sz="4" w:space="0" w:color="auto"/>
              <w:left w:val="single" w:sz="4" w:space="0" w:color="auto"/>
              <w:bottom w:val="nil"/>
              <w:right w:val="nil"/>
            </w:tcBorders>
            <w:vAlign w:val="center"/>
            <w:hideMark/>
          </w:tcPr>
          <w:p w:rsidR="004718EE" w:rsidRPr="004718EE" w:rsidRDefault="004718EE" w:rsidP="004718EE">
            <w:pPr>
              <w:overflowPunct/>
              <w:autoSpaceDE/>
              <w:autoSpaceDN/>
              <w:adjustRightInd/>
              <w:rPr>
                <w:lang w:eastAsia="en-US"/>
              </w:rPr>
            </w:pPr>
          </w:p>
        </w:tc>
        <w:tc>
          <w:tcPr>
            <w:tcW w:w="5952" w:type="dxa"/>
            <w:gridSpan w:val="5"/>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rPr>
                <w:color w:val="000000"/>
                <w:sz w:val="22"/>
                <w:szCs w:val="22"/>
                <w:shd w:val="clear" w:color="auto" w:fill="FFFFFF"/>
              </w:rPr>
            </w:pPr>
            <w:r w:rsidRPr="004718EE">
              <w:rPr>
                <w:color w:val="000000"/>
                <w:sz w:val="22"/>
                <w:szCs w:val="22"/>
                <w:shd w:val="clear" w:color="auto" w:fill="FFFFFF"/>
                <w:lang w:eastAsia="en-US"/>
              </w:rPr>
              <w:t>владельца склада временного хранения, лет</w:t>
            </w:r>
          </w:p>
        </w:tc>
        <w:tc>
          <w:tcPr>
            <w:tcW w:w="1558" w:type="dxa"/>
            <w:gridSpan w:val="3"/>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jc w:val="both"/>
              <w:rPr>
                <w:color w:val="000000"/>
                <w:sz w:val="22"/>
                <w:szCs w:val="22"/>
                <w:shd w:val="clear" w:color="auto" w:fill="FFFFFF"/>
              </w:rPr>
            </w:pPr>
          </w:p>
        </w:tc>
        <w:tc>
          <w:tcPr>
            <w:tcW w:w="1564" w:type="dxa"/>
            <w:gridSpan w:val="2"/>
            <w:vMerge/>
            <w:tcBorders>
              <w:top w:val="single" w:sz="4" w:space="0" w:color="auto"/>
              <w:left w:val="single" w:sz="4" w:space="0" w:color="auto"/>
              <w:bottom w:val="nil"/>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rPr>
            </w:pPr>
          </w:p>
        </w:tc>
      </w:tr>
      <w:tr w:rsidR="004718EE" w:rsidRPr="004718EE" w:rsidTr="00717905">
        <w:trPr>
          <w:trHeight w:hRule="exact" w:val="288"/>
        </w:trPr>
        <w:tc>
          <w:tcPr>
            <w:tcW w:w="570" w:type="dxa"/>
            <w:vMerge/>
            <w:tcBorders>
              <w:top w:val="single" w:sz="4" w:space="0" w:color="auto"/>
              <w:left w:val="single" w:sz="4" w:space="0" w:color="auto"/>
              <w:bottom w:val="nil"/>
              <w:right w:val="nil"/>
            </w:tcBorders>
            <w:vAlign w:val="center"/>
            <w:hideMark/>
          </w:tcPr>
          <w:p w:rsidR="004718EE" w:rsidRPr="004718EE" w:rsidRDefault="004718EE" w:rsidP="004718EE">
            <w:pPr>
              <w:overflowPunct/>
              <w:autoSpaceDE/>
              <w:autoSpaceDN/>
              <w:adjustRightInd/>
              <w:rPr>
                <w:lang w:eastAsia="en-US"/>
              </w:rPr>
            </w:pPr>
          </w:p>
        </w:tc>
        <w:tc>
          <w:tcPr>
            <w:tcW w:w="5952" w:type="dxa"/>
            <w:gridSpan w:val="5"/>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rPr>
                <w:color w:val="000000"/>
                <w:sz w:val="22"/>
                <w:szCs w:val="22"/>
                <w:shd w:val="clear" w:color="auto" w:fill="FFFFFF"/>
              </w:rPr>
            </w:pPr>
            <w:r w:rsidRPr="004718EE">
              <w:rPr>
                <w:color w:val="000000"/>
                <w:sz w:val="22"/>
                <w:szCs w:val="22"/>
                <w:shd w:val="clear" w:color="auto" w:fill="FFFFFF"/>
                <w:lang w:eastAsia="en-US"/>
              </w:rPr>
              <w:t>владельца таможенного склада, лет</w:t>
            </w:r>
          </w:p>
        </w:tc>
        <w:tc>
          <w:tcPr>
            <w:tcW w:w="1558" w:type="dxa"/>
            <w:gridSpan w:val="3"/>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jc w:val="both"/>
              <w:rPr>
                <w:color w:val="000000"/>
                <w:sz w:val="22"/>
                <w:szCs w:val="22"/>
                <w:shd w:val="clear" w:color="auto" w:fill="FFFFFF"/>
              </w:rPr>
            </w:pPr>
          </w:p>
        </w:tc>
        <w:tc>
          <w:tcPr>
            <w:tcW w:w="1564" w:type="dxa"/>
            <w:gridSpan w:val="2"/>
            <w:vMerge/>
            <w:tcBorders>
              <w:top w:val="single" w:sz="4" w:space="0" w:color="auto"/>
              <w:left w:val="single" w:sz="4" w:space="0" w:color="auto"/>
              <w:bottom w:val="nil"/>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rPr>
            </w:pPr>
          </w:p>
        </w:tc>
      </w:tr>
      <w:tr w:rsidR="004718EE" w:rsidRPr="004718EE" w:rsidTr="00717905">
        <w:trPr>
          <w:trHeight w:hRule="exact" w:val="288"/>
        </w:trPr>
        <w:tc>
          <w:tcPr>
            <w:tcW w:w="570" w:type="dxa"/>
            <w:vMerge/>
            <w:tcBorders>
              <w:top w:val="single" w:sz="4" w:space="0" w:color="auto"/>
              <w:left w:val="single" w:sz="4" w:space="0" w:color="auto"/>
              <w:bottom w:val="nil"/>
              <w:right w:val="nil"/>
            </w:tcBorders>
            <w:vAlign w:val="center"/>
            <w:hideMark/>
          </w:tcPr>
          <w:p w:rsidR="004718EE" w:rsidRPr="004718EE" w:rsidRDefault="004718EE" w:rsidP="004718EE">
            <w:pPr>
              <w:overflowPunct/>
              <w:autoSpaceDE/>
              <w:autoSpaceDN/>
              <w:adjustRightInd/>
              <w:rPr>
                <w:lang w:eastAsia="en-US"/>
              </w:rPr>
            </w:pPr>
          </w:p>
        </w:tc>
        <w:tc>
          <w:tcPr>
            <w:tcW w:w="5952" w:type="dxa"/>
            <w:gridSpan w:val="5"/>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rPr>
                <w:color w:val="000000"/>
                <w:sz w:val="22"/>
                <w:szCs w:val="22"/>
                <w:shd w:val="clear" w:color="auto" w:fill="FFFFFF"/>
              </w:rPr>
            </w:pPr>
            <w:r w:rsidRPr="004718EE">
              <w:rPr>
                <w:color w:val="000000"/>
                <w:sz w:val="22"/>
                <w:szCs w:val="22"/>
                <w:shd w:val="clear" w:color="auto" w:fill="FFFFFF"/>
                <w:lang w:eastAsia="en-US"/>
              </w:rPr>
              <w:t>таможенного перевозчика, лет</w:t>
            </w:r>
          </w:p>
        </w:tc>
        <w:tc>
          <w:tcPr>
            <w:tcW w:w="1558" w:type="dxa"/>
            <w:gridSpan w:val="3"/>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jc w:val="both"/>
              <w:rPr>
                <w:color w:val="000000"/>
                <w:sz w:val="22"/>
                <w:szCs w:val="22"/>
                <w:shd w:val="clear" w:color="auto" w:fill="FFFFFF"/>
              </w:rPr>
            </w:pPr>
          </w:p>
        </w:tc>
        <w:tc>
          <w:tcPr>
            <w:tcW w:w="1564" w:type="dxa"/>
            <w:gridSpan w:val="2"/>
            <w:tcBorders>
              <w:top w:val="single" w:sz="4" w:space="0" w:color="auto"/>
              <w:left w:val="single" w:sz="4" w:space="0" w:color="auto"/>
              <w:bottom w:val="nil"/>
              <w:right w:val="single" w:sz="4" w:space="0" w:color="auto"/>
            </w:tcBorders>
            <w:shd w:val="clear" w:color="auto" w:fill="FFFFFF"/>
            <w:vAlign w:val="bottom"/>
            <w:hideMark/>
          </w:tcPr>
          <w:p w:rsidR="004718EE" w:rsidRPr="004718EE" w:rsidRDefault="004718EE" w:rsidP="004718EE">
            <w:pPr>
              <w:spacing w:line="256" w:lineRule="auto"/>
              <w:jc w:val="center"/>
              <w:rPr>
                <w:color w:val="000000"/>
                <w:sz w:val="22"/>
                <w:szCs w:val="22"/>
                <w:shd w:val="clear" w:color="auto" w:fill="FFFFFF"/>
              </w:rPr>
            </w:pPr>
            <w:r w:rsidRPr="004718EE">
              <w:rPr>
                <w:color w:val="000000"/>
                <w:sz w:val="22"/>
                <w:szCs w:val="22"/>
                <w:shd w:val="clear" w:color="auto" w:fill="FFFFFF"/>
                <w:lang w:eastAsia="en-US"/>
              </w:rPr>
              <w:t>2</w:t>
            </w:r>
          </w:p>
        </w:tc>
      </w:tr>
      <w:tr w:rsidR="004718EE" w:rsidRPr="004718EE" w:rsidTr="00717905">
        <w:trPr>
          <w:trHeight w:val="299"/>
        </w:trPr>
        <w:tc>
          <w:tcPr>
            <w:tcW w:w="570" w:type="dxa"/>
            <w:vMerge/>
            <w:tcBorders>
              <w:top w:val="single" w:sz="4" w:space="0" w:color="auto"/>
              <w:left w:val="single" w:sz="4" w:space="0" w:color="auto"/>
              <w:bottom w:val="nil"/>
              <w:right w:val="nil"/>
            </w:tcBorders>
            <w:vAlign w:val="center"/>
            <w:hideMark/>
          </w:tcPr>
          <w:p w:rsidR="004718EE" w:rsidRPr="004718EE" w:rsidRDefault="004718EE" w:rsidP="004718EE">
            <w:pPr>
              <w:overflowPunct/>
              <w:autoSpaceDE/>
              <w:autoSpaceDN/>
              <w:adjustRightInd/>
              <w:rPr>
                <w:lang w:eastAsia="en-US"/>
              </w:rPr>
            </w:pPr>
          </w:p>
        </w:tc>
        <w:tc>
          <w:tcPr>
            <w:tcW w:w="9074" w:type="dxa"/>
            <w:gridSpan w:val="10"/>
            <w:tcBorders>
              <w:top w:val="single" w:sz="4" w:space="0" w:color="auto"/>
              <w:left w:val="single" w:sz="4" w:space="0" w:color="auto"/>
              <w:bottom w:val="single" w:sz="4" w:space="0" w:color="auto"/>
              <w:right w:val="single" w:sz="4" w:space="0" w:color="auto"/>
            </w:tcBorders>
            <w:shd w:val="clear" w:color="auto" w:fill="FFFFFF"/>
            <w:vAlign w:val="bottom"/>
            <w:hideMark/>
          </w:tcPr>
          <w:p w:rsidR="004718EE" w:rsidRPr="004718EE" w:rsidRDefault="004718EE" w:rsidP="004718EE">
            <w:pPr>
              <w:spacing w:line="256" w:lineRule="auto"/>
              <w:rPr>
                <w:color w:val="000000"/>
                <w:sz w:val="22"/>
                <w:szCs w:val="22"/>
                <w:shd w:val="clear" w:color="auto" w:fill="FFFFFF"/>
              </w:rPr>
            </w:pPr>
            <w:r w:rsidRPr="004718EE">
              <w:rPr>
                <w:color w:val="000000"/>
                <w:sz w:val="22"/>
                <w:szCs w:val="22"/>
                <w:shd w:val="clear" w:color="auto" w:fill="FFFFFF"/>
                <w:lang w:eastAsia="en-US"/>
              </w:rPr>
              <w:t>в течение которых:</w:t>
            </w:r>
          </w:p>
        </w:tc>
      </w:tr>
      <w:tr w:rsidR="004718EE" w:rsidRPr="004718EE" w:rsidTr="00717905">
        <w:trPr>
          <w:trHeight w:val="505"/>
        </w:trPr>
        <w:tc>
          <w:tcPr>
            <w:tcW w:w="570" w:type="dxa"/>
            <w:vMerge/>
            <w:tcBorders>
              <w:top w:val="single" w:sz="4" w:space="0" w:color="auto"/>
              <w:left w:val="single" w:sz="4" w:space="0" w:color="auto"/>
              <w:bottom w:val="nil"/>
              <w:right w:val="nil"/>
            </w:tcBorders>
            <w:vAlign w:val="center"/>
            <w:hideMark/>
          </w:tcPr>
          <w:p w:rsidR="004718EE" w:rsidRPr="004718EE" w:rsidRDefault="004718EE" w:rsidP="004718EE">
            <w:pPr>
              <w:overflowPunct/>
              <w:autoSpaceDE/>
              <w:autoSpaceDN/>
              <w:adjustRightInd/>
              <w:rPr>
                <w:lang w:eastAsia="en-US"/>
              </w:rPr>
            </w:pPr>
          </w:p>
        </w:tc>
        <w:tc>
          <w:tcPr>
            <w:tcW w:w="1347"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rPr>
                <w:color w:val="000000"/>
                <w:sz w:val="22"/>
                <w:szCs w:val="22"/>
                <w:shd w:val="clear" w:color="auto" w:fill="FFFFFF"/>
              </w:rPr>
            </w:pPr>
          </w:p>
          <w:p w:rsidR="004718EE" w:rsidRPr="004718EE" w:rsidRDefault="004718EE" w:rsidP="004718EE">
            <w:pPr>
              <w:spacing w:line="256" w:lineRule="auto"/>
              <w:jc w:val="center"/>
              <w:rPr>
                <w:color w:val="000000"/>
                <w:sz w:val="22"/>
                <w:szCs w:val="22"/>
                <w:shd w:val="clear" w:color="auto" w:fill="FFFFFF"/>
                <w:lang w:eastAsia="en-US"/>
              </w:rPr>
            </w:pPr>
            <w:r w:rsidRPr="004718EE">
              <w:rPr>
                <w:color w:val="000000"/>
                <w:sz w:val="22"/>
                <w:szCs w:val="22"/>
                <w:shd w:val="clear" w:color="auto" w:fill="FFFFFF"/>
                <w:lang w:eastAsia="en-US"/>
              </w:rPr>
              <w:t>1.1</w:t>
            </w:r>
          </w:p>
        </w:tc>
        <w:tc>
          <w:tcPr>
            <w:tcW w:w="4618"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40" w:lineRule="atLeast"/>
              <w:rPr>
                <w:shd w:val="clear" w:color="auto" w:fill="FFFFFF"/>
              </w:rPr>
            </w:pPr>
            <w:r w:rsidRPr="004718EE">
              <w:rPr>
                <w:shd w:val="clear" w:color="auto" w:fill="FFFFFF"/>
                <w:lang w:eastAsia="en-US"/>
              </w:rPr>
              <w:t>при осуществлении внешнеэкономической деятельности, за исключением деятельности по оказанию услуг по перевозке товаров, за каждый год подано деклараций на товары, штук</w:t>
            </w: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rPr>
                <w:color w:val="000000"/>
                <w:sz w:val="22"/>
                <w:szCs w:val="22"/>
                <w:shd w:val="clear" w:color="auto" w:fill="FFFFFF"/>
              </w:rPr>
            </w:pPr>
          </w:p>
        </w:tc>
        <w:tc>
          <w:tcPr>
            <w:tcW w:w="155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jc w:val="center"/>
              <w:rPr>
                <w:color w:val="000000"/>
                <w:sz w:val="22"/>
                <w:szCs w:val="22"/>
                <w:shd w:val="clear" w:color="auto" w:fill="FFFFFF"/>
              </w:rPr>
            </w:pPr>
          </w:p>
          <w:p w:rsidR="004718EE" w:rsidRPr="004718EE" w:rsidRDefault="004718EE" w:rsidP="004718EE">
            <w:pPr>
              <w:spacing w:line="256" w:lineRule="auto"/>
              <w:jc w:val="center"/>
              <w:rPr>
                <w:color w:val="000000"/>
                <w:sz w:val="22"/>
                <w:szCs w:val="22"/>
                <w:shd w:val="clear" w:color="auto" w:fill="FFFFFF"/>
                <w:lang w:eastAsia="en-US"/>
              </w:rPr>
            </w:pPr>
            <w:r w:rsidRPr="004718EE">
              <w:rPr>
                <w:color w:val="000000"/>
                <w:sz w:val="22"/>
                <w:szCs w:val="22"/>
                <w:shd w:val="clear" w:color="auto" w:fill="FFFFFF"/>
                <w:lang w:eastAsia="en-US"/>
              </w:rPr>
              <w:t>10*</w:t>
            </w:r>
          </w:p>
        </w:tc>
      </w:tr>
      <w:tr w:rsidR="004718EE" w:rsidRPr="004718EE" w:rsidTr="00717905">
        <w:trPr>
          <w:trHeight w:val="413"/>
        </w:trPr>
        <w:tc>
          <w:tcPr>
            <w:tcW w:w="570" w:type="dxa"/>
            <w:vMerge/>
            <w:tcBorders>
              <w:top w:val="single" w:sz="4" w:space="0" w:color="auto"/>
              <w:left w:val="single" w:sz="4" w:space="0" w:color="auto"/>
              <w:bottom w:val="nil"/>
              <w:right w:val="nil"/>
            </w:tcBorders>
            <w:vAlign w:val="center"/>
            <w:hideMark/>
          </w:tcPr>
          <w:p w:rsidR="004718EE" w:rsidRPr="004718EE" w:rsidRDefault="004718EE" w:rsidP="004718EE">
            <w:pPr>
              <w:overflowPunct/>
              <w:autoSpaceDE/>
              <w:autoSpaceDN/>
              <w:adjustRightInd/>
              <w:rPr>
                <w:lang w:eastAsia="en-US"/>
              </w:rPr>
            </w:pPr>
          </w:p>
        </w:tc>
        <w:tc>
          <w:tcPr>
            <w:tcW w:w="1347"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lang w:eastAsia="en-US"/>
              </w:rPr>
            </w:pPr>
          </w:p>
        </w:tc>
        <w:tc>
          <w:tcPr>
            <w:tcW w:w="4618"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shd w:val="clear" w:color="auto" w:fill="FFFFFF"/>
              </w:rPr>
            </w:pP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rPr>
                <w:color w:val="000000"/>
                <w:sz w:val="22"/>
                <w:szCs w:val="22"/>
                <w:shd w:val="clear" w:color="auto" w:fill="FFFFFF"/>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lang w:eastAsia="en-US"/>
              </w:rPr>
            </w:pPr>
          </w:p>
        </w:tc>
      </w:tr>
      <w:tr w:rsidR="004718EE" w:rsidRPr="004718EE" w:rsidTr="00717905">
        <w:tc>
          <w:tcPr>
            <w:tcW w:w="570" w:type="dxa"/>
            <w:vMerge/>
            <w:tcBorders>
              <w:top w:val="single" w:sz="4" w:space="0" w:color="auto"/>
              <w:left w:val="single" w:sz="4" w:space="0" w:color="auto"/>
              <w:bottom w:val="nil"/>
              <w:right w:val="nil"/>
            </w:tcBorders>
            <w:vAlign w:val="center"/>
            <w:hideMark/>
          </w:tcPr>
          <w:p w:rsidR="004718EE" w:rsidRPr="004718EE" w:rsidRDefault="004718EE" w:rsidP="004718EE">
            <w:pPr>
              <w:overflowPunct/>
              <w:autoSpaceDE/>
              <w:autoSpaceDN/>
              <w:adjustRightInd/>
              <w:rPr>
                <w:lang w:eastAsia="en-US"/>
              </w:rPr>
            </w:pPr>
          </w:p>
        </w:tc>
        <w:tc>
          <w:tcPr>
            <w:tcW w:w="1347"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lang w:eastAsia="en-US"/>
              </w:rPr>
            </w:pPr>
          </w:p>
        </w:tc>
        <w:tc>
          <w:tcPr>
            <w:tcW w:w="4618"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shd w:val="clear" w:color="auto" w:fill="FFFFFF"/>
              </w:rPr>
            </w:pP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rPr>
                <w:color w:val="000000"/>
                <w:sz w:val="22"/>
                <w:szCs w:val="22"/>
                <w:shd w:val="clear" w:color="auto" w:fill="FFFFFF"/>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lang w:eastAsia="en-US"/>
              </w:rPr>
            </w:pPr>
          </w:p>
        </w:tc>
      </w:tr>
      <w:tr w:rsidR="004718EE" w:rsidRPr="004718EE" w:rsidTr="00717905">
        <w:trPr>
          <w:trHeight w:val="366"/>
        </w:trPr>
        <w:tc>
          <w:tcPr>
            <w:tcW w:w="570" w:type="dxa"/>
            <w:vMerge/>
            <w:tcBorders>
              <w:top w:val="single" w:sz="4" w:space="0" w:color="auto"/>
              <w:left w:val="single" w:sz="4" w:space="0" w:color="auto"/>
              <w:bottom w:val="nil"/>
              <w:right w:val="nil"/>
            </w:tcBorders>
            <w:vAlign w:val="center"/>
            <w:hideMark/>
          </w:tcPr>
          <w:p w:rsidR="004718EE" w:rsidRPr="004718EE" w:rsidRDefault="004718EE" w:rsidP="004718EE">
            <w:pPr>
              <w:overflowPunct/>
              <w:autoSpaceDE/>
              <w:autoSpaceDN/>
              <w:adjustRightInd/>
              <w:rPr>
                <w:lang w:eastAsia="en-US"/>
              </w:rPr>
            </w:pPr>
          </w:p>
        </w:tc>
        <w:tc>
          <w:tcPr>
            <w:tcW w:w="1347"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lang w:eastAsia="en-US"/>
              </w:rPr>
            </w:pPr>
          </w:p>
        </w:tc>
        <w:tc>
          <w:tcPr>
            <w:tcW w:w="4618"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40" w:lineRule="atLeast"/>
              <w:rPr>
                <w:shd w:val="clear" w:color="auto" w:fill="FFFFFF"/>
              </w:rPr>
            </w:pPr>
            <w:r w:rsidRPr="004718EE">
              <w:rPr>
                <w:shd w:val="clear" w:color="auto" w:fill="FFFFFF"/>
                <w:lang w:eastAsia="en-US"/>
              </w:rPr>
              <w:t>суммарная стоимость перемещенных через таможенную границу Евразийского экономического союза товаров за каждый год составляет величину, эквивалентную сумме в евро**</w:t>
            </w: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rPr>
                <w:color w:val="000000"/>
                <w:sz w:val="22"/>
                <w:szCs w:val="22"/>
                <w:shd w:val="clear" w:color="auto" w:fill="FFFFFF"/>
              </w:rPr>
            </w:pPr>
          </w:p>
        </w:tc>
        <w:tc>
          <w:tcPr>
            <w:tcW w:w="155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jc w:val="center"/>
              <w:rPr>
                <w:color w:val="000000"/>
                <w:sz w:val="22"/>
                <w:szCs w:val="22"/>
                <w:shd w:val="clear" w:color="auto" w:fill="FFFFFF"/>
              </w:rPr>
            </w:pPr>
          </w:p>
          <w:p w:rsidR="004718EE" w:rsidRPr="004718EE" w:rsidRDefault="004718EE" w:rsidP="004718EE">
            <w:pPr>
              <w:spacing w:line="256" w:lineRule="auto"/>
              <w:jc w:val="center"/>
              <w:rPr>
                <w:color w:val="000000"/>
                <w:sz w:val="22"/>
                <w:szCs w:val="22"/>
                <w:shd w:val="clear" w:color="auto" w:fill="FFFFFF"/>
                <w:lang w:eastAsia="en-US"/>
              </w:rPr>
            </w:pPr>
            <w:r w:rsidRPr="004718EE">
              <w:rPr>
                <w:color w:val="000000"/>
                <w:sz w:val="22"/>
                <w:szCs w:val="22"/>
                <w:shd w:val="clear" w:color="auto" w:fill="FFFFFF"/>
                <w:lang w:eastAsia="en-US"/>
              </w:rPr>
              <w:t>500 000*</w:t>
            </w:r>
          </w:p>
        </w:tc>
      </w:tr>
      <w:tr w:rsidR="004718EE" w:rsidRPr="004718EE" w:rsidTr="00717905">
        <w:trPr>
          <w:trHeight w:val="527"/>
        </w:trPr>
        <w:tc>
          <w:tcPr>
            <w:tcW w:w="570" w:type="dxa"/>
            <w:vMerge/>
            <w:tcBorders>
              <w:top w:val="single" w:sz="4" w:space="0" w:color="auto"/>
              <w:left w:val="single" w:sz="4" w:space="0" w:color="auto"/>
              <w:bottom w:val="nil"/>
              <w:right w:val="nil"/>
            </w:tcBorders>
            <w:vAlign w:val="center"/>
            <w:hideMark/>
          </w:tcPr>
          <w:p w:rsidR="004718EE" w:rsidRPr="004718EE" w:rsidRDefault="004718EE" w:rsidP="004718EE">
            <w:pPr>
              <w:overflowPunct/>
              <w:autoSpaceDE/>
              <w:autoSpaceDN/>
              <w:adjustRightInd/>
              <w:rPr>
                <w:lang w:eastAsia="en-US"/>
              </w:rPr>
            </w:pPr>
          </w:p>
        </w:tc>
        <w:tc>
          <w:tcPr>
            <w:tcW w:w="1347"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lang w:eastAsia="en-US"/>
              </w:rPr>
            </w:pPr>
          </w:p>
        </w:tc>
        <w:tc>
          <w:tcPr>
            <w:tcW w:w="4618"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shd w:val="clear" w:color="auto" w:fill="FFFFFF"/>
              </w:rPr>
            </w:pP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rPr>
                <w:vanish/>
                <w:lang w:eastAsia="en-US"/>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lang w:eastAsia="en-US"/>
              </w:rPr>
            </w:pPr>
          </w:p>
        </w:tc>
      </w:tr>
      <w:tr w:rsidR="004718EE" w:rsidRPr="004718EE" w:rsidTr="00717905">
        <w:tc>
          <w:tcPr>
            <w:tcW w:w="570" w:type="dxa"/>
            <w:vMerge/>
            <w:tcBorders>
              <w:top w:val="single" w:sz="4" w:space="0" w:color="auto"/>
              <w:left w:val="single" w:sz="4" w:space="0" w:color="auto"/>
              <w:bottom w:val="nil"/>
              <w:right w:val="nil"/>
            </w:tcBorders>
            <w:vAlign w:val="center"/>
            <w:hideMark/>
          </w:tcPr>
          <w:p w:rsidR="004718EE" w:rsidRPr="004718EE" w:rsidRDefault="004718EE" w:rsidP="004718EE">
            <w:pPr>
              <w:overflowPunct/>
              <w:autoSpaceDE/>
              <w:autoSpaceDN/>
              <w:adjustRightInd/>
              <w:rPr>
                <w:lang w:eastAsia="en-US"/>
              </w:rPr>
            </w:pPr>
          </w:p>
        </w:tc>
        <w:tc>
          <w:tcPr>
            <w:tcW w:w="1347"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lang w:eastAsia="en-US"/>
              </w:rPr>
            </w:pPr>
          </w:p>
        </w:tc>
        <w:tc>
          <w:tcPr>
            <w:tcW w:w="4618"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shd w:val="clear" w:color="auto" w:fill="FFFFFF"/>
              </w:rPr>
            </w:pP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rPr>
                <w:vanish/>
                <w:lang w:eastAsia="en-US"/>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lang w:eastAsia="en-US"/>
              </w:rPr>
            </w:pPr>
          </w:p>
        </w:tc>
      </w:tr>
      <w:tr w:rsidR="004718EE" w:rsidRPr="004718EE" w:rsidTr="00717905">
        <w:trPr>
          <w:trHeight w:val="499"/>
          <w:hidden/>
        </w:trPr>
        <w:tc>
          <w:tcPr>
            <w:tcW w:w="5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rPr>
                <w:vanish/>
                <w:lang w:eastAsia="en-US"/>
              </w:rPr>
            </w:pPr>
          </w:p>
        </w:tc>
        <w:tc>
          <w:tcPr>
            <w:tcW w:w="1347"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jc w:val="center"/>
              <w:rPr>
                <w:color w:val="000000"/>
                <w:sz w:val="22"/>
                <w:szCs w:val="22"/>
                <w:shd w:val="clear" w:color="auto" w:fill="FFFFFF"/>
              </w:rPr>
            </w:pPr>
          </w:p>
          <w:p w:rsidR="004718EE" w:rsidRPr="004718EE" w:rsidRDefault="004718EE" w:rsidP="004718EE">
            <w:pPr>
              <w:spacing w:line="256" w:lineRule="auto"/>
              <w:jc w:val="center"/>
              <w:rPr>
                <w:color w:val="000000"/>
                <w:sz w:val="22"/>
                <w:szCs w:val="22"/>
                <w:shd w:val="clear" w:color="auto" w:fill="FFFFFF"/>
                <w:lang w:eastAsia="en-US"/>
              </w:rPr>
            </w:pPr>
            <w:r w:rsidRPr="004718EE">
              <w:rPr>
                <w:color w:val="000000"/>
                <w:sz w:val="22"/>
                <w:szCs w:val="22"/>
                <w:shd w:val="clear" w:color="auto" w:fill="FFFFFF"/>
                <w:lang w:eastAsia="en-US"/>
              </w:rPr>
              <w:t>1.2</w:t>
            </w:r>
          </w:p>
        </w:tc>
        <w:tc>
          <w:tcPr>
            <w:tcW w:w="4618"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40" w:lineRule="atLeast"/>
              <w:rPr>
                <w:color w:val="000000"/>
                <w:shd w:val="clear" w:color="auto" w:fill="FFFFFF"/>
              </w:rPr>
            </w:pPr>
            <w:r w:rsidRPr="004718EE">
              <w:rPr>
                <w:shd w:val="clear" w:color="auto" w:fill="FFFFFF"/>
                <w:lang w:eastAsia="en-US"/>
              </w:rPr>
              <w:t>при осуществлении внешнеэкономической деятельности по оказанию услуг по перевозке товаров за каждый год подано транзитных деклараций, штук</w:t>
            </w: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rPr>
                <w:vanish/>
                <w:lang w:eastAsia="en-US"/>
              </w:rPr>
            </w:pPr>
          </w:p>
        </w:tc>
        <w:tc>
          <w:tcPr>
            <w:tcW w:w="155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jc w:val="center"/>
              <w:rPr>
                <w:color w:val="000000"/>
                <w:sz w:val="22"/>
                <w:szCs w:val="22"/>
                <w:shd w:val="clear" w:color="auto" w:fill="FFFFFF"/>
              </w:rPr>
            </w:pPr>
            <w:r w:rsidRPr="004718EE">
              <w:rPr>
                <w:color w:val="000000"/>
                <w:sz w:val="22"/>
                <w:szCs w:val="22"/>
                <w:shd w:val="clear" w:color="auto" w:fill="FFFFFF"/>
                <w:lang w:eastAsia="en-US"/>
              </w:rPr>
              <w:t>250</w:t>
            </w:r>
          </w:p>
          <w:p w:rsidR="004718EE" w:rsidRPr="004718EE" w:rsidRDefault="004718EE" w:rsidP="004718EE">
            <w:pPr>
              <w:spacing w:line="256" w:lineRule="auto"/>
              <w:jc w:val="center"/>
              <w:rPr>
                <w:color w:val="000000"/>
                <w:sz w:val="22"/>
                <w:szCs w:val="22"/>
                <w:shd w:val="clear" w:color="auto" w:fill="FFFFFF"/>
                <w:lang w:eastAsia="en-US"/>
              </w:rPr>
            </w:pPr>
          </w:p>
          <w:p w:rsidR="004718EE" w:rsidRPr="004718EE" w:rsidRDefault="004718EE" w:rsidP="004718EE">
            <w:pPr>
              <w:spacing w:line="256" w:lineRule="auto"/>
              <w:jc w:val="center"/>
              <w:rPr>
                <w:color w:val="000000"/>
                <w:sz w:val="22"/>
                <w:szCs w:val="22"/>
                <w:shd w:val="clear" w:color="auto" w:fill="FFFFFF"/>
                <w:lang w:eastAsia="en-US"/>
              </w:rPr>
            </w:pPr>
          </w:p>
        </w:tc>
      </w:tr>
      <w:tr w:rsidR="004718EE" w:rsidRPr="004718EE" w:rsidTr="00717905">
        <w:trPr>
          <w:trHeight w:val="420"/>
          <w:hidden/>
        </w:trPr>
        <w:tc>
          <w:tcPr>
            <w:tcW w:w="570"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vanish/>
                <w:lang w:eastAsia="en-US"/>
              </w:rPr>
            </w:pPr>
          </w:p>
        </w:tc>
        <w:tc>
          <w:tcPr>
            <w:tcW w:w="1347"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lang w:eastAsia="en-US"/>
              </w:rPr>
            </w:pPr>
          </w:p>
        </w:tc>
        <w:tc>
          <w:tcPr>
            <w:tcW w:w="4618"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hd w:val="clear" w:color="auto" w:fill="FFFFFF"/>
              </w:rPr>
            </w:pP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rPr>
                <w:vanish/>
                <w:lang w:eastAsia="en-US"/>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lang w:eastAsia="en-US"/>
              </w:rPr>
            </w:pPr>
          </w:p>
        </w:tc>
      </w:tr>
      <w:tr w:rsidR="004718EE" w:rsidRPr="004718EE" w:rsidTr="00717905">
        <w:trPr>
          <w:hidden/>
        </w:trPr>
        <w:tc>
          <w:tcPr>
            <w:tcW w:w="570"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vanish/>
                <w:lang w:eastAsia="en-US"/>
              </w:rPr>
            </w:pPr>
          </w:p>
        </w:tc>
        <w:tc>
          <w:tcPr>
            <w:tcW w:w="1347"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lang w:eastAsia="en-US"/>
              </w:rPr>
            </w:pPr>
          </w:p>
        </w:tc>
        <w:tc>
          <w:tcPr>
            <w:tcW w:w="4618"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hd w:val="clear" w:color="auto" w:fill="FFFFFF"/>
              </w:rPr>
            </w:pP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rPr>
                <w:vanish/>
                <w:lang w:eastAsia="en-US"/>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lang w:eastAsia="en-US"/>
              </w:rPr>
            </w:pPr>
          </w:p>
        </w:tc>
      </w:tr>
      <w:tr w:rsidR="004718EE" w:rsidRPr="004718EE" w:rsidTr="00717905">
        <w:trPr>
          <w:trHeight w:val="377"/>
          <w:hidden/>
        </w:trPr>
        <w:tc>
          <w:tcPr>
            <w:tcW w:w="570"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vanish/>
                <w:lang w:eastAsia="en-US"/>
              </w:rPr>
            </w:pPr>
          </w:p>
        </w:tc>
        <w:tc>
          <w:tcPr>
            <w:tcW w:w="1347"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56" w:lineRule="auto"/>
              <w:jc w:val="center"/>
              <w:rPr>
                <w:color w:val="000000"/>
                <w:sz w:val="22"/>
                <w:szCs w:val="22"/>
                <w:shd w:val="clear" w:color="auto" w:fill="FFFFFF"/>
              </w:rPr>
            </w:pPr>
            <w:r w:rsidRPr="004718EE">
              <w:rPr>
                <w:color w:val="000000"/>
                <w:sz w:val="22"/>
                <w:szCs w:val="22"/>
                <w:shd w:val="clear" w:color="auto" w:fill="FFFFFF"/>
                <w:lang w:eastAsia="en-US"/>
              </w:rPr>
              <w:t>1.3</w:t>
            </w:r>
          </w:p>
        </w:tc>
        <w:tc>
          <w:tcPr>
            <w:tcW w:w="4618"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40" w:lineRule="atLeast"/>
              <w:rPr>
                <w:color w:val="000000"/>
                <w:shd w:val="clear" w:color="auto" w:fill="FFFFFF"/>
              </w:rPr>
            </w:pPr>
            <w:r w:rsidRPr="004718EE">
              <w:rPr>
                <w:color w:val="000000"/>
                <w:shd w:val="clear" w:color="auto" w:fill="FFFFFF"/>
                <w:lang w:eastAsia="en-US"/>
              </w:rPr>
              <w:t>при осуществлении деятельности в сфере таможенного дела в качестве таможенного представителя за каждый год подано таможенных деклараций, штук</w:t>
            </w: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rPr>
                <w:vanish/>
                <w:lang w:eastAsia="en-US"/>
              </w:rPr>
            </w:pPr>
          </w:p>
        </w:tc>
        <w:tc>
          <w:tcPr>
            <w:tcW w:w="155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56" w:lineRule="auto"/>
              <w:jc w:val="center"/>
              <w:rPr>
                <w:color w:val="000000"/>
                <w:sz w:val="22"/>
                <w:szCs w:val="22"/>
                <w:shd w:val="clear" w:color="auto" w:fill="FFFFFF"/>
              </w:rPr>
            </w:pPr>
            <w:r w:rsidRPr="004718EE">
              <w:rPr>
                <w:color w:val="000000"/>
                <w:sz w:val="22"/>
                <w:szCs w:val="22"/>
                <w:shd w:val="clear" w:color="auto" w:fill="FFFFFF"/>
                <w:lang w:eastAsia="en-US"/>
              </w:rPr>
              <w:t>200*</w:t>
            </w:r>
          </w:p>
        </w:tc>
      </w:tr>
      <w:tr w:rsidR="004718EE" w:rsidRPr="004718EE" w:rsidTr="00717905">
        <w:trPr>
          <w:trHeight w:val="425"/>
          <w:hidden/>
        </w:trPr>
        <w:tc>
          <w:tcPr>
            <w:tcW w:w="570"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vanish/>
                <w:lang w:eastAsia="en-US"/>
              </w:rPr>
            </w:pPr>
          </w:p>
        </w:tc>
        <w:tc>
          <w:tcPr>
            <w:tcW w:w="1347"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rPr>
            </w:pPr>
          </w:p>
        </w:tc>
        <w:tc>
          <w:tcPr>
            <w:tcW w:w="4618"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hd w:val="clear" w:color="auto" w:fill="FFFFFF"/>
              </w:rPr>
            </w:pP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rPr>
                <w:vanish/>
                <w:lang w:eastAsia="en-US"/>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rPr>
            </w:pPr>
          </w:p>
        </w:tc>
      </w:tr>
      <w:tr w:rsidR="004718EE" w:rsidRPr="004718EE" w:rsidTr="00717905">
        <w:trPr>
          <w:hidden/>
        </w:trPr>
        <w:tc>
          <w:tcPr>
            <w:tcW w:w="570"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vanish/>
                <w:lang w:eastAsia="en-US"/>
              </w:rPr>
            </w:pPr>
          </w:p>
        </w:tc>
        <w:tc>
          <w:tcPr>
            <w:tcW w:w="1347"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rPr>
            </w:pPr>
          </w:p>
        </w:tc>
        <w:tc>
          <w:tcPr>
            <w:tcW w:w="4618"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hd w:val="clear" w:color="auto" w:fill="FFFFFF"/>
              </w:rPr>
            </w:pP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rPr>
                <w:vanish/>
                <w:lang w:eastAsia="en-US"/>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rPr>
            </w:pPr>
          </w:p>
        </w:tc>
      </w:tr>
      <w:tr w:rsidR="004718EE" w:rsidRPr="004718EE" w:rsidTr="00717905">
        <w:trPr>
          <w:trHeight w:val="337"/>
          <w:hidden/>
        </w:trPr>
        <w:tc>
          <w:tcPr>
            <w:tcW w:w="570"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vanish/>
                <w:lang w:eastAsia="en-US"/>
              </w:rPr>
            </w:pPr>
          </w:p>
        </w:tc>
        <w:tc>
          <w:tcPr>
            <w:tcW w:w="1347"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rPr>
            </w:pPr>
          </w:p>
        </w:tc>
        <w:tc>
          <w:tcPr>
            <w:tcW w:w="4618"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40" w:lineRule="atLeast"/>
              <w:rPr>
                <w:color w:val="000000"/>
                <w:shd w:val="clear" w:color="auto" w:fill="FFFFFF"/>
              </w:rPr>
            </w:pPr>
            <w:r w:rsidRPr="004718EE">
              <w:rPr>
                <w:shd w:val="clear" w:color="auto" w:fill="FFFFFF"/>
                <w:lang w:eastAsia="en-US"/>
              </w:rPr>
              <w:t>суммарная стоимость товаров, заявленная в поданных таможенных декларациях, за каждый год составляет величину, эквивалентную сумме в евро**</w:t>
            </w: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rPr>
                <w:vanish/>
                <w:lang w:eastAsia="en-US"/>
              </w:rPr>
            </w:pPr>
          </w:p>
        </w:tc>
        <w:tc>
          <w:tcPr>
            <w:tcW w:w="155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56" w:lineRule="auto"/>
              <w:jc w:val="center"/>
              <w:rPr>
                <w:color w:val="000000"/>
                <w:sz w:val="22"/>
                <w:szCs w:val="22"/>
                <w:shd w:val="clear" w:color="auto" w:fill="FFFFFF"/>
              </w:rPr>
            </w:pPr>
            <w:r w:rsidRPr="004718EE">
              <w:rPr>
                <w:color w:val="000000"/>
                <w:sz w:val="22"/>
                <w:szCs w:val="22"/>
                <w:shd w:val="clear" w:color="auto" w:fill="FFFFFF"/>
                <w:lang w:eastAsia="en-US"/>
              </w:rPr>
              <w:t>500 000*</w:t>
            </w:r>
          </w:p>
        </w:tc>
      </w:tr>
      <w:tr w:rsidR="004718EE" w:rsidRPr="004718EE" w:rsidTr="00717905">
        <w:trPr>
          <w:trHeight w:val="455"/>
          <w:hidden/>
        </w:trPr>
        <w:tc>
          <w:tcPr>
            <w:tcW w:w="570"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vanish/>
                <w:lang w:eastAsia="en-US"/>
              </w:rPr>
            </w:pPr>
          </w:p>
        </w:tc>
        <w:tc>
          <w:tcPr>
            <w:tcW w:w="1347"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rPr>
            </w:pPr>
          </w:p>
        </w:tc>
        <w:tc>
          <w:tcPr>
            <w:tcW w:w="4618"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hd w:val="clear" w:color="auto" w:fill="FFFFFF"/>
              </w:rPr>
            </w:pP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rPr>
                <w:vanish/>
                <w:lang w:eastAsia="en-US"/>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rPr>
            </w:pPr>
          </w:p>
        </w:tc>
      </w:tr>
      <w:tr w:rsidR="004718EE" w:rsidRPr="004718EE" w:rsidTr="00717905">
        <w:trPr>
          <w:hidden/>
        </w:trPr>
        <w:tc>
          <w:tcPr>
            <w:tcW w:w="570"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vanish/>
                <w:lang w:eastAsia="en-US"/>
              </w:rPr>
            </w:pPr>
          </w:p>
        </w:tc>
        <w:tc>
          <w:tcPr>
            <w:tcW w:w="1347"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rPr>
            </w:pPr>
          </w:p>
        </w:tc>
        <w:tc>
          <w:tcPr>
            <w:tcW w:w="4618"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hd w:val="clear" w:color="auto" w:fill="FFFFFF"/>
              </w:rPr>
            </w:pP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rPr>
                <w:vanish/>
                <w:lang w:eastAsia="en-US"/>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rPr>
            </w:pPr>
          </w:p>
        </w:tc>
      </w:tr>
      <w:tr w:rsidR="004718EE" w:rsidRPr="004718EE" w:rsidTr="00717905">
        <w:trPr>
          <w:trHeight w:val="441"/>
          <w:hidden/>
        </w:trPr>
        <w:tc>
          <w:tcPr>
            <w:tcW w:w="570"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vanish/>
                <w:lang w:eastAsia="en-US"/>
              </w:rPr>
            </w:pPr>
          </w:p>
        </w:tc>
        <w:tc>
          <w:tcPr>
            <w:tcW w:w="1347"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56" w:lineRule="auto"/>
              <w:jc w:val="center"/>
              <w:rPr>
                <w:vanish/>
                <w:lang w:eastAsia="en-US"/>
              </w:rPr>
            </w:pPr>
            <w:r w:rsidRPr="004718EE">
              <w:rPr>
                <w:color w:val="000000"/>
                <w:sz w:val="22"/>
                <w:szCs w:val="22"/>
                <w:shd w:val="clear" w:color="auto" w:fill="FFFFFF"/>
                <w:lang w:eastAsia="en-US"/>
              </w:rPr>
              <w:t>1.4</w:t>
            </w:r>
          </w:p>
        </w:tc>
        <w:tc>
          <w:tcPr>
            <w:tcW w:w="4618"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40" w:lineRule="atLeast"/>
              <w:rPr>
                <w:color w:val="000000"/>
                <w:shd w:val="clear" w:color="auto" w:fill="FFFFFF"/>
              </w:rPr>
            </w:pPr>
            <w:r w:rsidRPr="004718EE">
              <w:rPr>
                <w:shd w:val="clear" w:color="auto" w:fill="FFFFFF"/>
                <w:lang w:eastAsia="en-US"/>
              </w:rPr>
              <w:t>при осуществлении деятельности в сфере таможенного дела в качестве владельцев складов временного хранения, таможенных складов осуществлено хранение товаров, суммарная стоимость которых за каждый год составляет величину, эквивалентную сумме в евро**</w:t>
            </w: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rPr>
                <w:vanish/>
                <w:lang w:eastAsia="en-US"/>
              </w:rPr>
            </w:pPr>
          </w:p>
        </w:tc>
        <w:tc>
          <w:tcPr>
            <w:tcW w:w="155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56" w:lineRule="auto"/>
              <w:jc w:val="center"/>
              <w:rPr>
                <w:color w:val="000000"/>
                <w:sz w:val="22"/>
                <w:szCs w:val="22"/>
                <w:shd w:val="clear" w:color="auto" w:fill="FFFFFF"/>
              </w:rPr>
            </w:pPr>
            <w:r w:rsidRPr="004718EE">
              <w:rPr>
                <w:color w:val="000000"/>
                <w:sz w:val="22"/>
                <w:szCs w:val="22"/>
                <w:shd w:val="clear" w:color="auto" w:fill="FFFFFF"/>
                <w:lang w:eastAsia="en-US"/>
              </w:rPr>
              <w:t>500 000*</w:t>
            </w:r>
          </w:p>
        </w:tc>
      </w:tr>
      <w:tr w:rsidR="004718EE" w:rsidRPr="004718EE" w:rsidTr="00717905">
        <w:trPr>
          <w:trHeight w:val="544"/>
          <w:hidden/>
        </w:trPr>
        <w:tc>
          <w:tcPr>
            <w:tcW w:w="570"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vanish/>
                <w:lang w:eastAsia="en-US"/>
              </w:rPr>
            </w:pPr>
          </w:p>
        </w:tc>
        <w:tc>
          <w:tcPr>
            <w:tcW w:w="1347"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vanish/>
                <w:lang w:eastAsia="en-US"/>
              </w:rPr>
            </w:pPr>
          </w:p>
        </w:tc>
        <w:tc>
          <w:tcPr>
            <w:tcW w:w="4618"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hd w:val="clear" w:color="auto" w:fill="FFFFFF"/>
              </w:rPr>
            </w:pP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rPr>
                <w:vanish/>
                <w:lang w:eastAsia="en-US"/>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rPr>
            </w:pPr>
          </w:p>
        </w:tc>
      </w:tr>
      <w:tr w:rsidR="004718EE" w:rsidRPr="004718EE" w:rsidTr="00717905">
        <w:trPr>
          <w:hidden/>
        </w:trPr>
        <w:tc>
          <w:tcPr>
            <w:tcW w:w="570"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vanish/>
                <w:lang w:eastAsia="en-US"/>
              </w:rPr>
            </w:pPr>
          </w:p>
        </w:tc>
        <w:tc>
          <w:tcPr>
            <w:tcW w:w="1347"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vanish/>
                <w:lang w:eastAsia="en-US"/>
              </w:rPr>
            </w:pPr>
          </w:p>
        </w:tc>
        <w:tc>
          <w:tcPr>
            <w:tcW w:w="4618"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hd w:val="clear" w:color="auto" w:fill="FFFFFF"/>
              </w:rPr>
            </w:pP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rPr>
                <w:vanish/>
                <w:lang w:eastAsia="en-US"/>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rPr>
            </w:pPr>
          </w:p>
        </w:tc>
      </w:tr>
      <w:tr w:rsidR="004718EE" w:rsidRPr="004718EE" w:rsidTr="00717905">
        <w:trPr>
          <w:hidden/>
        </w:trPr>
        <w:tc>
          <w:tcPr>
            <w:tcW w:w="570"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vanish/>
                <w:lang w:eastAsia="en-US"/>
              </w:rPr>
            </w:pPr>
          </w:p>
        </w:tc>
        <w:tc>
          <w:tcPr>
            <w:tcW w:w="1347"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56" w:lineRule="auto"/>
              <w:jc w:val="center"/>
              <w:rPr>
                <w:vanish/>
                <w:lang w:eastAsia="en-US"/>
              </w:rPr>
            </w:pPr>
            <w:r w:rsidRPr="004718EE">
              <w:rPr>
                <w:color w:val="000000"/>
                <w:sz w:val="22"/>
                <w:szCs w:val="22"/>
                <w:shd w:val="clear" w:color="auto" w:fill="FFFFFF"/>
                <w:lang w:eastAsia="en-US"/>
              </w:rPr>
              <w:t>1.5</w:t>
            </w:r>
          </w:p>
        </w:tc>
        <w:tc>
          <w:tcPr>
            <w:tcW w:w="4618"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40" w:lineRule="atLeast"/>
              <w:rPr>
                <w:color w:val="000000"/>
                <w:shd w:val="clear" w:color="auto" w:fill="FFFFFF"/>
              </w:rPr>
            </w:pPr>
            <w:r w:rsidRPr="004718EE">
              <w:rPr>
                <w:color w:val="000000"/>
                <w:shd w:val="clear" w:color="auto" w:fill="FFFFFF"/>
                <w:lang w:eastAsia="en-US"/>
              </w:rPr>
              <w:t>при осуществлении деятельности в сфере таможенного дела в качестве таможенного перевозчика за каждый год подано транзитных деклараций, штук</w:t>
            </w: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rPr>
                <w:vanish/>
                <w:lang w:eastAsia="en-US"/>
              </w:rPr>
            </w:pPr>
          </w:p>
        </w:tc>
        <w:tc>
          <w:tcPr>
            <w:tcW w:w="155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56" w:lineRule="auto"/>
              <w:jc w:val="center"/>
              <w:rPr>
                <w:color w:val="000000"/>
                <w:sz w:val="22"/>
                <w:szCs w:val="22"/>
                <w:shd w:val="clear" w:color="auto" w:fill="FFFFFF"/>
              </w:rPr>
            </w:pPr>
            <w:r w:rsidRPr="004718EE">
              <w:rPr>
                <w:color w:val="000000"/>
                <w:sz w:val="22"/>
                <w:szCs w:val="22"/>
                <w:shd w:val="clear" w:color="auto" w:fill="FFFFFF"/>
                <w:lang w:eastAsia="en-US"/>
              </w:rPr>
              <w:t>250</w:t>
            </w:r>
          </w:p>
        </w:tc>
      </w:tr>
      <w:tr w:rsidR="004718EE" w:rsidRPr="004718EE" w:rsidTr="00717905">
        <w:trPr>
          <w:hidden/>
        </w:trPr>
        <w:tc>
          <w:tcPr>
            <w:tcW w:w="570"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vanish/>
                <w:lang w:eastAsia="en-US"/>
              </w:rPr>
            </w:pPr>
          </w:p>
        </w:tc>
        <w:tc>
          <w:tcPr>
            <w:tcW w:w="1347"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vanish/>
                <w:lang w:eastAsia="en-US"/>
              </w:rPr>
            </w:pPr>
          </w:p>
        </w:tc>
        <w:tc>
          <w:tcPr>
            <w:tcW w:w="4618"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hd w:val="clear" w:color="auto" w:fill="FFFFFF"/>
              </w:rPr>
            </w:pP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rPr>
                <w:vanish/>
                <w:lang w:eastAsia="en-US"/>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rPr>
            </w:pPr>
          </w:p>
        </w:tc>
      </w:tr>
      <w:tr w:rsidR="004718EE" w:rsidRPr="004718EE" w:rsidTr="00717905">
        <w:trPr>
          <w:hidden/>
        </w:trPr>
        <w:tc>
          <w:tcPr>
            <w:tcW w:w="570"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vanish/>
                <w:lang w:eastAsia="en-US"/>
              </w:rPr>
            </w:pPr>
          </w:p>
        </w:tc>
        <w:tc>
          <w:tcPr>
            <w:tcW w:w="1347"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vanish/>
                <w:lang w:eastAsia="en-US"/>
              </w:rPr>
            </w:pPr>
          </w:p>
        </w:tc>
        <w:tc>
          <w:tcPr>
            <w:tcW w:w="4618" w:type="dxa"/>
            <w:gridSpan w:val="3"/>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hd w:val="clear" w:color="auto" w:fill="FFFFFF"/>
              </w:rPr>
            </w:pP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56" w:lineRule="auto"/>
              <w:rPr>
                <w:vanish/>
                <w:lang w:eastAsia="en-US"/>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rPr>
            </w:pPr>
          </w:p>
        </w:tc>
      </w:tr>
      <w:tr w:rsidR="004718EE" w:rsidRPr="004718EE" w:rsidTr="00717905">
        <w:tc>
          <w:tcPr>
            <w:tcW w:w="5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56" w:lineRule="auto"/>
              <w:jc w:val="center"/>
              <w:rPr>
                <w:color w:val="000000"/>
                <w:sz w:val="22"/>
                <w:szCs w:val="22"/>
                <w:shd w:val="clear" w:color="auto" w:fill="FFFFFF"/>
              </w:rPr>
            </w:pPr>
            <w:r w:rsidRPr="004718EE">
              <w:rPr>
                <w:color w:val="000000"/>
                <w:sz w:val="22"/>
                <w:szCs w:val="22"/>
                <w:shd w:val="clear" w:color="auto" w:fill="FFFFFF"/>
                <w:lang w:eastAsia="en-US"/>
              </w:rPr>
              <w:t>2</w:t>
            </w:r>
          </w:p>
        </w:tc>
        <w:tc>
          <w:tcPr>
            <w:tcW w:w="9074"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56" w:lineRule="auto"/>
              <w:jc w:val="center"/>
              <w:rPr>
                <w:color w:val="000000"/>
                <w:sz w:val="22"/>
                <w:szCs w:val="22"/>
                <w:shd w:val="clear" w:color="auto" w:fill="FFFFFF"/>
              </w:rPr>
            </w:pPr>
            <w:r w:rsidRPr="004718EE">
              <w:rPr>
                <w:color w:val="000000"/>
                <w:sz w:val="22"/>
                <w:szCs w:val="22"/>
                <w:shd w:val="clear" w:color="auto" w:fill="FFFFFF"/>
                <w:lang w:eastAsia="en-US"/>
              </w:rPr>
              <w:t>Исполнение обязанности уполномоченного экономического оператора планируется обеспечить следующими способами (заполняется, если условие о представлении обеспечения является обязательным для включения в реестр)***</w:t>
            </w:r>
          </w:p>
        </w:tc>
      </w:tr>
      <w:tr w:rsidR="004718EE" w:rsidRPr="004718EE" w:rsidTr="00717905">
        <w:tc>
          <w:tcPr>
            <w:tcW w:w="570"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rPr>
            </w:pPr>
          </w:p>
        </w:tc>
        <w:tc>
          <w:tcPr>
            <w:tcW w:w="134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56" w:lineRule="auto"/>
              <w:jc w:val="center"/>
              <w:rPr>
                <w:color w:val="000000"/>
                <w:sz w:val="22"/>
                <w:szCs w:val="22"/>
                <w:shd w:val="clear" w:color="auto" w:fill="FFFFFF"/>
              </w:rPr>
            </w:pPr>
            <w:r w:rsidRPr="004718EE">
              <w:rPr>
                <w:color w:val="000000"/>
                <w:sz w:val="22"/>
                <w:szCs w:val="22"/>
                <w:shd w:val="clear" w:color="auto" w:fill="FFFFFF"/>
                <w:lang w:eastAsia="en-US"/>
              </w:rPr>
              <w:t>2.1</w:t>
            </w:r>
          </w:p>
        </w:tc>
        <w:tc>
          <w:tcPr>
            <w:tcW w:w="461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40" w:lineRule="atLeast"/>
              <w:rPr>
                <w:vanish/>
                <w:lang w:eastAsia="en-US"/>
              </w:rPr>
            </w:pPr>
            <w:r w:rsidRPr="004718EE">
              <w:rPr>
                <w:color w:val="000000"/>
                <w:sz w:val="22"/>
                <w:szCs w:val="22"/>
                <w:shd w:val="clear" w:color="auto" w:fill="FFFFFF"/>
                <w:lang w:eastAsia="en-US"/>
              </w:rPr>
              <w:t>внесение денежных средств (денег) на сумму, эквивалентную сумме в евро</w:t>
            </w: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40" w:lineRule="atLeast"/>
              <w:rPr>
                <w:vanish/>
                <w:lang w:eastAsia="en-US"/>
              </w:rPr>
            </w:pPr>
          </w:p>
        </w:tc>
        <w:tc>
          <w:tcPr>
            <w:tcW w:w="155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56" w:lineRule="auto"/>
              <w:jc w:val="center"/>
              <w:rPr>
                <w:color w:val="000000"/>
                <w:sz w:val="22"/>
                <w:szCs w:val="22"/>
                <w:shd w:val="clear" w:color="auto" w:fill="FFFFFF"/>
              </w:rPr>
            </w:pPr>
            <w:r w:rsidRPr="004718EE">
              <w:rPr>
                <w:color w:val="000000"/>
                <w:sz w:val="22"/>
                <w:szCs w:val="22"/>
                <w:shd w:val="clear" w:color="auto" w:fill="FFFFFF"/>
                <w:lang w:eastAsia="en-US"/>
              </w:rPr>
              <w:t>значение, установленное статьей 436 Кодекса</w:t>
            </w:r>
          </w:p>
        </w:tc>
      </w:tr>
      <w:tr w:rsidR="004718EE" w:rsidRPr="004718EE" w:rsidTr="00717905">
        <w:tc>
          <w:tcPr>
            <w:tcW w:w="570"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rPr>
            </w:pPr>
          </w:p>
        </w:tc>
        <w:tc>
          <w:tcPr>
            <w:tcW w:w="134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56" w:lineRule="auto"/>
              <w:jc w:val="center"/>
              <w:rPr>
                <w:color w:val="000000"/>
                <w:sz w:val="22"/>
                <w:szCs w:val="22"/>
                <w:shd w:val="clear" w:color="auto" w:fill="FFFFFF"/>
              </w:rPr>
            </w:pPr>
            <w:r w:rsidRPr="004718EE">
              <w:rPr>
                <w:color w:val="000000"/>
                <w:sz w:val="22"/>
                <w:szCs w:val="22"/>
                <w:shd w:val="clear" w:color="auto" w:fill="FFFFFF"/>
                <w:lang w:eastAsia="en-US"/>
              </w:rPr>
              <w:t>2.2</w:t>
            </w:r>
          </w:p>
        </w:tc>
        <w:tc>
          <w:tcPr>
            <w:tcW w:w="461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40" w:lineRule="atLeast"/>
              <w:rPr>
                <w:vanish/>
                <w:lang w:eastAsia="en-US"/>
              </w:rPr>
            </w:pPr>
            <w:r w:rsidRPr="004718EE">
              <w:rPr>
                <w:color w:val="000000"/>
                <w:sz w:val="22"/>
                <w:szCs w:val="22"/>
                <w:shd w:val="clear" w:color="auto" w:fill="FFFFFF"/>
                <w:lang w:eastAsia="en-US"/>
              </w:rPr>
              <w:t>банковская гарантия на сумму, эквивалентную сумме в евро</w:t>
            </w: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40" w:lineRule="atLeast"/>
              <w:rPr>
                <w:vanish/>
                <w:lang w:eastAsia="en-US"/>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rPr>
            </w:pPr>
          </w:p>
        </w:tc>
      </w:tr>
      <w:tr w:rsidR="004718EE" w:rsidRPr="004718EE" w:rsidTr="00717905">
        <w:tc>
          <w:tcPr>
            <w:tcW w:w="570"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rPr>
            </w:pPr>
          </w:p>
        </w:tc>
        <w:tc>
          <w:tcPr>
            <w:tcW w:w="134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56" w:lineRule="auto"/>
              <w:jc w:val="center"/>
              <w:rPr>
                <w:color w:val="000000"/>
                <w:sz w:val="22"/>
                <w:szCs w:val="22"/>
                <w:shd w:val="clear" w:color="auto" w:fill="FFFFFF"/>
              </w:rPr>
            </w:pPr>
            <w:r w:rsidRPr="004718EE">
              <w:rPr>
                <w:color w:val="000000"/>
                <w:sz w:val="22"/>
                <w:szCs w:val="22"/>
                <w:shd w:val="clear" w:color="auto" w:fill="FFFFFF"/>
                <w:lang w:eastAsia="en-US"/>
              </w:rPr>
              <w:t>2.3</w:t>
            </w:r>
          </w:p>
        </w:tc>
        <w:tc>
          <w:tcPr>
            <w:tcW w:w="461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40" w:lineRule="atLeast"/>
              <w:rPr>
                <w:vanish/>
                <w:lang w:eastAsia="en-US"/>
              </w:rPr>
            </w:pPr>
            <w:r w:rsidRPr="004718EE">
              <w:rPr>
                <w:color w:val="000000"/>
                <w:sz w:val="22"/>
                <w:szCs w:val="22"/>
                <w:shd w:val="clear" w:color="auto" w:fill="FFFFFF"/>
                <w:lang w:eastAsia="en-US"/>
              </w:rPr>
              <w:t>поручительство на сумму, эквивалентную сумме в евро</w:t>
            </w: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40" w:lineRule="atLeast"/>
              <w:rPr>
                <w:vanish/>
                <w:lang w:eastAsia="en-US"/>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rPr>
            </w:pPr>
          </w:p>
        </w:tc>
      </w:tr>
      <w:tr w:rsidR="004718EE" w:rsidRPr="004718EE" w:rsidTr="00717905">
        <w:tc>
          <w:tcPr>
            <w:tcW w:w="570"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rPr>
            </w:pPr>
          </w:p>
        </w:tc>
        <w:tc>
          <w:tcPr>
            <w:tcW w:w="134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56" w:lineRule="auto"/>
              <w:jc w:val="center"/>
              <w:rPr>
                <w:color w:val="000000"/>
                <w:sz w:val="22"/>
                <w:szCs w:val="22"/>
                <w:shd w:val="clear" w:color="auto" w:fill="FFFFFF"/>
              </w:rPr>
            </w:pPr>
            <w:r w:rsidRPr="004718EE">
              <w:rPr>
                <w:color w:val="000000"/>
                <w:sz w:val="22"/>
                <w:szCs w:val="22"/>
                <w:shd w:val="clear" w:color="auto" w:fill="FFFFFF"/>
                <w:lang w:eastAsia="en-US"/>
              </w:rPr>
              <w:t>2.4</w:t>
            </w:r>
          </w:p>
        </w:tc>
        <w:tc>
          <w:tcPr>
            <w:tcW w:w="461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18EE" w:rsidRPr="004718EE" w:rsidRDefault="004718EE" w:rsidP="004718EE">
            <w:pPr>
              <w:spacing w:line="240" w:lineRule="atLeast"/>
              <w:rPr>
                <w:vanish/>
                <w:lang w:eastAsia="en-US"/>
              </w:rPr>
            </w:pPr>
            <w:r w:rsidRPr="004718EE">
              <w:rPr>
                <w:color w:val="000000"/>
                <w:sz w:val="22"/>
                <w:szCs w:val="22"/>
                <w:shd w:val="clear" w:color="auto" w:fill="FFFFFF"/>
                <w:lang w:eastAsia="en-US"/>
              </w:rPr>
              <w:t>залог имущества на сумму, эквивалентную сумме в евро</w:t>
            </w:r>
          </w:p>
        </w:tc>
        <w:tc>
          <w:tcPr>
            <w:tcW w:w="15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8EE" w:rsidRPr="004718EE" w:rsidRDefault="004718EE" w:rsidP="004718EE">
            <w:pPr>
              <w:spacing w:line="240" w:lineRule="atLeast"/>
              <w:rPr>
                <w:vanish/>
                <w:lang w:eastAsia="en-US"/>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4718EE" w:rsidRPr="004718EE" w:rsidRDefault="004718EE" w:rsidP="004718EE">
            <w:pPr>
              <w:overflowPunct/>
              <w:autoSpaceDE/>
              <w:autoSpaceDN/>
              <w:adjustRightInd/>
              <w:rPr>
                <w:color w:val="000000"/>
                <w:sz w:val="22"/>
                <w:szCs w:val="22"/>
                <w:shd w:val="clear" w:color="auto" w:fill="FFFFFF"/>
              </w:rPr>
            </w:pPr>
          </w:p>
        </w:tc>
      </w:tr>
      <w:tr w:rsidR="004718EE" w:rsidRPr="004718EE" w:rsidTr="00717905">
        <w:trPr>
          <w:trHeight w:val="835"/>
        </w:trPr>
        <w:tc>
          <w:tcPr>
            <w:tcW w:w="713" w:type="dxa"/>
            <w:gridSpan w:val="2"/>
            <w:vMerge w:val="restart"/>
            <w:tcBorders>
              <w:top w:val="single" w:sz="4" w:space="0" w:color="auto"/>
              <w:left w:val="single" w:sz="4" w:space="0" w:color="auto"/>
              <w:bottom w:val="nil"/>
              <w:right w:val="nil"/>
            </w:tcBorders>
            <w:shd w:val="clear" w:color="auto" w:fill="FFFFFF"/>
          </w:tcPr>
          <w:p w:rsidR="004718EE" w:rsidRPr="004718EE" w:rsidRDefault="004718EE" w:rsidP="004718EE">
            <w:pPr>
              <w:spacing w:line="256" w:lineRule="auto"/>
              <w:rPr>
                <w:sz w:val="10"/>
                <w:szCs w:val="10"/>
                <w:lang w:eastAsia="en-US"/>
              </w:rPr>
            </w:pPr>
          </w:p>
        </w:tc>
        <w:tc>
          <w:tcPr>
            <w:tcW w:w="557" w:type="dxa"/>
            <w:vMerge w:val="restart"/>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160"/>
              <w:rPr>
                <w:lang w:eastAsia="en-US"/>
              </w:rPr>
            </w:pPr>
            <w:r w:rsidRPr="004718EE">
              <w:rPr>
                <w:color w:val="000000"/>
                <w:sz w:val="22"/>
                <w:szCs w:val="22"/>
                <w:shd w:val="clear" w:color="auto" w:fill="FFFFFF"/>
                <w:lang w:eastAsia="en-US"/>
              </w:rPr>
              <w:t>2.5</w:t>
            </w:r>
          </w:p>
        </w:tc>
        <w:tc>
          <w:tcPr>
            <w:tcW w:w="698" w:type="dxa"/>
            <w:gridSpan w:val="2"/>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jc w:val="center"/>
              <w:rPr>
                <w:color w:val="000000"/>
                <w:sz w:val="22"/>
                <w:szCs w:val="22"/>
                <w:shd w:val="clear" w:color="auto" w:fill="FFFFFF"/>
              </w:rPr>
            </w:pPr>
            <w:r w:rsidRPr="004718EE">
              <w:rPr>
                <w:color w:val="000000"/>
                <w:sz w:val="22"/>
                <w:szCs w:val="22"/>
                <w:shd w:val="clear" w:color="auto" w:fill="FFFFFF"/>
                <w:lang w:eastAsia="en-US"/>
              </w:rPr>
              <w:t>2.5.1</w:t>
            </w:r>
          </w:p>
        </w:tc>
        <w:tc>
          <w:tcPr>
            <w:tcW w:w="4554" w:type="dxa"/>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40" w:lineRule="atLeast"/>
              <w:rPr>
                <w:color w:val="000000"/>
                <w:sz w:val="22"/>
                <w:szCs w:val="22"/>
                <w:shd w:val="clear" w:color="auto" w:fill="FFFFFF"/>
              </w:rPr>
            </w:pPr>
            <w:r w:rsidRPr="004718EE">
              <w:rPr>
                <w:color w:val="000000"/>
                <w:sz w:val="22"/>
                <w:szCs w:val="22"/>
                <w:shd w:val="clear" w:color="auto" w:fill="FFFFFF"/>
                <w:lang w:eastAsia="en-US"/>
              </w:rPr>
              <w:t>обеспечение исполнения обязанности</w:t>
            </w:r>
          </w:p>
          <w:p w:rsidR="004718EE" w:rsidRPr="004718EE" w:rsidRDefault="004718EE" w:rsidP="004718EE">
            <w:pPr>
              <w:spacing w:line="240" w:lineRule="atLeast"/>
              <w:rPr>
                <w:color w:val="000000"/>
                <w:sz w:val="22"/>
                <w:szCs w:val="22"/>
                <w:shd w:val="clear" w:color="auto" w:fill="FFFFFF"/>
                <w:lang w:eastAsia="en-US"/>
              </w:rPr>
            </w:pPr>
            <w:r w:rsidRPr="004718EE">
              <w:rPr>
                <w:color w:val="000000"/>
                <w:sz w:val="22"/>
                <w:szCs w:val="22"/>
                <w:shd w:val="clear" w:color="auto" w:fill="FFFFFF"/>
                <w:lang w:eastAsia="en-US"/>
              </w:rPr>
              <w:t>иным способом (указать):</w:t>
            </w:r>
          </w:p>
          <w:p w:rsidR="004718EE" w:rsidRPr="004718EE" w:rsidRDefault="004718EE" w:rsidP="004718EE">
            <w:pPr>
              <w:spacing w:line="240" w:lineRule="atLeast"/>
              <w:rPr>
                <w:color w:val="000000"/>
                <w:sz w:val="22"/>
                <w:szCs w:val="22"/>
                <w:shd w:val="clear" w:color="auto" w:fill="FFFFFF"/>
                <w:lang w:eastAsia="en-US"/>
              </w:rPr>
            </w:pPr>
            <w:r w:rsidRPr="004718EE">
              <w:rPr>
                <w:color w:val="000000"/>
                <w:sz w:val="22"/>
                <w:szCs w:val="22"/>
                <w:shd w:val="clear" w:color="auto" w:fill="FFFFFF"/>
                <w:lang w:eastAsia="en-US"/>
              </w:rPr>
              <w:t>на сумму, эквивалентную сумме в евро</w:t>
            </w:r>
          </w:p>
        </w:tc>
        <w:tc>
          <w:tcPr>
            <w:tcW w:w="1558" w:type="dxa"/>
            <w:gridSpan w:val="3"/>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64" w:type="dxa"/>
            <w:gridSpan w:val="2"/>
            <w:vMerge w:val="restart"/>
            <w:tcBorders>
              <w:top w:val="single" w:sz="4" w:space="0" w:color="auto"/>
              <w:left w:val="single" w:sz="4" w:space="0" w:color="auto"/>
              <w:bottom w:val="nil"/>
              <w:right w:val="single" w:sz="4" w:space="0" w:color="auto"/>
            </w:tcBorders>
            <w:shd w:val="clear" w:color="auto" w:fill="FFFFFF"/>
          </w:tcPr>
          <w:p w:rsidR="004718EE" w:rsidRPr="004718EE" w:rsidRDefault="004718EE" w:rsidP="004718EE">
            <w:pPr>
              <w:spacing w:line="240" w:lineRule="atLeast"/>
              <w:rPr>
                <w:sz w:val="10"/>
                <w:szCs w:val="10"/>
                <w:lang w:eastAsia="en-US"/>
              </w:rPr>
            </w:pPr>
          </w:p>
        </w:tc>
      </w:tr>
      <w:tr w:rsidR="004718EE" w:rsidRPr="004718EE" w:rsidTr="00717905">
        <w:trPr>
          <w:trHeight w:hRule="exact" w:val="850"/>
        </w:trPr>
        <w:tc>
          <w:tcPr>
            <w:tcW w:w="713" w:type="dxa"/>
            <w:gridSpan w:val="2"/>
            <w:vMerge/>
            <w:tcBorders>
              <w:top w:val="single" w:sz="4" w:space="0" w:color="auto"/>
              <w:left w:val="single" w:sz="4" w:space="0" w:color="auto"/>
              <w:bottom w:val="nil"/>
              <w:right w:val="nil"/>
            </w:tcBorders>
            <w:vAlign w:val="center"/>
            <w:hideMark/>
          </w:tcPr>
          <w:p w:rsidR="004718EE" w:rsidRPr="004718EE" w:rsidRDefault="004718EE" w:rsidP="004718EE">
            <w:pPr>
              <w:overflowPunct/>
              <w:autoSpaceDE/>
              <w:autoSpaceDN/>
              <w:adjustRightInd/>
              <w:rPr>
                <w:sz w:val="10"/>
                <w:szCs w:val="10"/>
                <w:lang w:eastAsia="en-US"/>
              </w:rPr>
            </w:pPr>
          </w:p>
        </w:tc>
        <w:tc>
          <w:tcPr>
            <w:tcW w:w="557" w:type="dxa"/>
            <w:vMerge/>
            <w:tcBorders>
              <w:top w:val="single" w:sz="4" w:space="0" w:color="auto"/>
              <w:left w:val="single" w:sz="4" w:space="0" w:color="auto"/>
              <w:bottom w:val="nil"/>
              <w:right w:val="nil"/>
            </w:tcBorders>
            <w:vAlign w:val="center"/>
            <w:hideMark/>
          </w:tcPr>
          <w:p w:rsidR="004718EE" w:rsidRPr="004718EE" w:rsidRDefault="004718EE" w:rsidP="004718EE">
            <w:pPr>
              <w:overflowPunct/>
              <w:autoSpaceDE/>
              <w:autoSpaceDN/>
              <w:adjustRightInd/>
              <w:rPr>
                <w:lang w:eastAsia="en-US"/>
              </w:rPr>
            </w:pPr>
          </w:p>
        </w:tc>
        <w:tc>
          <w:tcPr>
            <w:tcW w:w="698" w:type="dxa"/>
            <w:gridSpan w:val="2"/>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jc w:val="center"/>
              <w:rPr>
                <w:color w:val="000000"/>
                <w:sz w:val="22"/>
                <w:szCs w:val="22"/>
                <w:shd w:val="clear" w:color="auto" w:fill="FFFFFF"/>
              </w:rPr>
            </w:pPr>
            <w:r w:rsidRPr="004718EE">
              <w:rPr>
                <w:color w:val="000000"/>
                <w:sz w:val="22"/>
                <w:szCs w:val="22"/>
                <w:shd w:val="clear" w:color="auto" w:fill="FFFFFF"/>
                <w:lang w:eastAsia="en-US"/>
              </w:rPr>
              <w:t>2.5.2</w:t>
            </w:r>
          </w:p>
        </w:tc>
        <w:tc>
          <w:tcPr>
            <w:tcW w:w="4554" w:type="dxa"/>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40" w:lineRule="atLeast"/>
              <w:rPr>
                <w:color w:val="000000"/>
                <w:sz w:val="22"/>
                <w:szCs w:val="22"/>
                <w:shd w:val="clear" w:color="auto" w:fill="FFFFFF"/>
              </w:rPr>
            </w:pPr>
            <w:r w:rsidRPr="004718EE">
              <w:rPr>
                <w:color w:val="000000"/>
                <w:sz w:val="22"/>
                <w:szCs w:val="22"/>
                <w:shd w:val="clear" w:color="auto" w:fill="FFFFFF"/>
                <w:lang w:eastAsia="en-US"/>
              </w:rPr>
              <w:t>обеспечение исполнения обязанности</w:t>
            </w:r>
          </w:p>
          <w:p w:rsidR="004718EE" w:rsidRPr="004718EE" w:rsidRDefault="004718EE" w:rsidP="004718EE">
            <w:pPr>
              <w:spacing w:line="240" w:lineRule="atLeast"/>
              <w:rPr>
                <w:color w:val="000000"/>
                <w:sz w:val="22"/>
                <w:szCs w:val="22"/>
                <w:shd w:val="clear" w:color="auto" w:fill="FFFFFF"/>
                <w:lang w:eastAsia="en-US"/>
              </w:rPr>
            </w:pPr>
            <w:r w:rsidRPr="004718EE">
              <w:rPr>
                <w:color w:val="000000"/>
                <w:sz w:val="22"/>
                <w:szCs w:val="22"/>
                <w:shd w:val="clear" w:color="auto" w:fill="FFFFFF"/>
                <w:lang w:eastAsia="en-US"/>
              </w:rPr>
              <w:t>иным способом (указать):</w:t>
            </w:r>
          </w:p>
          <w:p w:rsidR="004718EE" w:rsidRPr="004718EE" w:rsidRDefault="004718EE" w:rsidP="004718EE">
            <w:pPr>
              <w:spacing w:line="240" w:lineRule="atLeast"/>
              <w:rPr>
                <w:color w:val="000000"/>
                <w:sz w:val="22"/>
                <w:szCs w:val="22"/>
                <w:shd w:val="clear" w:color="auto" w:fill="FFFFFF"/>
                <w:lang w:eastAsia="en-US"/>
              </w:rPr>
            </w:pPr>
            <w:r w:rsidRPr="004718EE">
              <w:rPr>
                <w:color w:val="000000"/>
                <w:sz w:val="22"/>
                <w:szCs w:val="22"/>
                <w:shd w:val="clear" w:color="auto" w:fill="FFFFFF"/>
                <w:lang w:eastAsia="en-US"/>
              </w:rPr>
              <w:t>на сумму, эквивалентную сумме в евро</w:t>
            </w:r>
          </w:p>
        </w:tc>
        <w:tc>
          <w:tcPr>
            <w:tcW w:w="1558" w:type="dxa"/>
            <w:gridSpan w:val="3"/>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64" w:type="dxa"/>
            <w:gridSpan w:val="2"/>
            <w:vMerge/>
            <w:tcBorders>
              <w:top w:val="single" w:sz="4" w:space="0" w:color="auto"/>
              <w:left w:val="single" w:sz="4" w:space="0" w:color="auto"/>
              <w:bottom w:val="nil"/>
              <w:right w:val="single" w:sz="4" w:space="0" w:color="auto"/>
            </w:tcBorders>
            <w:vAlign w:val="center"/>
            <w:hideMark/>
          </w:tcPr>
          <w:p w:rsidR="004718EE" w:rsidRPr="004718EE" w:rsidRDefault="004718EE" w:rsidP="004718EE">
            <w:pPr>
              <w:overflowPunct/>
              <w:autoSpaceDE/>
              <w:autoSpaceDN/>
              <w:adjustRightInd/>
              <w:rPr>
                <w:sz w:val="10"/>
                <w:szCs w:val="10"/>
                <w:lang w:eastAsia="en-US"/>
              </w:rPr>
            </w:pPr>
          </w:p>
        </w:tc>
      </w:tr>
      <w:tr w:rsidR="004718EE" w:rsidRPr="004718EE" w:rsidTr="00717905">
        <w:trPr>
          <w:trHeight w:hRule="exact" w:val="1573"/>
        </w:trPr>
        <w:tc>
          <w:tcPr>
            <w:tcW w:w="713" w:type="dxa"/>
            <w:gridSpan w:val="2"/>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260"/>
              <w:rPr>
                <w:lang w:eastAsia="en-US"/>
              </w:rPr>
            </w:pPr>
            <w:r w:rsidRPr="004718EE">
              <w:rPr>
                <w:color w:val="000000"/>
                <w:sz w:val="22"/>
                <w:szCs w:val="22"/>
                <w:shd w:val="clear" w:color="auto" w:fill="FFFFFF"/>
                <w:lang w:eastAsia="en-US"/>
              </w:rPr>
              <w:lastRenderedPageBreak/>
              <w:t>3</w:t>
            </w:r>
          </w:p>
        </w:tc>
        <w:tc>
          <w:tcPr>
            <w:tcW w:w="5809" w:type="dxa"/>
            <w:gridSpan w:val="4"/>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ind w:left="119"/>
              <w:rPr>
                <w:lang w:eastAsia="en-US"/>
              </w:rPr>
            </w:pPr>
            <w:r w:rsidRPr="004718EE">
              <w:rPr>
                <w:color w:val="000000"/>
                <w:sz w:val="22"/>
                <w:szCs w:val="22"/>
                <w:shd w:val="clear" w:color="auto" w:fill="FFFFFF"/>
                <w:lang w:eastAsia="en-US"/>
              </w:rPr>
              <w:t>Не исполненная в установленный срок обязанность по уплате таможенных платежей, специальных, антидемпинговых, компенсационных пошлин, пеней, процентов во всех государствах - членах Евразийского экономического союза (далее - государства-члены) отсутствует</w:t>
            </w:r>
          </w:p>
        </w:tc>
        <w:tc>
          <w:tcPr>
            <w:tcW w:w="1558" w:type="dxa"/>
            <w:gridSpan w:val="3"/>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64" w:type="dxa"/>
            <w:gridSpan w:val="2"/>
            <w:tcBorders>
              <w:top w:val="single" w:sz="4" w:space="0" w:color="auto"/>
              <w:left w:val="single" w:sz="4" w:space="0" w:color="auto"/>
              <w:bottom w:val="nil"/>
              <w:right w:val="single" w:sz="4" w:space="0" w:color="auto"/>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w:t>
            </w:r>
          </w:p>
        </w:tc>
      </w:tr>
      <w:tr w:rsidR="004718EE" w:rsidRPr="004718EE" w:rsidTr="00717905">
        <w:trPr>
          <w:trHeight w:hRule="exact" w:val="1000"/>
        </w:trPr>
        <w:tc>
          <w:tcPr>
            <w:tcW w:w="713" w:type="dxa"/>
            <w:gridSpan w:val="2"/>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260"/>
              <w:rPr>
                <w:lang w:eastAsia="en-US"/>
              </w:rPr>
            </w:pPr>
            <w:r w:rsidRPr="004718EE">
              <w:rPr>
                <w:color w:val="000000"/>
                <w:sz w:val="22"/>
                <w:szCs w:val="22"/>
                <w:shd w:val="clear" w:color="auto" w:fill="FFFFFF"/>
                <w:lang w:eastAsia="en-US"/>
              </w:rPr>
              <w:t>4</w:t>
            </w:r>
          </w:p>
        </w:tc>
        <w:tc>
          <w:tcPr>
            <w:tcW w:w="5809" w:type="dxa"/>
            <w:gridSpan w:val="4"/>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ind w:left="120"/>
              <w:rPr>
                <w:lang w:eastAsia="en-US"/>
              </w:rPr>
            </w:pPr>
            <w:r w:rsidRPr="004718EE">
              <w:rPr>
                <w:color w:val="000000"/>
                <w:sz w:val="22"/>
                <w:szCs w:val="22"/>
                <w:shd w:val="clear" w:color="auto" w:fill="FFFFFF"/>
                <w:lang w:eastAsia="en-US"/>
              </w:rPr>
              <w:t>Задолженность (недоимка) в соответствии с законодательством о налогах и сборах (налоговым законодательством) государства-члена, в котором зарегистрирован заявитель, отсутствует</w:t>
            </w:r>
          </w:p>
        </w:tc>
        <w:tc>
          <w:tcPr>
            <w:tcW w:w="1558" w:type="dxa"/>
            <w:gridSpan w:val="3"/>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64" w:type="dxa"/>
            <w:gridSpan w:val="2"/>
            <w:tcBorders>
              <w:top w:val="single" w:sz="4" w:space="0" w:color="auto"/>
              <w:left w:val="single" w:sz="4" w:space="0" w:color="auto"/>
              <w:bottom w:val="nil"/>
              <w:right w:val="single" w:sz="4" w:space="0" w:color="auto"/>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w:t>
            </w:r>
          </w:p>
        </w:tc>
      </w:tr>
      <w:tr w:rsidR="004718EE" w:rsidRPr="004718EE" w:rsidTr="00717905">
        <w:trPr>
          <w:trHeight w:hRule="exact" w:val="1553"/>
        </w:trPr>
        <w:tc>
          <w:tcPr>
            <w:tcW w:w="713" w:type="dxa"/>
            <w:gridSpan w:val="2"/>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260"/>
              <w:rPr>
                <w:lang w:eastAsia="en-US"/>
              </w:rPr>
            </w:pPr>
            <w:r w:rsidRPr="004718EE">
              <w:rPr>
                <w:color w:val="000000"/>
                <w:sz w:val="22"/>
                <w:szCs w:val="22"/>
                <w:shd w:val="clear" w:color="auto" w:fill="FFFFFF"/>
                <w:lang w:eastAsia="en-US"/>
              </w:rPr>
              <w:t>5</w:t>
            </w:r>
          </w:p>
        </w:tc>
        <w:tc>
          <w:tcPr>
            <w:tcW w:w="5809" w:type="dxa"/>
            <w:gridSpan w:val="4"/>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ind w:left="120"/>
              <w:rPr>
                <w:lang w:eastAsia="en-US"/>
              </w:rPr>
            </w:pPr>
            <w:r w:rsidRPr="004718EE">
              <w:rPr>
                <w:color w:val="000000"/>
                <w:sz w:val="22"/>
                <w:szCs w:val="22"/>
                <w:shd w:val="clear" w:color="auto" w:fill="FFFFFF"/>
                <w:lang w:eastAsia="en-US"/>
              </w:rPr>
              <w:t>Факты привлечения во всех государствах-членах заявителя в течение 1 года к административной ответственности за административные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отсутствуют</w:t>
            </w:r>
          </w:p>
        </w:tc>
        <w:tc>
          <w:tcPr>
            <w:tcW w:w="1558" w:type="dxa"/>
            <w:gridSpan w:val="3"/>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64" w:type="dxa"/>
            <w:gridSpan w:val="2"/>
            <w:tcBorders>
              <w:top w:val="single" w:sz="4" w:space="0" w:color="auto"/>
              <w:left w:val="single" w:sz="4" w:space="0" w:color="auto"/>
              <w:bottom w:val="nil"/>
              <w:right w:val="single" w:sz="4" w:space="0" w:color="auto"/>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w:t>
            </w:r>
          </w:p>
        </w:tc>
      </w:tr>
      <w:tr w:rsidR="004718EE" w:rsidRPr="004718EE" w:rsidTr="00717905">
        <w:trPr>
          <w:trHeight w:hRule="exact" w:val="3131"/>
        </w:trPr>
        <w:tc>
          <w:tcPr>
            <w:tcW w:w="713" w:type="dxa"/>
            <w:gridSpan w:val="2"/>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260"/>
              <w:rPr>
                <w:lang w:eastAsia="en-US"/>
              </w:rPr>
            </w:pPr>
            <w:r w:rsidRPr="004718EE">
              <w:rPr>
                <w:color w:val="000000"/>
                <w:sz w:val="22"/>
                <w:szCs w:val="22"/>
                <w:shd w:val="clear" w:color="auto" w:fill="FFFFFF"/>
                <w:lang w:eastAsia="en-US"/>
              </w:rPr>
              <w:t>6</w:t>
            </w:r>
          </w:p>
        </w:tc>
        <w:tc>
          <w:tcPr>
            <w:tcW w:w="5809" w:type="dxa"/>
            <w:gridSpan w:val="4"/>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ind w:left="120"/>
              <w:rPr>
                <w:lang w:eastAsia="en-US"/>
              </w:rPr>
            </w:pPr>
            <w:r w:rsidRPr="004718EE">
              <w:rPr>
                <w:color w:val="000000"/>
                <w:sz w:val="22"/>
                <w:szCs w:val="22"/>
                <w:shd w:val="clear" w:color="auto" w:fill="FFFFFF"/>
                <w:lang w:eastAsia="en-US"/>
              </w:rPr>
              <w:t>Факты привлечения во всех государствах-членах физических лиц государств-членов, являющихся акционерами заявителя, имеющими 10 и более процентов акций заявителя,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отсутствуют</w:t>
            </w:r>
          </w:p>
        </w:tc>
        <w:tc>
          <w:tcPr>
            <w:tcW w:w="1558" w:type="dxa"/>
            <w:gridSpan w:val="3"/>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64" w:type="dxa"/>
            <w:gridSpan w:val="2"/>
            <w:tcBorders>
              <w:top w:val="single" w:sz="4" w:space="0" w:color="auto"/>
              <w:left w:val="single" w:sz="4" w:space="0" w:color="auto"/>
              <w:bottom w:val="nil"/>
              <w:right w:val="single" w:sz="4" w:space="0" w:color="auto"/>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w:t>
            </w:r>
          </w:p>
        </w:tc>
      </w:tr>
      <w:tr w:rsidR="004718EE" w:rsidRPr="004718EE" w:rsidTr="00717905">
        <w:trPr>
          <w:trHeight w:hRule="exact" w:val="2126"/>
        </w:trPr>
        <w:tc>
          <w:tcPr>
            <w:tcW w:w="713" w:type="dxa"/>
            <w:gridSpan w:val="2"/>
            <w:tcBorders>
              <w:top w:val="single" w:sz="4" w:space="0" w:color="auto"/>
              <w:left w:val="single" w:sz="4" w:space="0" w:color="auto"/>
              <w:bottom w:val="single" w:sz="4" w:space="0" w:color="auto"/>
              <w:right w:val="nil"/>
            </w:tcBorders>
            <w:shd w:val="clear" w:color="auto" w:fill="FFFFFF"/>
            <w:hideMark/>
          </w:tcPr>
          <w:p w:rsidR="004718EE" w:rsidRPr="004718EE" w:rsidRDefault="004718EE" w:rsidP="004718EE">
            <w:pPr>
              <w:spacing w:line="256" w:lineRule="auto"/>
              <w:ind w:left="260"/>
              <w:rPr>
                <w:lang w:eastAsia="en-US"/>
              </w:rPr>
            </w:pPr>
            <w:r w:rsidRPr="004718EE">
              <w:rPr>
                <w:color w:val="000000"/>
                <w:sz w:val="22"/>
                <w:szCs w:val="22"/>
                <w:shd w:val="clear" w:color="auto" w:fill="FFFFFF"/>
                <w:lang w:eastAsia="en-US"/>
              </w:rPr>
              <w:t>7</w:t>
            </w:r>
          </w:p>
        </w:tc>
        <w:tc>
          <w:tcPr>
            <w:tcW w:w="5809" w:type="dxa"/>
            <w:gridSpan w:val="4"/>
            <w:tcBorders>
              <w:top w:val="single" w:sz="4" w:space="0" w:color="auto"/>
              <w:left w:val="single" w:sz="4" w:space="0" w:color="auto"/>
              <w:bottom w:val="single" w:sz="4" w:space="0" w:color="auto"/>
              <w:right w:val="nil"/>
            </w:tcBorders>
            <w:shd w:val="clear" w:color="auto" w:fill="FFFFFF"/>
            <w:vAlign w:val="bottom"/>
            <w:hideMark/>
          </w:tcPr>
          <w:p w:rsidR="004718EE" w:rsidRPr="004718EE" w:rsidRDefault="004718EE" w:rsidP="004718EE">
            <w:pPr>
              <w:spacing w:line="256" w:lineRule="auto"/>
              <w:ind w:left="120"/>
              <w:rPr>
                <w:lang w:eastAsia="en-US"/>
              </w:rPr>
            </w:pPr>
            <w:r w:rsidRPr="004718EE">
              <w:rPr>
                <w:color w:val="000000"/>
                <w:sz w:val="22"/>
                <w:szCs w:val="22"/>
                <w:shd w:val="clear" w:color="auto" w:fill="FFFFFF"/>
                <w:lang w:eastAsia="en-US"/>
              </w:rPr>
              <w:t>Система учета товаров заявителя отвечает установленным законодательством государств-членов о таможенном регулировании требованиям, позволяет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обеспечивает доступ (в том числе удаленный) таможенных органов к таким сведениям</w:t>
            </w:r>
          </w:p>
        </w:tc>
        <w:tc>
          <w:tcPr>
            <w:tcW w:w="1558" w:type="dxa"/>
            <w:gridSpan w:val="3"/>
            <w:tcBorders>
              <w:top w:val="single" w:sz="4" w:space="0" w:color="auto"/>
              <w:left w:val="single" w:sz="4" w:space="0" w:color="auto"/>
              <w:bottom w:val="single" w:sz="4" w:space="0" w:color="auto"/>
              <w:right w:val="nil"/>
            </w:tcBorders>
            <w:shd w:val="clear" w:color="auto" w:fill="FFFFFF"/>
          </w:tcPr>
          <w:p w:rsidR="004718EE" w:rsidRPr="004718EE" w:rsidRDefault="004718EE" w:rsidP="004718EE">
            <w:pPr>
              <w:spacing w:line="240" w:lineRule="atLeast"/>
              <w:rPr>
                <w:sz w:val="10"/>
                <w:szCs w:val="10"/>
                <w:lang w:eastAsia="en-US"/>
              </w:rPr>
            </w:pPr>
          </w:p>
        </w:tc>
        <w:tc>
          <w:tcPr>
            <w:tcW w:w="15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w:t>
            </w:r>
          </w:p>
        </w:tc>
      </w:tr>
      <w:tr w:rsidR="004718EE" w:rsidRPr="004718EE" w:rsidTr="00717905">
        <w:trPr>
          <w:trHeight w:hRule="exact" w:val="1842"/>
        </w:trPr>
        <w:tc>
          <w:tcPr>
            <w:tcW w:w="713" w:type="dxa"/>
            <w:gridSpan w:val="2"/>
            <w:tcBorders>
              <w:top w:val="single" w:sz="4" w:space="0" w:color="auto"/>
              <w:left w:val="single" w:sz="4" w:space="0" w:color="auto"/>
              <w:bottom w:val="single" w:sz="4" w:space="0" w:color="auto"/>
              <w:right w:val="nil"/>
            </w:tcBorders>
            <w:shd w:val="clear" w:color="auto" w:fill="FFFFFF"/>
            <w:hideMark/>
          </w:tcPr>
          <w:p w:rsidR="004718EE" w:rsidRPr="004718EE" w:rsidRDefault="004718EE" w:rsidP="004718EE">
            <w:pPr>
              <w:spacing w:line="256" w:lineRule="auto"/>
              <w:ind w:left="260"/>
              <w:rPr>
                <w:color w:val="000000"/>
                <w:sz w:val="22"/>
                <w:szCs w:val="22"/>
                <w:lang w:eastAsia="en-US"/>
              </w:rPr>
            </w:pPr>
            <w:r w:rsidRPr="004718EE">
              <w:rPr>
                <w:color w:val="000000"/>
                <w:sz w:val="22"/>
                <w:szCs w:val="22"/>
                <w:shd w:val="clear" w:color="auto" w:fill="FFFFFF"/>
                <w:lang w:eastAsia="en-US"/>
              </w:rPr>
              <w:t>8</w:t>
            </w:r>
          </w:p>
        </w:tc>
        <w:tc>
          <w:tcPr>
            <w:tcW w:w="5809" w:type="dxa"/>
            <w:gridSpan w:val="4"/>
            <w:tcBorders>
              <w:top w:val="single" w:sz="4" w:space="0" w:color="auto"/>
              <w:left w:val="single" w:sz="4" w:space="0" w:color="auto"/>
              <w:bottom w:val="single" w:sz="4" w:space="0" w:color="auto"/>
              <w:right w:val="nil"/>
            </w:tcBorders>
            <w:shd w:val="clear" w:color="auto" w:fill="FFFFFF"/>
            <w:vAlign w:val="bottom"/>
            <w:hideMark/>
          </w:tcPr>
          <w:p w:rsidR="004718EE" w:rsidRPr="004718EE" w:rsidRDefault="004718EE" w:rsidP="004718EE">
            <w:pPr>
              <w:spacing w:line="256" w:lineRule="auto"/>
              <w:ind w:left="120"/>
              <w:rPr>
                <w:color w:val="000000"/>
                <w:sz w:val="22"/>
                <w:szCs w:val="22"/>
                <w:lang w:eastAsia="en-US"/>
              </w:rPr>
            </w:pPr>
            <w:r w:rsidRPr="004718EE">
              <w:rPr>
                <w:color w:val="000000"/>
                <w:sz w:val="22"/>
                <w:szCs w:val="22"/>
                <w:shd w:val="clear" w:color="auto" w:fill="FFFFFF"/>
                <w:lang w:eastAsia="en-US"/>
              </w:rPr>
              <w:t>Совокупный показатель финансовой устойчивости заявителя, рассчитанный в соответствии с порядком определения финансовой устойчивости юридического лица, претендующего на включение в реестр, и значений, характеризующих финансовую устойчивость и необходимых для включения в этот реестр, предусмотренным пунктом 7 статьи 433 Кодекса, баллов</w:t>
            </w:r>
          </w:p>
        </w:tc>
        <w:tc>
          <w:tcPr>
            <w:tcW w:w="1558" w:type="dxa"/>
            <w:gridSpan w:val="3"/>
            <w:tcBorders>
              <w:top w:val="single" w:sz="4" w:space="0" w:color="auto"/>
              <w:left w:val="single" w:sz="4" w:space="0" w:color="auto"/>
              <w:bottom w:val="single" w:sz="4" w:space="0" w:color="auto"/>
              <w:right w:val="nil"/>
            </w:tcBorders>
            <w:shd w:val="clear" w:color="auto" w:fill="FFFFFF"/>
          </w:tcPr>
          <w:p w:rsidR="004718EE" w:rsidRPr="004718EE" w:rsidRDefault="004718EE" w:rsidP="004718EE">
            <w:pPr>
              <w:spacing w:line="240" w:lineRule="atLeast"/>
              <w:rPr>
                <w:sz w:val="10"/>
                <w:szCs w:val="10"/>
                <w:lang w:eastAsia="en-US"/>
              </w:rPr>
            </w:pPr>
          </w:p>
        </w:tc>
        <w:tc>
          <w:tcPr>
            <w:tcW w:w="15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18EE" w:rsidRPr="004718EE" w:rsidRDefault="004718EE" w:rsidP="004718EE">
            <w:pPr>
              <w:spacing w:line="256" w:lineRule="auto"/>
              <w:jc w:val="center"/>
              <w:rPr>
                <w:color w:val="000000"/>
                <w:sz w:val="22"/>
                <w:szCs w:val="22"/>
                <w:lang w:eastAsia="en-US"/>
              </w:rPr>
            </w:pPr>
            <w:r w:rsidRPr="004718EE">
              <w:rPr>
                <w:color w:val="000000"/>
                <w:sz w:val="22"/>
                <w:szCs w:val="22"/>
                <w:shd w:val="clear" w:color="auto" w:fill="FFFFFF"/>
                <w:lang w:eastAsia="en-US"/>
              </w:rPr>
              <w:t>50</w:t>
            </w:r>
          </w:p>
        </w:tc>
      </w:tr>
      <w:tr w:rsidR="004718EE" w:rsidRPr="004718EE" w:rsidTr="00717905">
        <w:trPr>
          <w:trHeight w:hRule="exact" w:val="564"/>
        </w:trPr>
        <w:tc>
          <w:tcPr>
            <w:tcW w:w="713" w:type="dxa"/>
            <w:gridSpan w:val="2"/>
            <w:vMerge w:val="restart"/>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260"/>
              <w:rPr>
                <w:lang w:eastAsia="en-US"/>
              </w:rPr>
            </w:pPr>
            <w:r w:rsidRPr="004718EE">
              <w:rPr>
                <w:color w:val="000000"/>
                <w:sz w:val="22"/>
                <w:szCs w:val="22"/>
                <w:shd w:val="clear" w:color="auto" w:fill="FFFFFF"/>
                <w:lang w:eastAsia="en-US"/>
              </w:rPr>
              <w:t>9</w:t>
            </w:r>
          </w:p>
        </w:tc>
        <w:tc>
          <w:tcPr>
            <w:tcW w:w="8931" w:type="dxa"/>
            <w:gridSpan w:val="9"/>
            <w:tcBorders>
              <w:top w:val="single" w:sz="4" w:space="0" w:color="auto"/>
              <w:left w:val="single" w:sz="4" w:space="0" w:color="auto"/>
              <w:bottom w:val="nil"/>
              <w:right w:val="single" w:sz="4" w:space="0" w:color="auto"/>
            </w:tcBorders>
            <w:shd w:val="clear" w:color="auto" w:fill="FFFFFF"/>
            <w:vAlign w:val="bottom"/>
            <w:hideMark/>
          </w:tcPr>
          <w:p w:rsidR="004718EE" w:rsidRPr="004718EE" w:rsidRDefault="004718EE" w:rsidP="004718EE">
            <w:pPr>
              <w:spacing w:line="256" w:lineRule="auto"/>
              <w:ind w:left="120"/>
              <w:rPr>
                <w:lang w:eastAsia="en-US"/>
              </w:rPr>
            </w:pPr>
            <w:r w:rsidRPr="004718EE">
              <w:rPr>
                <w:color w:val="000000"/>
                <w:sz w:val="22"/>
                <w:szCs w:val="22"/>
                <w:shd w:val="clear" w:color="auto" w:fill="FFFFFF"/>
                <w:lang w:eastAsia="en-US"/>
              </w:rPr>
              <w:t>Сооружения, помещения (части помещений) и (или) открытые площадки (части открытых площадок), предназначенные для временного хранения товаров, находятся у заявителя:</w:t>
            </w:r>
          </w:p>
        </w:tc>
      </w:tr>
      <w:tr w:rsidR="004718EE" w:rsidRPr="004718EE" w:rsidTr="00717905">
        <w:trPr>
          <w:trHeight w:hRule="exact" w:val="328"/>
        </w:trPr>
        <w:tc>
          <w:tcPr>
            <w:tcW w:w="713" w:type="dxa"/>
            <w:gridSpan w:val="2"/>
            <w:vMerge/>
            <w:tcBorders>
              <w:top w:val="single" w:sz="4" w:space="0" w:color="auto"/>
              <w:left w:val="single" w:sz="4" w:space="0" w:color="auto"/>
              <w:bottom w:val="nil"/>
              <w:right w:val="nil"/>
            </w:tcBorders>
            <w:vAlign w:val="center"/>
            <w:hideMark/>
          </w:tcPr>
          <w:p w:rsidR="004718EE" w:rsidRPr="004718EE" w:rsidRDefault="004718EE" w:rsidP="004718EE">
            <w:pPr>
              <w:overflowPunct/>
              <w:autoSpaceDE/>
              <w:autoSpaceDN/>
              <w:adjustRightInd/>
              <w:rPr>
                <w:lang w:eastAsia="en-US"/>
              </w:rPr>
            </w:pPr>
          </w:p>
        </w:tc>
        <w:tc>
          <w:tcPr>
            <w:tcW w:w="557" w:type="dxa"/>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180"/>
              <w:rPr>
                <w:lang w:eastAsia="en-US"/>
              </w:rPr>
            </w:pPr>
            <w:r w:rsidRPr="004718EE">
              <w:rPr>
                <w:color w:val="000000"/>
                <w:sz w:val="22"/>
                <w:szCs w:val="22"/>
                <w:shd w:val="clear" w:color="auto" w:fill="FFFFFF"/>
                <w:lang w:eastAsia="en-US"/>
              </w:rPr>
              <w:t>9.1</w:t>
            </w:r>
          </w:p>
        </w:tc>
        <w:tc>
          <w:tcPr>
            <w:tcW w:w="5325" w:type="dxa"/>
            <w:gridSpan w:val="5"/>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120"/>
              <w:rPr>
                <w:lang w:eastAsia="en-US"/>
              </w:rPr>
            </w:pPr>
            <w:r w:rsidRPr="004718EE">
              <w:rPr>
                <w:color w:val="000000"/>
                <w:sz w:val="22"/>
                <w:szCs w:val="22"/>
                <w:shd w:val="clear" w:color="auto" w:fill="FFFFFF"/>
                <w:lang w:eastAsia="en-US"/>
              </w:rPr>
              <w:t>в собственности</w:t>
            </w:r>
          </w:p>
        </w:tc>
        <w:tc>
          <w:tcPr>
            <w:tcW w:w="1485"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64" w:type="dxa"/>
            <w:gridSpan w:val="2"/>
            <w:tcBorders>
              <w:top w:val="single" w:sz="4" w:space="0" w:color="auto"/>
              <w:left w:val="single" w:sz="4" w:space="0" w:color="auto"/>
              <w:bottom w:val="nil"/>
              <w:right w:val="single" w:sz="4" w:space="0" w:color="auto"/>
            </w:tcBorders>
            <w:shd w:val="clear" w:color="auto" w:fill="FFFFFF"/>
            <w:hideMark/>
          </w:tcPr>
          <w:p w:rsidR="004718EE" w:rsidRPr="004718EE" w:rsidRDefault="004718EE" w:rsidP="004718EE">
            <w:pPr>
              <w:spacing w:line="256" w:lineRule="auto"/>
              <w:rPr>
                <w:lang w:eastAsia="en-US"/>
              </w:rPr>
            </w:pPr>
            <w:r w:rsidRPr="004718EE">
              <w:rPr>
                <w:color w:val="000000"/>
                <w:sz w:val="22"/>
                <w:szCs w:val="22"/>
                <w:shd w:val="clear" w:color="auto" w:fill="FFFFFF"/>
                <w:lang w:eastAsia="en-US"/>
              </w:rPr>
              <w:t>-</w:t>
            </w:r>
          </w:p>
        </w:tc>
      </w:tr>
      <w:tr w:rsidR="004718EE" w:rsidRPr="004718EE" w:rsidTr="00717905">
        <w:trPr>
          <w:trHeight w:hRule="exact" w:val="328"/>
        </w:trPr>
        <w:tc>
          <w:tcPr>
            <w:tcW w:w="713" w:type="dxa"/>
            <w:gridSpan w:val="2"/>
            <w:vMerge/>
            <w:tcBorders>
              <w:top w:val="single" w:sz="4" w:space="0" w:color="auto"/>
              <w:left w:val="single" w:sz="4" w:space="0" w:color="auto"/>
              <w:bottom w:val="nil"/>
              <w:right w:val="nil"/>
            </w:tcBorders>
            <w:vAlign w:val="center"/>
            <w:hideMark/>
          </w:tcPr>
          <w:p w:rsidR="004718EE" w:rsidRPr="004718EE" w:rsidRDefault="004718EE" w:rsidP="004718EE">
            <w:pPr>
              <w:overflowPunct/>
              <w:autoSpaceDE/>
              <w:autoSpaceDN/>
              <w:adjustRightInd/>
              <w:rPr>
                <w:lang w:eastAsia="en-US"/>
              </w:rPr>
            </w:pPr>
          </w:p>
        </w:tc>
        <w:tc>
          <w:tcPr>
            <w:tcW w:w="557" w:type="dxa"/>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180"/>
              <w:rPr>
                <w:lang w:eastAsia="en-US"/>
              </w:rPr>
            </w:pPr>
            <w:r w:rsidRPr="004718EE">
              <w:rPr>
                <w:color w:val="000000"/>
                <w:sz w:val="22"/>
                <w:szCs w:val="22"/>
                <w:shd w:val="clear" w:color="auto" w:fill="FFFFFF"/>
                <w:lang w:eastAsia="en-US"/>
              </w:rPr>
              <w:t>9.2</w:t>
            </w:r>
          </w:p>
        </w:tc>
        <w:tc>
          <w:tcPr>
            <w:tcW w:w="5325" w:type="dxa"/>
            <w:gridSpan w:val="5"/>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120"/>
              <w:rPr>
                <w:lang w:eastAsia="en-US"/>
              </w:rPr>
            </w:pPr>
            <w:r w:rsidRPr="004718EE">
              <w:rPr>
                <w:color w:val="000000"/>
                <w:sz w:val="22"/>
                <w:szCs w:val="22"/>
                <w:shd w:val="clear" w:color="auto" w:fill="FFFFFF"/>
                <w:lang w:eastAsia="en-US"/>
              </w:rPr>
              <w:t>в хозяйственном ведении</w:t>
            </w:r>
          </w:p>
        </w:tc>
        <w:tc>
          <w:tcPr>
            <w:tcW w:w="1485"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64" w:type="dxa"/>
            <w:gridSpan w:val="2"/>
            <w:tcBorders>
              <w:top w:val="single" w:sz="4" w:space="0" w:color="auto"/>
              <w:left w:val="single" w:sz="4" w:space="0" w:color="auto"/>
              <w:bottom w:val="nil"/>
              <w:right w:val="single" w:sz="4" w:space="0" w:color="auto"/>
            </w:tcBorders>
            <w:shd w:val="clear" w:color="auto" w:fill="FFFFFF"/>
            <w:hideMark/>
          </w:tcPr>
          <w:p w:rsidR="004718EE" w:rsidRPr="004718EE" w:rsidRDefault="004718EE" w:rsidP="004718EE">
            <w:pPr>
              <w:spacing w:line="256" w:lineRule="auto"/>
              <w:rPr>
                <w:lang w:eastAsia="en-US"/>
              </w:rPr>
            </w:pPr>
            <w:r w:rsidRPr="004718EE">
              <w:rPr>
                <w:color w:val="000000"/>
                <w:sz w:val="22"/>
                <w:szCs w:val="22"/>
                <w:shd w:val="clear" w:color="auto" w:fill="FFFFFF"/>
                <w:lang w:eastAsia="en-US"/>
              </w:rPr>
              <w:t>-</w:t>
            </w:r>
          </w:p>
        </w:tc>
      </w:tr>
      <w:tr w:rsidR="004718EE" w:rsidRPr="004718EE" w:rsidTr="00717905">
        <w:trPr>
          <w:trHeight w:hRule="exact" w:val="328"/>
        </w:trPr>
        <w:tc>
          <w:tcPr>
            <w:tcW w:w="713" w:type="dxa"/>
            <w:gridSpan w:val="2"/>
            <w:vMerge/>
            <w:tcBorders>
              <w:top w:val="single" w:sz="4" w:space="0" w:color="auto"/>
              <w:left w:val="single" w:sz="4" w:space="0" w:color="auto"/>
              <w:bottom w:val="nil"/>
              <w:right w:val="nil"/>
            </w:tcBorders>
            <w:vAlign w:val="center"/>
            <w:hideMark/>
          </w:tcPr>
          <w:p w:rsidR="004718EE" w:rsidRPr="004718EE" w:rsidRDefault="004718EE" w:rsidP="004718EE">
            <w:pPr>
              <w:overflowPunct/>
              <w:autoSpaceDE/>
              <w:autoSpaceDN/>
              <w:adjustRightInd/>
              <w:rPr>
                <w:lang w:eastAsia="en-US"/>
              </w:rPr>
            </w:pPr>
          </w:p>
        </w:tc>
        <w:tc>
          <w:tcPr>
            <w:tcW w:w="557"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ind w:left="180"/>
              <w:rPr>
                <w:lang w:eastAsia="en-US"/>
              </w:rPr>
            </w:pPr>
            <w:r w:rsidRPr="004718EE">
              <w:rPr>
                <w:color w:val="000000"/>
                <w:sz w:val="22"/>
                <w:szCs w:val="22"/>
                <w:shd w:val="clear" w:color="auto" w:fill="FFFFFF"/>
                <w:lang w:eastAsia="en-US"/>
              </w:rPr>
              <w:t>9.3</w:t>
            </w:r>
          </w:p>
        </w:tc>
        <w:tc>
          <w:tcPr>
            <w:tcW w:w="5325" w:type="dxa"/>
            <w:gridSpan w:val="5"/>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ind w:left="120"/>
              <w:rPr>
                <w:lang w:eastAsia="en-US"/>
              </w:rPr>
            </w:pPr>
            <w:r w:rsidRPr="004718EE">
              <w:rPr>
                <w:color w:val="000000"/>
                <w:sz w:val="22"/>
                <w:szCs w:val="22"/>
                <w:shd w:val="clear" w:color="auto" w:fill="FFFFFF"/>
                <w:lang w:eastAsia="en-US"/>
              </w:rPr>
              <w:t>в оперативном управлении</w:t>
            </w:r>
          </w:p>
        </w:tc>
        <w:tc>
          <w:tcPr>
            <w:tcW w:w="1485"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64" w:type="dxa"/>
            <w:gridSpan w:val="2"/>
            <w:tcBorders>
              <w:top w:val="single" w:sz="4" w:space="0" w:color="auto"/>
              <w:left w:val="single" w:sz="4" w:space="0" w:color="auto"/>
              <w:bottom w:val="nil"/>
              <w:right w:val="single" w:sz="4" w:space="0" w:color="auto"/>
            </w:tcBorders>
            <w:shd w:val="clear" w:color="auto" w:fill="FFFFFF"/>
            <w:vAlign w:val="center"/>
            <w:hideMark/>
          </w:tcPr>
          <w:p w:rsidR="004718EE" w:rsidRPr="004718EE" w:rsidRDefault="004718EE" w:rsidP="004718EE">
            <w:pPr>
              <w:spacing w:line="256" w:lineRule="auto"/>
              <w:rPr>
                <w:lang w:eastAsia="en-US"/>
              </w:rPr>
            </w:pPr>
            <w:r w:rsidRPr="004718EE">
              <w:rPr>
                <w:color w:val="000000"/>
                <w:sz w:val="22"/>
                <w:szCs w:val="22"/>
                <w:shd w:val="clear" w:color="auto" w:fill="FFFFFF"/>
                <w:lang w:eastAsia="en-US"/>
              </w:rPr>
              <w:t>-</w:t>
            </w:r>
          </w:p>
        </w:tc>
      </w:tr>
      <w:tr w:rsidR="004718EE" w:rsidRPr="004718EE" w:rsidTr="00717905">
        <w:trPr>
          <w:trHeight w:hRule="exact" w:val="331"/>
        </w:trPr>
        <w:tc>
          <w:tcPr>
            <w:tcW w:w="713" w:type="dxa"/>
            <w:gridSpan w:val="2"/>
            <w:vMerge/>
            <w:tcBorders>
              <w:top w:val="single" w:sz="4" w:space="0" w:color="auto"/>
              <w:left w:val="single" w:sz="4" w:space="0" w:color="auto"/>
              <w:bottom w:val="nil"/>
              <w:right w:val="nil"/>
            </w:tcBorders>
            <w:vAlign w:val="center"/>
            <w:hideMark/>
          </w:tcPr>
          <w:p w:rsidR="004718EE" w:rsidRPr="004718EE" w:rsidRDefault="004718EE" w:rsidP="004718EE">
            <w:pPr>
              <w:overflowPunct/>
              <w:autoSpaceDE/>
              <w:autoSpaceDN/>
              <w:adjustRightInd/>
              <w:rPr>
                <w:lang w:eastAsia="en-US"/>
              </w:rPr>
            </w:pPr>
          </w:p>
        </w:tc>
        <w:tc>
          <w:tcPr>
            <w:tcW w:w="557"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ind w:left="180"/>
              <w:rPr>
                <w:lang w:eastAsia="en-US"/>
              </w:rPr>
            </w:pPr>
            <w:r w:rsidRPr="004718EE">
              <w:rPr>
                <w:color w:val="000000"/>
                <w:sz w:val="22"/>
                <w:szCs w:val="22"/>
                <w:shd w:val="clear" w:color="auto" w:fill="FFFFFF"/>
                <w:lang w:eastAsia="en-US"/>
              </w:rPr>
              <w:t>9.4</w:t>
            </w:r>
          </w:p>
        </w:tc>
        <w:tc>
          <w:tcPr>
            <w:tcW w:w="5325" w:type="dxa"/>
            <w:gridSpan w:val="5"/>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ind w:left="120"/>
              <w:rPr>
                <w:lang w:eastAsia="en-US"/>
              </w:rPr>
            </w:pPr>
            <w:r w:rsidRPr="004718EE">
              <w:rPr>
                <w:color w:val="000000"/>
                <w:sz w:val="22"/>
                <w:szCs w:val="22"/>
                <w:shd w:val="clear" w:color="auto" w:fill="FFFFFF"/>
                <w:lang w:eastAsia="en-US"/>
              </w:rPr>
              <w:t>в аренде по договору на срок не менее 1 года</w:t>
            </w:r>
          </w:p>
        </w:tc>
        <w:tc>
          <w:tcPr>
            <w:tcW w:w="1485"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64" w:type="dxa"/>
            <w:gridSpan w:val="2"/>
            <w:tcBorders>
              <w:top w:val="single" w:sz="4" w:space="0" w:color="auto"/>
              <w:left w:val="single" w:sz="4" w:space="0" w:color="auto"/>
              <w:bottom w:val="nil"/>
              <w:right w:val="single" w:sz="4" w:space="0" w:color="auto"/>
            </w:tcBorders>
            <w:shd w:val="clear" w:color="auto" w:fill="FFFFFF"/>
            <w:vAlign w:val="center"/>
            <w:hideMark/>
          </w:tcPr>
          <w:p w:rsidR="004718EE" w:rsidRPr="004718EE" w:rsidRDefault="004718EE" w:rsidP="004718EE">
            <w:pPr>
              <w:spacing w:line="256" w:lineRule="auto"/>
              <w:rPr>
                <w:lang w:eastAsia="en-US"/>
              </w:rPr>
            </w:pPr>
            <w:r w:rsidRPr="004718EE">
              <w:rPr>
                <w:color w:val="000000"/>
                <w:sz w:val="22"/>
                <w:szCs w:val="22"/>
                <w:shd w:val="clear" w:color="auto" w:fill="FFFFFF"/>
                <w:lang w:eastAsia="en-US"/>
              </w:rPr>
              <w:t>-</w:t>
            </w:r>
          </w:p>
        </w:tc>
      </w:tr>
      <w:tr w:rsidR="004718EE" w:rsidRPr="004718EE" w:rsidTr="00717905">
        <w:trPr>
          <w:trHeight w:hRule="exact" w:val="2093"/>
        </w:trPr>
        <w:tc>
          <w:tcPr>
            <w:tcW w:w="713" w:type="dxa"/>
            <w:gridSpan w:val="2"/>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160"/>
              <w:rPr>
                <w:lang w:eastAsia="en-US"/>
              </w:rPr>
            </w:pPr>
            <w:r w:rsidRPr="004718EE">
              <w:rPr>
                <w:color w:val="000000"/>
                <w:sz w:val="22"/>
                <w:szCs w:val="22"/>
                <w:shd w:val="clear" w:color="auto" w:fill="FFFFFF"/>
                <w:lang w:eastAsia="en-US"/>
              </w:rPr>
              <w:lastRenderedPageBreak/>
              <w:t>10</w:t>
            </w:r>
          </w:p>
        </w:tc>
        <w:tc>
          <w:tcPr>
            <w:tcW w:w="5882" w:type="dxa"/>
            <w:gridSpan w:val="6"/>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ind w:left="120"/>
              <w:rPr>
                <w:lang w:eastAsia="en-US"/>
              </w:rPr>
            </w:pPr>
            <w:r w:rsidRPr="004718EE">
              <w:rPr>
                <w:color w:val="000000"/>
                <w:sz w:val="22"/>
                <w:szCs w:val="22"/>
                <w:shd w:val="clear" w:color="auto" w:fill="FFFFFF"/>
                <w:lang w:eastAsia="en-US"/>
              </w:rPr>
              <w:t>Требования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заявителя, предусмотренные подпунктом 4 пункта 3 статьи 433 Кодекса, соблюдаются</w:t>
            </w:r>
          </w:p>
        </w:tc>
        <w:tc>
          <w:tcPr>
            <w:tcW w:w="1485"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64" w:type="dxa"/>
            <w:gridSpan w:val="2"/>
            <w:tcBorders>
              <w:top w:val="single" w:sz="4" w:space="0" w:color="auto"/>
              <w:left w:val="single" w:sz="4" w:space="0" w:color="auto"/>
              <w:bottom w:val="nil"/>
              <w:right w:val="single" w:sz="4" w:space="0" w:color="auto"/>
            </w:tcBorders>
            <w:shd w:val="clear" w:color="auto" w:fill="FFFFFF"/>
            <w:vAlign w:val="center"/>
            <w:hideMark/>
          </w:tcPr>
          <w:p w:rsidR="004718EE" w:rsidRPr="004718EE" w:rsidRDefault="004718EE" w:rsidP="004718EE">
            <w:pPr>
              <w:spacing w:line="256" w:lineRule="auto"/>
              <w:rPr>
                <w:lang w:eastAsia="en-US"/>
              </w:rPr>
            </w:pPr>
            <w:r w:rsidRPr="004718EE">
              <w:rPr>
                <w:color w:val="000000"/>
                <w:sz w:val="22"/>
                <w:szCs w:val="22"/>
                <w:shd w:val="clear" w:color="auto" w:fill="FFFFFF"/>
                <w:lang w:eastAsia="en-US"/>
              </w:rPr>
              <w:t>-</w:t>
            </w:r>
          </w:p>
        </w:tc>
      </w:tr>
      <w:tr w:rsidR="004718EE" w:rsidRPr="004718EE" w:rsidTr="00717905">
        <w:trPr>
          <w:trHeight w:hRule="exact" w:val="292"/>
        </w:trPr>
        <w:tc>
          <w:tcPr>
            <w:tcW w:w="713" w:type="dxa"/>
            <w:gridSpan w:val="2"/>
            <w:vMerge w:val="restart"/>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160"/>
              <w:rPr>
                <w:lang w:eastAsia="en-US"/>
              </w:rPr>
            </w:pPr>
            <w:r w:rsidRPr="004718EE">
              <w:rPr>
                <w:color w:val="000000"/>
                <w:sz w:val="22"/>
                <w:szCs w:val="22"/>
                <w:shd w:val="clear" w:color="auto" w:fill="FFFFFF"/>
                <w:lang w:eastAsia="en-US"/>
              </w:rPr>
              <w:t>11</w:t>
            </w:r>
          </w:p>
        </w:tc>
        <w:tc>
          <w:tcPr>
            <w:tcW w:w="8931" w:type="dxa"/>
            <w:gridSpan w:val="9"/>
            <w:tcBorders>
              <w:top w:val="single" w:sz="4" w:space="0" w:color="auto"/>
              <w:left w:val="single" w:sz="4" w:space="0" w:color="auto"/>
              <w:bottom w:val="nil"/>
              <w:right w:val="single" w:sz="4" w:space="0" w:color="auto"/>
            </w:tcBorders>
            <w:shd w:val="clear" w:color="auto" w:fill="FFFFFF"/>
            <w:vAlign w:val="bottom"/>
            <w:hideMark/>
          </w:tcPr>
          <w:p w:rsidR="004718EE" w:rsidRPr="004718EE" w:rsidRDefault="004718EE" w:rsidP="004718EE">
            <w:pPr>
              <w:spacing w:line="256" w:lineRule="auto"/>
              <w:ind w:left="120"/>
              <w:rPr>
                <w:lang w:eastAsia="en-US"/>
              </w:rPr>
            </w:pPr>
            <w:r w:rsidRPr="004718EE">
              <w:rPr>
                <w:color w:val="000000"/>
                <w:sz w:val="22"/>
                <w:szCs w:val="22"/>
                <w:shd w:val="clear" w:color="auto" w:fill="FFFFFF"/>
                <w:lang w:eastAsia="en-US"/>
              </w:rPr>
              <w:t>Заявитель включен в реестр (период включения на момент подачи заявления):</w:t>
            </w:r>
          </w:p>
        </w:tc>
      </w:tr>
      <w:tr w:rsidR="004718EE" w:rsidRPr="004718EE" w:rsidTr="00717905">
        <w:trPr>
          <w:trHeight w:val="284"/>
        </w:trPr>
        <w:tc>
          <w:tcPr>
            <w:tcW w:w="713" w:type="dxa"/>
            <w:gridSpan w:val="2"/>
            <w:vMerge/>
            <w:tcBorders>
              <w:top w:val="single" w:sz="4" w:space="0" w:color="auto"/>
              <w:left w:val="single" w:sz="4" w:space="0" w:color="auto"/>
              <w:bottom w:val="nil"/>
              <w:right w:val="nil"/>
            </w:tcBorders>
            <w:vAlign w:val="center"/>
            <w:hideMark/>
          </w:tcPr>
          <w:p w:rsidR="004718EE" w:rsidRPr="004718EE" w:rsidRDefault="004718EE" w:rsidP="004718EE">
            <w:pPr>
              <w:overflowPunct/>
              <w:autoSpaceDE/>
              <w:autoSpaceDN/>
              <w:adjustRightInd/>
              <w:rPr>
                <w:lang w:eastAsia="en-US"/>
              </w:rPr>
            </w:pPr>
          </w:p>
        </w:tc>
        <w:tc>
          <w:tcPr>
            <w:tcW w:w="557" w:type="dxa"/>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ind w:left="160"/>
              <w:rPr>
                <w:lang w:eastAsia="en-US"/>
              </w:rPr>
            </w:pPr>
            <w:r w:rsidRPr="004718EE">
              <w:rPr>
                <w:color w:val="000000"/>
                <w:sz w:val="22"/>
                <w:szCs w:val="22"/>
                <w:shd w:val="clear" w:color="auto" w:fill="FFFFFF"/>
                <w:lang w:eastAsia="en-US"/>
              </w:rPr>
              <w:t>11.1</w:t>
            </w:r>
          </w:p>
        </w:tc>
        <w:tc>
          <w:tcPr>
            <w:tcW w:w="5325" w:type="dxa"/>
            <w:gridSpan w:val="5"/>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ind w:left="119"/>
              <w:rPr>
                <w:lang w:eastAsia="en-US"/>
              </w:rPr>
            </w:pPr>
            <w:r w:rsidRPr="004718EE">
              <w:rPr>
                <w:color w:val="000000"/>
                <w:sz w:val="22"/>
                <w:szCs w:val="22"/>
                <w:shd w:val="clear" w:color="auto" w:fill="FFFFFF"/>
                <w:lang w:eastAsia="en-US"/>
              </w:rPr>
              <w:t>с выдачей свидетельства первого типа, лет</w:t>
            </w:r>
          </w:p>
        </w:tc>
        <w:tc>
          <w:tcPr>
            <w:tcW w:w="1485"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64" w:type="dxa"/>
            <w:gridSpan w:val="2"/>
            <w:vMerge w:val="restart"/>
            <w:tcBorders>
              <w:top w:val="single" w:sz="4" w:space="0" w:color="auto"/>
              <w:left w:val="single" w:sz="4" w:space="0" w:color="auto"/>
              <w:bottom w:val="nil"/>
              <w:right w:val="single" w:sz="4" w:space="0" w:color="auto"/>
            </w:tcBorders>
            <w:shd w:val="clear" w:color="auto" w:fill="FFFFFF"/>
            <w:vAlign w:val="center"/>
            <w:hideMark/>
          </w:tcPr>
          <w:p w:rsidR="004718EE" w:rsidRPr="004718EE" w:rsidRDefault="004718EE" w:rsidP="004718EE">
            <w:pPr>
              <w:spacing w:line="256" w:lineRule="auto"/>
              <w:rPr>
                <w:lang w:eastAsia="en-US"/>
              </w:rPr>
            </w:pPr>
            <w:r w:rsidRPr="004718EE">
              <w:rPr>
                <w:color w:val="000000"/>
                <w:sz w:val="22"/>
                <w:szCs w:val="22"/>
                <w:shd w:val="clear" w:color="auto" w:fill="FFFFFF"/>
                <w:lang w:eastAsia="en-US"/>
              </w:rPr>
              <w:t>2</w:t>
            </w:r>
          </w:p>
        </w:tc>
      </w:tr>
      <w:tr w:rsidR="004718EE" w:rsidRPr="004718EE" w:rsidTr="00717905">
        <w:trPr>
          <w:trHeight w:hRule="exact" w:val="288"/>
        </w:trPr>
        <w:tc>
          <w:tcPr>
            <w:tcW w:w="713" w:type="dxa"/>
            <w:gridSpan w:val="2"/>
            <w:vMerge/>
            <w:tcBorders>
              <w:top w:val="single" w:sz="4" w:space="0" w:color="auto"/>
              <w:left w:val="single" w:sz="4" w:space="0" w:color="auto"/>
              <w:bottom w:val="nil"/>
              <w:right w:val="nil"/>
            </w:tcBorders>
            <w:vAlign w:val="center"/>
            <w:hideMark/>
          </w:tcPr>
          <w:p w:rsidR="004718EE" w:rsidRPr="004718EE" w:rsidRDefault="004718EE" w:rsidP="004718EE">
            <w:pPr>
              <w:overflowPunct/>
              <w:autoSpaceDE/>
              <w:autoSpaceDN/>
              <w:adjustRightInd/>
              <w:rPr>
                <w:lang w:eastAsia="en-US"/>
              </w:rPr>
            </w:pPr>
          </w:p>
        </w:tc>
        <w:tc>
          <w:tcPr>
            <w:tcW w:w="557" w:type="dxa"/>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ind w:left="160"/>
              <w:rPr>
                <w:lang w:eastAsia="en-US"/>
              </w:rPr>
            </w:pPr>
            <w:r w:rsidRPr="004718EE">
              <w:rPr>
                <w:color w:val="000000"/>
                <w:sz w:val="22"/>
                <w:szCs w:val="22"/>
                <w:shd w:val="clear" w:color="auto" w:fill="FFFFFF"/>
                <w:lang w:eastAsia="en-US"/>
              </w:rPr>
              <w:t>11.2</w:t>
            </w:r>
          </w:p>
        </w:tc>
        <w:tc>
          <w:tcPr>
            <w:tcW w:w="5325" w:type="dxa"/>
            <w:gridSpan w:val="5"/>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ind w:left="119"/>
              <w:rPr>
                <w:lang w:eastAsia="en-US"/>
              </w:rPr>
            </w:pPr>
            <w:r w:rsidRPr="004718EE">
              <w:rPr>
                <w:color w:val="000000"/>
                <w:sz w:val="22"/>
                <w:szCs w:val="22"/>
                <w:shd w:val="clear" w:color="auto" w:fill="FFFFFF"/>
                <w:lang w:eastAsia="en-US"/>
              </w:rPr>
              <w:t>с выдачей свидетельства второго типа, лет</w:t>
            </w:r>
          </w:p>
        </w:tc>
        <w:tc>
          <w:tcPr>
            <w:tcW w:w="1485"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64" w:type="dxa"/>
            <w:gridSpan w:val="2"/>
            <w:vMerge/>
            <w:tcBorders>
              <w:top w:val="single" w:sz="4" w:space="0" w:color="auto"/>
              <w:left w:val="single" w:sz="4" w:space="0" w:color="auto"/>
              <w:bottom w:val="nil"/>
              <w:right w:val="nil"/>
            </w:tcBorders>
            <w:vAlign w:val="center"/>
            <w:hideMark/>
          </w:tcPr>
          <w:p w:rsidR="004718EE" w:rsidRPr="004718EE" w:rsidRDefault="004718EE" w:rsidP="004718EE">
            <w:pPr>
              <w:overflowPunct/>
              <w:autoSpaceDE/>
              <w:autoSpaceDN/>
              <w:adjustRightInd/>
              <w:rPr>
                <w:lang w:eastAsia="en-US"/>
              </w:rPr>
            </w:pPr>
          </w:p>
        </w:tc>
      </w:tr>
      <w:tr w:rsidR="004718EE" w:rsidRPr="004718EE" w:rsidTr="00717905">
        <w:trPr>
          <w:trHeight w:hRule="exact" w:val="547"/>
        </w:trPr>
        <w:tc>
          <w:tcPr>
            <w:tcW w:w="713" w:type="dxa"/>
            <w:gridSpan w:val="2"/>
            <w:vMerge/>
            <w:tcBorders>
              <w:top w:val="single" w:sz="4" w:space="0" w:color="auto"/>
              <w:left w:val="single" w:sz="4" w:space="0" w:color="auto"/>
              <w:bottom w:val="nil"/>
              <w:right w:val="nil"/>
            </w:tcBorders>
            <w:vAlign w:val="center"/>
            <w:hideMark/>
          </w:tcPr>
          <w:p w:rsidR="004718EE" w:rsidRPr="004718EE" w:rsidRDefault="004718EE" w:rsidP="004718EE">
            <w:pPr>
              <w:overflowPunct/>
              <w:autoSpaceDE/>
              <w:autoSpaceDN/>
              <w:adjustRightInd/>
              <w:rPr>
                <w:lang w:eastAsia="en-US"/>
              </w:rPr>
            </w:pPr>
          </w:p>
        </w:tc>
        <w:tc>
          <w:tcPr>
            <w:tcW w:w="557" w:type="dxa"/>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160"/>
              <w:rPr>
                <w:lang w:eastAsia="en-US"/>
              </w:rPr>
            </w:pPr>
            <w:r w:rsidRPr="004718EE">
              <w:rPr>
                <w:color w:val="000000"/>
                <w:sz w:val="22"/>
                <w:szCs w:val="22"/>
                <w:shd w:val="clear" w:color="auto" w:fill="FFFFFF"/>
                <w:lang w:eastAsia="en-US"/>
              </w:rPr>
              <w:t>11.3</w:t>
            </w:r>
          </w:p>
        </w:tc>
        <w:tc>
          <w:tcPr>
            <w:tcW w:w="5325" w:type="dxa"/>
            <w:gridSpan w:val="5"/>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ind w:left="119"/>
              <w:rPr>
                <w:lang w:eastAsia="en-US"/>
              </w:rPr>
            </w:pPr>
            <w:r w:rsidRPr="004718EE">
              <w:rPr>
                <w:color w:val="000000"/>
                <w:sz w:val="22"/>
                <w:szCs w:val="22"/>
                <w:shd w:val="clear" w:color="auto" w:fill="FFFFFF"/>
                <w:lang w:eastAsia="en-US"/>
              </w:rPr>
              <w:t>с выдачей свидетельства в соответствии с Таможенным кодексом Таможенного союза, лет</w:t>
            </w:r>
          </w:p>
        </w:tc>
        <w:tc>
          <w:tcPr>
            <w:tcW w:w="1485"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64" w:type="dxa"/>
            <w:gridSpan w:val="2"/>
            <w:vMerge/>
            <w:tcBorders>
              <w:top w:val="single" w:sz="4" w:space="0" w:color="auto"/>
              <w:left w:val="single" w:sz="4" w:space="0" w:color="auto"/>
              <w:bottom w:val="nil"/>
              <w:right w:val="nil"/>
            </w:tcBorders>
            <w:vAlign w:val="center"/>
            <w:hideMark/>
          </w:tcPr>
          <w:p w:rsidR="004718EE" w:rsidRPr="004718EE" w:rsidRDefault="004718EE" w:rsidP="004718EE">
            <w:pPr>
              <w:overflowPunct/>
              <w:autoSpaceDE/>
              <w:autoSpaceDN/>
              <w:adjustRightInd/>
              <w:rPr>
                <w:lang w:eastAsia="en-US"/>
              </w:rPr>
            </w:pPr>
          </w:p>
        </w:tc>
      </w:tr>
      <w:tr w:rsidR="004718EE" w:rsidRPr="004718EE" w:rsidTr="00717905">
        <w:trPr>
          <w:trHeight w:hRule="exact" w:val="257"/>
        </w:trPr>
        <w:tc>
          <w:tcPr>
            <w:tcW w:w="713" w:type="dxa"/>
            <w:gridSpan w:val="2"/>
            <w:vMerge/>
            <w:tcBorders>
              <w:top w:val="single" w:sz="4" w:space="0" w:color="auto"/>
              <w:left w:val="single" w:sz="4" w:space="0" w:color="auto"/>
              <w:bottom w:val="nil"/>
              <w:right w:val="nil"/>
            </w:tcBorders>
            <w:vAlign w:val="center"/>
            <w:hideMark/>
          </w:tcPr>
          <w:p w:rsidR="004718EE" w:rsidRPr="004718EE" w:rsidRDefault="004718EE" w:rsidP="004718EE">
            <w:pPr>
              <w:overflowPunct/>
              <w:autoSpaceDE/>
              <w:autoSpaceDN/>
              <w:adjustRightInd/>
              <w:rPr>
                <w:lang w:eastAsia="en-US"/>
              </w:rPr>
            </w:pPr>
          </w:p>
        </w:tc>
        <w:tc>
          <w:tcPr>
            <w:tcW w:w="557" w:type="dxa"/>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160"/>
              <w:rPr>
                <w:lang w:eastAsia="en-US"/>
              </w:rPr>
            </w:pPr>
            <w:r w:rsidRPr="004718EE">
              <w:rPr>
                <w:color w:val="000000"/>
                <w:sz w:val="22"/>
                <w:szCs w:val="22"/>
                <w:shd w:val="clear" w:color="auto" w:fill="FFFFFF"/>
                <w:lang w:eastAsia="en-US"/>
              </w:rPr>
              <w:t>11.4</w:t>
            </w:r>
          </w:p>
        </w:tc>
        <w:tc>
          <w:tcPr>
            <w:tcW w:w="5325" w:type="dxa"/>
            <w:gridSpan w:val="5"/>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119"/>
              <w:rPr>
                <w:lang w:eastAsia="en-US"/>
              </w:rPr>
            </w:pPr>
            <w:r w:rsidRPr="004718EE">
              <w:rPr>
                <w:color w:val="000000"/>
                <w:sz w:val="22"/>
                <w:szCs w:val="22"/>
                <w:shd w:val="clear" w:color="auto" w:fill="FFFFFF"/>
                <w:lang w:eastAsia="en-US"/>
              </w:rPr>
              <w:t>с выдачей свидетельства второго или третьего типа</w:t>
            </w:r>
          </w:p>
        </w:tc>
        <w:tc>
          <w:tcPr>
            <w:tcW w:w="1485"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64" w:type="dxa"/>
            <w:gridSpan w:val="2"/>
            <w:tcBorders>
              <w:top w:val="single" w:sz="4" w:space="0" w:color="auto"/>
              <w:left w:val="single" w:sz="4" w:space="0" w:color="auto"/>
              <w:bottom w:val="nil"/>
              <w:right w:val="single" w:sz="4" w:space="0" w:color="auto"/>
            </w:tcBorders>
            <w:shd w:val="clear" w:color="auto" w:fill="FFFFFF"/>
            <w:vAlign w:val="center"/>
            <w:hideMark/>
          </w:tcPr>
          <w:p w:rsidR="004718EE" w:rsidRPr="004718EE" w:rsidRDefault="004718EE" w:rsidP="004718EE">
            <w:pPr>
              <w:spacing w:line="256" w:lineRule="auto"/>
              <w:rPr>
                <w:lang w:eastAsia="en-US"/>
              </w:rPr>
            </w:pPr>
            <w:r w:rsidRPr="004718EE">
              <w:rPr>
                <w:color w:val="000000"/>
                <w:sz w:val="22"/>
                <w:szCs w:val="22"/>
                <w:shd w:val="clear" w:color="auto" w:fill="FFFFFF"/>
                <w:lang w:eastAsia="en-US"/>
              </w:rPr>
              <w:t>-</w:t>
            </w:r>
          </w:p>
        </w:tc>
      </w:tr>
      <w:tr w:rsidR="004718EE" w:rsidRPr="004718EE" w:rsidTr="00717905">
        <w:trPr>
          <w:trHeight w:hRule="exact" w:val="580"/>
        </w:trPr>
        <w:tc>
          <w:tcPr>
            <w:tcW w:w="713" w:type="dxa"/>
            <w:gridSpan w:val="2"/>
            <w:tcBorders>
              <w:top w:val="single" w:sz="4" w:space="0" w:color="auto"/>
              <w:left w:val="single" w:sz="4" w:space="0" w:color="auto"/>
              <w:bottom w:val="single" w:sz="4" w:space="0" w:color="auto"/>
              <w:right w:val="nil"/>
            </w:tcBorders>
            <w:shd w:val="clear" w:color="auto" w:fill="FFFFFF"/>
            <w:vAlign w:val="center"/>
            <w:hideMark/>
          </w:tcPr>
          <w:p w:rsidR="004718EE" w:rsidRPr="004718EE" w:rsidRDefault="004718EE" w:rsidP="004718EE">
            <w:pPr>
              <w:spacing w:line="256" w:lineRule="auto"/>
              <w:ind w:left="160"/>
              <w:rPr>
                <w:lang w:eastAsia="en-US"/>
              </w:rPr>
            </w:pPr>
            <w:r w:rsidRPr="004718EE">
              <w:rPr>
                <w:color w:val="000000"/>
                <w:sz w:val="22"/>
                <w:szCs w:val="22"/>
                <w:shd w:val="clear" w:color="auto" w:fill="FFFFFF"/>
                <w:lang w:eastAsia="en-US"/>
              </w:rPr>
              <w:t>12</w:t>
            </w:r>
          </w:p>
        </w:tc>
        <w:tc>
          <w:tcPr>
            <w:tcW w:w="5882" w:type="dxa"/>
            <w:gridSpan w:val="6"/>
            <w:tcBorders>
              <w:top w:val="single" w:sz="4" w:space="0" w:color="auto"/>
              <w:left w:val="single" w:sz="4" w:space="0" w:color="auto"/>
              <w:bottom w:val="single" w:sz="4" w:space="0" w:color="auto"/>
              <w:right w:val="nil"/>
            </w:tcBorders>
            <w:shd w:val="clear" w:color="auto" w:fill="FFFFFF"/>
            <w:vAlign w:val="bottom"/>
            <w:hideMark/>
          </w:tcPr>
          <w:p w:rsidR="004718EE" w:rsidRPr="004718EE" w:rsidRDefault="004718EE" w:rsidP="004718EE">
            <w:pPr>
              <w:spacing w:line="256" w:lineRule="auto"/>
              <w:ind w:left="140"/>
              <w:rPr>
                <w:lang w:eastAsia="en-US"/>
              </w:rPr>
            </w:pPr>
            <w:r w:rsidRPr="004718EE">
              <w:rPr>
                <w:color w:val="000000"/>
                <w:sz w:val="22"/>
                <w:szCs w:val="22"/>
                <w:shd w:val="clear" w:color="auto" w:fill="FFFFFF"/>
                <w:lang w:eastAsia="en-US"/>
              </w:rPr>
              <w:t>Факт исключения из реестра в течение 1 года до даты подачи заявления отсутствует</w:t>
            </w:r>
          </w:p>
        </w:tc>
        <w:tc>
          <w:tcPr>
            <w:tcW w:w="1485" w:type="dxa"/>
            <w:tcBorders>
              <w:top w:val="single" w:sz="4" w:space="0" w:color="auto"/>
              <w:left w:val="single" w:sz="4" w:space="0" w:color="auto"/>
              <w:bottom w:val="single" w:sz="4" w:space="0" w:color="auto"/>
              <w:right w:val="nil"/>
            </w:tcBorders>
            <w:shd w:val="clear" w:color="auto" w:fill="FFFFFF"/>
          </w:tcPr>
          <w:p w:rsidR="004718EE" w:rsidRPr="004718EE" w:rsidRDefault="004718EE" w:rsidP="004718EE">
            <w:pPr>
              <w:spacing w:line="240" w:lineRule="atLeast"/>
              <w:rPr>
                <w:sz w:val="10"/>
                <w:szCs w:val="10"/>
                <w:lang w:eastAsia="en-US"/>
              </w:rPr>
            </w:pPr>
          </w:p>
        </w:tc>
        <w:tc>
          <w:tcPr>
            <w:tcW w:w="156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718EE" w:rsidRPr="004718EE" w:rsidRDefault="004718EE" w:rsidP="004718EE">
            <w:pPr>
              <w:spacing w:line="256" w:lineRule="auto"/>
              <w:rPr>
                <w:lang w:eastAsia="en-US"/>
              </w:rPr>
            </w:pPr>
            <w:r w:rsidRPr="004718EE">
              <w:rPr>
                <w:color w:val="000000"/>
                <w:sz w:val="22"/>
                <w:szCs w:val="22"/>
                <w:shd w:val="clear" w:color="auto" w:fill="FFFFFF"/>
                <w:lang w:eastAsia="en-US"/>
              </w:rPr>
              <w:t>-</w:t>
            </w:r>
          </w:p>
        </w:tc>
      </w:tr>
    </w:tbl>
    <w:p w:rsidR="004718EE" w:rsidRPr="004718EE" w:rsidRDefault="004718EE" w:rsidP="004718EE">
      <w:pPr>
        <w:spacing w:line="240" w:lineRule="atLeast"/>
        <w:ind w:firstLine="709"/>
        <w:jc w:val="both"/>
      </w:pPr>
      <w:r w:rsidRPr="004718EE">
        <w:t>* Законодательством о таможенном регулировании государства-члена, таможенному органу которого подается заявление, может быть установлено иное минимальное значение в соответствии со статьей 433 Кодекса.</w:t>
      </w:r>
    </w:p>
    <w:p w:rsidR="004718EE" w:rsidRPr="004718EE" w:rsidRDefault="004718EE" w:rsidP="004718EE">
      <w:pPr>
        <w:spacing w:line="240" w:lineRule="atLeast"/>
        <w:ind w:firstLine="709"/>
        <w:jc w:val="both"/>
      </w:pPr>
      <w:r w:rsidRPr="004718EE">
        <w:t>** Рассчитывается по курсу валют, установленному центральным (национальным) банком государства-члена, действующему на день подачи заявления.</w:t>
      </w:r>
    </w:p>
    <w:p w:rsidR="004718EE" w:rsidRPr="004718EE" w:rsidRDefault="004718EE" w:rsidP="004718EE">
      <w:pPr>
        <w:spacing w:line="240" w:lineRule="atLeast"/>
        <w:ind w:firstLine="709"/>
        <w:jc w:val="both"/>
      </w:pPr>
      <w:r w:rsidRPr="004718EE">
        <w:t>*** Если законодательством государств-членов о таможенном регулировании установлено, что исполнение обязанностей уполномоченного экономического оператора обеспечивается определенным способом (способами) в соответствии с пунктом 6 статьи 436 Кодекса, выбор способа обеспечения осуществляется только из способов, установленных законодательством этого государства-члена.</w:t>
      </w:r>
    </w:p>
    <w:p w:rsidR="004718EE" w:rsidRPr="004718EE" w:rsidRDefault="004718EE" w:rsidP="004718EE">
      <w:pPr>
        <w:spacing w:line="240" w:lineRule="atLeast"/>
      </w:pPr>
    </w:p>
    <w:p w:rsidR="004718EE" w:rsidRPr="004718EE" w:rsidRDefault="004718EE" w:rsidP="004718EE">
      <w:pPr>
        <w:spacing w:line="240" w:lineRule="atLeast"/>
      </w:pPr>
    </w:p>
    <w:p w:rsidR="004718EE" w:rsidRPr="004718EE" w:rsidRDefault="004718EE" w:rsidP="004718EE">
      <w:pPr>
        <w:spacing w:line="240" w:lineRule="atLeast"/>
        <w:rPr>
          <w:vanish/>
        </w:rPr>
      </w:pPr>
    </w:p>
    <w:p w:rsidR="004718EE" w:rsidRPr="004718EE" w:rsidRDefault="004718EE" w:rsidP="004718EE">
      <w:pPr>
        <w:widowControl w:val="0"/>
        <w:numPr>
          <w:ilvl w:val="0"/>
          <w:numId w:val="7"/>
        </w:numPr>
        <w:tabs>
          <w:tab w:val="left" w:pos="1136"/>
        </w:tabs>
        <w:overflowPunct/>
        <w:autoSpaceDE/>
        <w:autoSpaceDN/>
        <w:adjustRightInd/>
        <w:spacing w:after="125" w:line="240" w:lineRule="exact"/>
        <w:ind w:left="780" w:right="440"/>
        <w:jc w:val="center"/>
        <w:rPr>
          <w:rFonts w:eastAsiaTheme="minorHAnsi" w:cstheme="minorBidi"/>
          <w:sz w:val="22"/>
          <w:szCs w:val="22"/>
          <w:shd w:val="clear" w:color="auto" w:fill="FFFFFF"/>
          <w:lang w:eastAsia="en-US"/>
        </w:rPr>
      </w:pPr>
      <w:r w:rsidRPr="004718EE">
        <w:rPr>
          <w:rFonts w:eastAsiaTheme="minorHAnsi" w:cstheme="minorBidi"/>
          <w:color w:val="000000"/>
          <w:sz w:val="22"/>
          <w:szCs w:val="22"/>
          <w:shd w:val="clear" w:color="auto" w:fill="FFFFFF"/>
          <w:lang w:eastAsia="en-US"/>
        </w:rPr>
        <w:t>Сведения о физических лицах государств-членов, являющихся акционерами заявителя, имеющими 10 и более процентов акций заявителя, его учредителями (участниками), руководителями, главными бухгалтерами</w:t>
      </w:r>
    </w:p>
    <w:tbl>
      <w:tblPr>
        <w:tblW w:w="9644" w:type="dxa"/>
        <w:tblLayout w:type="fixed"/>
        <w:tblCellMar>
          <w:left w:w="0" w:type="dxa"/>
          <w:right w:w="0" w:type="dxa"/>
        </w:tblCellMar>
        <w:tblLook w:val="04A0" w:firstRow="1" w:lastRow="0" w:firstColumn="1" w:lastColumn="0" w:noHBand="0" w:noVBand="1"/>
      </w:tblPr>
      <w:tblGrid>
        <w:gridCol w:w="572"/>
        <w:gridCol w:w="2799"/>
        <w:gridCol w:w="2726"/>
        <w:gridCol w:w="2125"/>
        <w:gridCol w:w="1422"/>
      </w:tblGrid>
      <w:tr w:rsidR="004718EE" w:rsidRPr="004718EE" w:rsidTr="00717905">
        <w:trPr>
          <w:trHeight w:hRule="exact" w:val="1546"/>
        </w:trPr>
        <w:tc>
          <w:tcPr>
            <w:tcW w:w="572"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after="60" w:line="256" w:lineRule="auto"/>
              <w:ind w:left="180"/>
              <w:rPr>
                <w:lang w:eastAsia="en-US"/>
              </w:rPr>
            </w:pPr>
            <w:r w:rsidRPr="004718EE">
              <w:rPr>
                <w:color w:val="000000"/>
                <w:sz w:val="22"/>
                <w:szCs w:val="22"/>
                <w:shd w:val="clear" w:color="auto" w:fill="FFFFFF"/>
                <w:lang w:eastAsia="en-US"/>
              </w:rPr>
              <w:t>№</w:t>
            </w:r>
          </w:p>
          <w:p w:rsidR="004718EE" w:rsidRPr="004718EE" w:rsidRDefault="004718EE" w:rsidP="004718EE">
            <w:pPr>
              <w:spacing w:before="60" w:line="256" w:lineRule="auto"/>
              <w:ind w:left="180"/>
              <w:rPr>
                <w:lang w:eastAsia="en-US"/>
              </w:rPr>
            </w:pPr>
            <w:r w:rsidRPr="004718EE">
              <w:rPr>
                <w:color w:val="000000"/>
                <w:sz w:val="22"/>
                <w:szCs w:val="22"/>
                <w:shd w:val="clear" w:color="auto" w:fill="FFFFFF"/>
                <w:lang w:eastAsia="en-US"/>
              </w:rPr>
              <w:t>п/п</w:t>
            </w:r>
          </w:p>
        </w:tc>
        <w:tc>
          <w:tcPr>
            <w:tcW w:w="2799"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Фамилия, имя, отчество (при наличии) (в соответствии с документом, удостоверяющим личность)</w:t>
            </w:r>
          </w:p>
        </w:tc>
        <w:tc>
          <w:tcPr>
            <w:tcW w:w="2726"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Дата и место рождения (в соответствии с документом, удостоверяющим личность)</w:t>
            </w:r>
          </w:p>
        </w:tc>
        <w:tc>
          <w:tcPr>
            <w:tcW w:w="2125" w:type="dxa"/>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firstLine="300"/>
              <w:jc w:val="center"/>
              <w:rPr>
                <w:lang w:eastAsia="en-US"/>
              </w:rPr>
            </w:pPr>
            <w:r w:rsidRPr="004718EE">
              <w:rPr>
                <w:color w:val="000000"/>
                <w:sz w:val="22"/>
                <w:szCs w:val="22"/>
                <w:shd w:val="clear" w:color="auto" w:fill="FFFFFF"/>
                <w:lang w:eastAsia="en-US"/>
              </w:rPr>
              <w:t>Отношение к заявителю (акционер, учредитель (участник), руководитель, главный бухгалтер)</w:t>
            </w:r>
          </w:p>
        </w:tc>
        <w:tc>
          <w:tcPr>
            <w:tcW w:w="1422" w:type="dxa"/>
            <w:tcBorders>
              <w:top w:val="single" w:sz="4" w:space="0" w:color="auto"/>
              <w:left w:val="single" w:sz="4" w:space="0" w:color="auto"/>
              <w:bottom w:val="nil"/>
              <w:right w:val="single" w:sz="4" w:space="0" w:color="auto"/>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Примечание</w:t>
            </w:r>
          </w:p>
        </w:tc>
      </w:tr>
      <w:tr w:rsidR="004718EE" w:rsidRPr="004718EE" w:rsidTr="00717905">
        <w:trPr>
          <w:trHeight w:hRule="exact" w:val="279"/>
        </w:trPr>
        <w:tc>
          <w:tcPr>
            <w:tcW w:w="572"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ind w:left="260"/>
              <w:rPr>
                <w:lang w:eastAsia="en-US"/>
              </w:rPr>
            </w:pPr>
            <w:r w:rsidRPr="004718EE">
              <w:rPr>
                <w:color w:val="000000"/>
                <w:sz w:val="22"/>
                <w:szCs w:val="22"/>
                <w:shd w:val="clear" w:color="auto" w:fill="FFFFFF"/>
                <w:lang w:eastAsia="en-US"/>
              </w:rPr>
              <w:t>1</w:t>
            </w:r>
          </w:p>
        </w:tc>
        <w:tc>
          <w:tcPr>
            <w:tcW w:w="2799"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2</w:t>
            </w:r>
          </w:p>
        </w:tc>
        <w:tc>
          <w:tcPr>
            <w:tcW w:w="2726" w:type="dxa"/>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3</w:t>
            </w:r>
          </w:p>
        </w:tc>
        <w:tc>
          <w:tcPr>
            <w:tcW w:w="2125" w:type="dxa"/>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4</w:t>
            </w:r>
          </w:p>
        </w:tc>
        <w:tc>
          <w:tcPr>
            <w:tcW w:w="1422" w:type="dxa"/>
            <w:tcBorders>
              <w:top w:val="single" w:sz="4" w:space="0" w:color="auto"/>
              <w:left w:val="single" w:sz="4" w:space="0" w:color="auto"/>
              <w:bottom w:val="nil"/>
              <w:right w:val="single" w:sz="4" w:space="0" w:color="auto"/>
            </w:tcBorders>
            <w:shd w:val="clear" w:color="auto" w:fill="FFFFFF"/>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5</w:t>
            </w:r>
          </w:p>
        </w:tc>
      </w:tr>
      <w:tr w:rsidR="004718EE" w:rsidRPr="004718EE" w:rsidTr="00717905">
        <w:trPr>
          <w:trHeight w:hRule="exact" w:val="283"/>
        </w:trPr>
        <w:tc>
          <w:tcPr>
            <w:tcW w:w="572"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ind w:left="260"/>
              <w:rPr>
                <w:lang w:eastAsia="en-US"/>
              </w:rPr>
            </w:pPr>
            <w:r w:rsidRPr="004718EE">
              <w:rPr>
                <w:color w:val="000000"/>
                <w:sz w:val="22"/>
                <w:szCs w:val="22"/>
                <w:shd w:val="clear" w:color="auto" w:fill="FFFFFF"/>
                <w:lang w:eastAsia="en-US"/>
              </w:rPr>
              <w:t>1</w:t>
            </w:r>
          </w:p>
        </w:tc>
        <w:tc>
          <w:tcPr>
            <w:tcW w:w="2799"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2726"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2125"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422" w:type="dxa"/>
            <w:tcBorders>
              <w:top w:val="single" w:sz="4" w:space="0" w:color="auto"/>
              <w:left w:val="single" w:sz="4" w:space="0" w:color="auto"/>
              <w:bottom w:val="nil"/>
              <w:right w:val="single" w:sz="4" w:space="0" w:color="auto"/>
            </w:tcBorders>
            <w:shd w:val="clear" w:color="auto" w:fill="FFFFFF"/>
          </w:tcPr>
          <w:p w:rsidR="004718EE" w:rsidRPr="004718EE" w:rsidRDefault="004718EE" w:rsidP="004718EE">
            <w:pPr>
              <w:spacing w:line="240" w:lineRule="atLeast"/>
              <w:rPr>
                <w:sz w:val="10"/>
                <w:szCs w:val="10"/>
                <w:lang w:eastAsia="en-US"/>
              </w:rPr>
            </w:pPr>
          </w:p>
        </w:tc>
      </w:tr>
      <w:tr w:rsidR="004718EE" w:rsidRPr="004718EE" w:rsidTr="00717905">
        <w:trPr>
          <w:trHeight w:hRule="exact" w:val="287"/>
        </w:trPr>
        <w:tc>
          <w:tcPr>
            <w:tcW w:w="572" w:type="dxa"/>
            <w:tcBorders>
              <w:top w:val="single" w:sz="4" w:space="0" w:color="auto"/>
              <w:left w:val="single" w:sz="4" w:space="0" w:color="auto"/>
              <w:bottom w:val="single" w:sz="4" w:space="0" w:color="auto"/>
              <w:right w:val="nil"/>
            </w:tcBorders>
            <w:shd w:val="clear" w:color="auto" w:fill="FFFFFF"/>
            <w:vAlign w:val="center"/>
            <w:hideMark/>
          </w:tcPr>
          <w:p w:rsidR="004718EE" w:rsidRPr="004718EE" w:rsidRDefault="004718EE" w:rsidP="004718EE">
            <w:pPr>
              <w:spacing w:line="256" w:lineRule="auto"/>
              <w:ind w:left="260"/>
              <w:rPr>
                <w:lang w:eastAsia="en-US"/>
              </w:rPr>
            </w:pPr>
            <w:r w:rsidRPr="004718EE">
              <w:rPr>
                <w:color w:val="000000"/>
                <w:sz w:val="22"/>
                <w:szCs w:val="22"/>
                <w:shd w:val="clear" w:color="auto" w:fill="FFFFFF"/>
                <w:lang w:eastAsia="en-US"/>
              </w:rPr>
              <w:t>2</w:t>
            </w:r>
          </w:p>
        </w:tc>
        <w:tc>
          <w:tcPr>
            <w:tcW w:w="2799" w:type="dxa"/>
            <w:tcBorders>
              <w:top w:val="single" w:sz="4" w:space="0" w:color="auto"/>
              <w:left w:val="single" w:sz="4" w:space="0" w:color="auto"/>
              <w:bottom w:val="single" w:sz="4" w:space="0" w:color="auto"/>
              <w:right w:val="nil"/>
            </w:tcBorders>
            <w:shd w:val="clear" w:color="auto" w:fill="FFFFFF"/>
          </w:tcPr>
          <w:p w:rsidR="004718EE" w:rsidRPr="004718EE" w:rsidRDefault="004718EE" w:rsidP="004718EE">
            <w:pPr>
              <w:spacing w:line="240" w:lineRule="atLeast"/>
              <w:rPr>
                <w:sz w:val="10"/>
                <w:szCs w:val="10"/>
                <w:lang w:eastAsia="en-US"/>
              </w:rPr>
            </w:pPr>
          </w:p>
        </w:tc>
        <w:tc>
          <w:tcPr>
            <w:tcW w:w="2726" w:type="dxa"/>
            <w:tcBorders>
              <w:top w:val="single" w:sz="4" w:space="0" w:color="auto"/>
              <w:left w:val="single" w:sz="4" w:space="0" w:color="auto"/>
              <w:bottom w:val="single" w:sz="4" w:space="0" w:color="auto"/>
              <w:right w:val="nil"/>
            </w:tcBorders>
            <w:shd w:val="clear" w:color="auto" w:fill="FFFFFF"/>
          </w:tcPr>
          <w:p w:rsidR="004718EE" w:rsidRPr="004718EE" w:rsidRDefault="004718EE" w:rsidP="004718EE">
            <w:pPr>
              <w:spacing w:line="240" w:lineRule="atLeast"/>
              <w:rPr>
                <w:sz w:val="10"/>
                <w:szCs w:val="10"/>
                <w:lang w:eastAsia="en-US"/>
              </w:rPr>
            </w:pPr>
          </w:p>
        </w:tc>
        <w:tc>
          <w:tcPr>
            <w:tcW w:w="2125" w:type="dxa"/>
            <w:tcBorders>
              <w:top w:val="single" w:sz="4" w:space="0" w:color="auto"/>
              <w:left w:val="single" w:sz="4" w:space="0" w:color="auto"/>
              <w:bottom w:val="single" w:sz="4" w:space="0" w:color="auto"/>
              <w:right w:val="nil"/>
            </w:tcBorders>
            <w:shd w:val="clear" w:color="auto" w:fill="FFFFFF"/>
          </w:tcPr>
          <w:p w:rsidR="004718EE" w:rsidRPr="004718EE" w:rsidRDefault="004718EE" w:rsidP="004718EE">
            <w:pPr>
              <w:spacing w:line="240" w:lineRule="atLeast"/>
              <w:rPr>
                <w:sz w:val="10"/>
                <w:szCs w:val="10"/>
                <w:lang w:eastAsia="en-US"/>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4718EE" w:rsidRPr="004718EE" w:rsidRDefault="004718EE" w:rsidP="004718EE">
            <w:pPr>
              <w:spacing w:line="240" w:lineRule="atLeast"/>
              <w:rPr>
                <w:sz w:val="10"/>
                <w:szCs w:val="10"/>
                <w:lang w:eastAsia="en-US"/>
              </w:rPr>
            </w:pPr>
          </w:p>
        </w:tc>
      </w:tr>
    </w:tbl>
    <w:p w:rsidR="004718EE" w:rsidRPr="004718EE" w:rsidRDefault="004718EE" w:rsidP="004718EE">
      <w:pPr>
        <w:spacing w:line="240" w:lineRule="atLeast"/>
      </w:pPr>
    </w:p>
    <w:p w:rsidR="004718EE" w:rsidRPr="004718EE" w:rsidRDefault="004718EE" w:rsidP="004718EE">
      <w:pPr>
        <w:spacing w:line="240" w:lineRule="atLeast"/>
        <w:rPr>
          <w:vanish/>
        </w:rPr>
      </w:pPr>
    </w:p>
    <w:p w:rsidR="004718EE" w:rsidRPr="004718EE" w:rsidRDefault="004718EE" w:rsidP="004718EE">
      <w:pPr>
        <w:spacing w:line="240" w:lineRule="atLeast"/>
        <w:rPr>
          <w:vanish/>
        </w:rPr>
      </w:pPr>
    </w:p>
    <w:p w:rsidR="004718EE" w:rsidRPr="004718EE" w:rsidRDefault="004718EE" w:rsidP="004718EE">
      <w:pPr>
        <w:widowControl w:val="0"/>
        <w:tabs>
          <w:tab w:val="left" w:pos="1183"/>
        </w:tabs>
        <w:overflowPunct/>
        <w:autoSpaceDE/>
        <w:autoSpaceDN/>
        <w:adjustRightInd/>
        <w:spacing w:line="240" w:lineRule="exact"/>
        <w:ind w:right="442"/>
        <w:jc w:val="center"/>
        <w:rPr>
          <w:rFonts w:eastAsiaTheme="minorHAnsi" w:cstheme="minorBidi"/>
          <w:color w:val="000000"/>
          <w:sz w:val="22"/>
          <w:szCs w:val="22"/>
          <w:shd w:val="clear" w:color="auto" w:fill="FFFFFF"/>
          <w:lang w:eastAsia="en-US"/>
        </w:rPr>
      </w:pPr>
      <w:r w:rsidRPr="004718EE">
        <w:rPr>
          <w:rFonts w:eastAsiaTheme="minorHAnsi" w:cstheme="minorBidi"/>
          <w:color w:val="000000"/>
          <w:sz w:val="22"/>
          <w:szCs w:val="22"/>
          <w:shd w:val="clear" w:color="auto" w:fill="FFFFFF"/>
          <w:lang w:eastAsia="en-US"/>
        </w:rPr>
        <w:t xml:space="preserve">III. Сведения о значениях показателей финансовой устойчивости и совокупного </w:t>
      </w:r>
    </w:p>
    <w:p w:rsidR="004718EE" w:rsidRPr="004718EE" w:rsidRDefault="004718EE" w:rsidP="004718EE">
      <w:pPr>
        <w:widowControl w:val="0"/>
        <w:tabs>
          <w:tab w:val="left" w:pos="1183"/>
        </w:tabs>
        <w:overflowPunct/>
        <w:autoSpaceDE/>
        <w:autoSpaceDN/>
        <w:adjustRightInd/>
        <w:spacing w:line="240" w:lineRule="exact"/>
        <w:ind w:right="442"/>
        <w:jc w:val="center"/>
        <w:rPr>
          <w:rFonts w:eastAsiaTheme="minorHAnsi" w:cstheme="minorBidi"/>
          <w:color w:val="000000"/>
          <w:sz w:val="22"/>
          <w:szCs w:val="22"/>
          <w:shd w:val="clear" w:color="auto" w:fill="FFFFFF"/>
          <w:lang w:eastAsia="en-US"/>
        </w:rPr>
      </w:pPr>
      <w:r w:rsidRPr="004718EE">
        <w:rPr>
          <w:rFonts w:eastAsiaTheme="minorHAnsi" w:cstheme="minorBidi"/>
          <w:color w:val="000000"/>
          <w:sz w:val="22"/>
          <w:szCs w:val="22"/>
          <w:shd w:val="clear" w:color="auto" w:fill="FFFFFF"/>
          <w:lang w:eastAsia="en-US"/>
        </w:rPr>
        <w:t>показателя финансовой устойчивости</w:t>
      </w:r>
    </w:p>
    <w:p w:rsidR="004718EE" w:rsidRPr="004718EE" w:rsidRDefault="004718EE" w:rsidP="004718EE">
      <w:pPr>
        <w:widowControl w:val="0"/>
        <w:tabs>
          <w:tab w:val="left" w:pos="1183"/>
        </w:tabs>
        <w:overflowPunct/>
        <w:autoSpaceDE/>
        <w:autoSpaceDN/>
        <w:adjustRightInd/>
        <w:spacing w:line="240" w:lineRule="exact"/>
        <w:ind w:right="442"/>
        <w:jc w:val="center"/>
        <w:rPr>
          <w:rFonts w:eastAsiaTheme="minorHAnsi" w:cstheme="minorBidi"/>
          <w:color w:val="000000"/>
          <w:sz w:val="22"/>
          <w:szCs w:val="22"/>
          <w:shd w:val="clear" w:color="auto" w:fill="FFFFFF"/>
          <w:lang w:eastAsia="en-US"/>
        </w:rPr>
      </w:pPr>
    </w:p>
    <w:tbl>
      <w:tblPr>
        <w:tblW w:w="0" w:type="auto"/>
        <w:tblLayout w:type="fixed"/>
        <w:tblCellMar>
          <w:left w:w="0" w:type="dxa"/>
          <w:right w:w="0" w:type="dxa"/>
        </w:tblCellMar>
        <w:tblLook w:val="04A0" w:firstRow="1" w:lastRow="0" w:firstColumn="1" w:lastColumn="0" w:noHBand="0" w:noVBand="1"/>
      </w:tblPr>
      <w:tblGrid>
        <w:gridCol w:w="544"/>
        <w:gridCol w:w="2830"/>
        <w:gridCol w:w="1400"/>
        <w:gridCol w:w="1544"/>
        <w:gridCol w:w="1411"/>
        <w:gridCol w:w="1915"/>
      </w:tblGrid>
      <w:tr w:rsidR="004718EE" w:rsidRPr="004718EE" w:rsidTr="00717905">
        <w:trPr>
          <w:trHeight w:hRule="exact" w:val="1404"/>
        </w:trPr>
        <w:tc>
          <w:tcPr>
            <w:tcW w:w="544"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after="60" w:line="256" w:lineRule="auto"/>
              <w:ind w:left="200"/>
              <w:rPr>
                <w:lang w:eastAsia="en-US"/>
              </w:rPr>
            </w:pPr>
            <w:r w:rsidRPr="004718EE">
              <w:rPr>
                <w:color w:val="000000"/>
                <w:sz w:val="22"/>
                <w:szCs w:val="22"/>
                <w:shd w:val="clear" w:color="auto" w:fill="FFFFFF"/>
                <w:lang w:eastAsia="en-US"/>
              </w:rPr>
              <w:t>№</w:t>
            </w:r>
          </w:p>
          <w:p w:rsidR="004718EE" w:rsidRPr="004718EE" w:rsidRDefault="004718EE" w:rsidP="004718EE">
            <w:pPr>
              <w:spacing w:before="60" w:line="256" w:lineRule="auto"/>
              <w:ind w:left="200"/>
              <w:rPr>
                <w:lang w:eastAsia="en-US"/>
              </w:rPr>
            </w:pPr>
            <w:r w:rsidRPr="004718EE">
              <w:rPr>
                <w:color w:val="000000"/>
                <w:sz w:val="22"/>
                <w:szCs w:val="22"/>
                <w:shd w:val="clear" w:color="auto" w:fill="FFFFFF"/>
                <w:lang w:eastAsia="en-US"/>
              </w:rPr>
              <w:t>п/п</w:t>
            </w:r>
          </w:p>
        </w:tc>
        <w:tc>
          <w:tcPr>
            <w:tcW w:w="2830"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after="120" w:line="256" w:lineRule="auto"/>
              <w:jc w:val="center"/>
              <w:rPr>
                <w:lang w:eastAsia="en-US"/>
              </w:rPr>
            </w:pPr>
            <w:r w:rsidRPr="004718EE">
              <w:rPr>
                <w:color w:val="000000"/>
                <w:sz w:val="22"/>
                <w:szCs w:val="22"/>
                <w:shd w:val="clear" w:color="auto" w:fill="FFFFFF"/>
                <w:lang w:eastAsia="en-US"/>
              </w:rPr>
              <w:t>Наименование</w:t>
            </w:r>
          </w:p>
          <w:p w:rsidR="004718EE" w:rsidRPr="004718EE" w:rsidRDefault="004718EE" w:rsidP="004718EE">
            <w:pPr>
              <w:spacing w:before="120" w:line="256" w:lineRule="auto"/>
              <w:jc w:val="center"/>
              <w:rPr>
                <w:lang w:eastAsia="en-US"/>
              </w:rPr>
            </w:pPr>
            <w:r w:rsidRPr="004718EE">
              <w:rPr>
                <w:color w:val="000000"/>
                <w:sz w:val="22"/>
                <w:szCs w:val="22"/>
                <w:shd w:val="clear" w:color="auto" w:fill="FFFFFF"/>
                <w:lang w:eastAsia="en-US"/>
              </w:rPr>
              <w:t>показателя</w:t>
            </w:r>
          </w:p>
        </w:tc>
        <w:tc>
          <w:tcPr>
            <w:tcW w:w="1400" w:type="dxa"/>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Среднее значение показателя за 3 года (расчетное)</w:t>
            </w:r>
          </w:p>
        </w:tc>
        <w:tc>
          <w:tcPr>
            <w:tcW w:w="1544"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Критерий</w:t>
            </w:r>
          </w:p>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показателя</w:t>
            </w:r>
          </w:p>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(минималь</w:t>
            </w:r>
            <w:r w:rsidRPr="004718EE">
              <w:rPr>
                <w:color w:val="000000"/>
                <w:sz w:val="22"/>
                <w:szCs w:val="22"/>
                <w:shd w:val="clear" w:color="auto" w:fill="FFFFFF"/>
                <w:lang w:eastAsia="en-US"/>
              </w:rPr>
              <w:softHyphen/>
            </w:r>
          </w:p>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ный)</w:t>
            </w:r>
          </w:p>
        </w:tc>
        <w:tc>
          <w:tcPr>
            <w:tcW w:w="1411"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Значимость показателя в балльной системе</w:t>
            </w:r>
          </w:p>
        </w:tc>
        <w:tc>
          <w:tcPr>
            <w:tcW w:w="1915" w:type="dxa"/>
            <w:tcBorders>
              <w:top w:val="single" w:sz="4" w:space="0" w:color="auto"/>
              <w:left w:val="single" w:sz="4" w:space="0" w:color="auto"/>
              <w:bottom w:val="nil"/>
              <w:right w:val="single" w:sz="4" w:space="0" w:color="auto"/>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Фактическая значимость показателя (в баллах)</w:t>
            </w:r>
          </w:p>
        </w:tc>
      </w:tr>
      <w:tr w:rsidR="004718EE" w:rsidRPr="004718EE" w:rsidTr="00717905">
        <w:trPr>
          <w:trHeight w:hRule="exact" w:val="288"/>
        </w:trPr>
        <w:tc>
          <w:tcPr>
            <w:tcW w:w="544" w:type="dxa"/>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ind w:left="260"/>
              <w:rPr>
                <w:lang w:eastAsia="en-US"/>
              </w:rPr>
            </w:pPr>
            <w:r w:rsidRPr="004718EE">
              <w:rPr>
                <w:color w:val="000000"/>
                <w:sz w:val="22"/>
                <w:szCs w:val="22"/>
                <w:shd w:val="clear" w:color="auto" w:fill="FFFFFF"/>
                <w:lang w:eastAsia="en-US"/>
              </w:rPr>
              <w:t>1</w:t>
            </w:r>
          </w:p>
        </w:tc>
        <w:tc>
          <w:tcPr>
            <w:tcW w:w="2830" w:type="dxa"/>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2</w:t>
            </w:r>
          </w:p>
        </w:tc>
        <w:tc>
          <w:tcPr>
            <w:tcW w:w="1400" w:type="dxa"/>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3</w:t>
            </w:r>
          </w:p>
        </w:tc>
        <w:tc>
          <w:tcPr>
            <w:tcW w:w="1544" w:type="dxa"/>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4</w:t>
            </w:r>
          </w:p>
        </w:tc>
        <w:tc>
          <w:tcPr>
            <w:tcW w:w="1411" w:type="dxa"/>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5</w:t>
            </w:r>
          </w:p>
        </w:tc>
        <w:tc>
          <w:tcPr>
            <w:tcW w:w="1915" w:type="dxa"/>
            <w:tcBorders>
              <w:top w:val="single" w:sz="4" w:space="0" w:color="auto"/>
              <w:left w:val="single" w:sz="4" w:space="0" w:color="auto"/>
              <w:bottom w:val="nil"/>
              <w:right w:val="single" w:sz="4" w:space="0" w:color="auto"/>
            </w:tcBorders>
            <w:shd w:val="clear" w:color="auto" w:fill="FFFFFF"/>
            <w:vAlign w:val="bottom"/>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6</w:t>
            </w:r>
          </w:p>
        </w:tc>
      </w:tr>
      <w:tr w:rsidR="004718EE" w:rsidRPr="004718EE" w:rsidTr="00717905">
        <w:trPr>
          <w:trHeight w:hRule="exact" w:val="288"/>
        </w:trPr>
        <w:tc>
          <w:tcPr>
            <w:tcW w:w="544" w:type="dxa"/>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ind w:left="260"/>
              <w:rPr>
                <w:lang w:eastAsia="en-US"/>
              </w:rPr>
            </w:pPr>
            <w:r w:rsidRPr="004718EE">
              <w:rPr>
                <w:color w:val="000000"/>
                <w:sz w:val="22"/>
                <w:szCs w:val="22"/>
                <w:shd w:val="clear" w:color="auto" w:fill="FFFFFF"/>
                <w:lang w:eastAsia="en-US"/>
              </w:rPr>
              <w:t>1</w:t>
            </w:r>
          </w:p>
        </w:tc>
        <w:tc>
          <w:tcPr>
            <w:tcW w:w="2830" w:type="dxa"/>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140"/>
              <w:rPr>
                <w:lang w:eastAsia="en-US"/>
              </w:rPr>
            </w:pPr>
            <w:r w:rsidRPr="004718EE">
              <w:rPr>
                <w:color w:val="000000"/>
                <w:sz w:val="22"/>
                <w:szCs w:val="22"/>
                <w:shd w:val="clear" w:color="auto" w:fill="FFFFFF"/>
                <w:lang w:eastAsia="en-US"/>
              </w:rPr>
              <w:t>Размер чистых активов</w:t>
            </w:r>
          </w:p>
        </w:tc>
        <w:tc>
          <w:tcPr>
            <w:tcW w:w="1400"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44"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411" w:type="dxa"/>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30</w:t>
            </w:r>
          </w:p>
        </w:tc>
        <w:tc>
          <w:tcPr>
            <w:tcW w:w="1915" w:type="dxa"/>
            <w:tcBorders>
              <w:top w:val="single" w:sz="4" w:space="0" w:color="auto"/>
              <w:left w:val="single" w:sz="4" w:space="0" w:color="auto"/>
              <w:bottom w:val="nil"/>
              <w:right w:val="single" w:sz="4" w:space="0" w:color="auto"/>
            </w:tcBorders>
            <w:shd w:val="clear" w:color="auto" w:fill="FFFFFF"/>
          </w:tcPr>
          <w:p w:rsidR="004718EE" w:rsidRPr="004718EE" w:rsidRDefault="004718EE" w:rsidP="004718EE">
            <w:pPr>
              <w:spacing w:line="240" w:lineRule="atLeast"/>
              <w:rPr>
                <w:sz w:val="10"/>
                <w:szCs w:val="10"/>
                <w:lang w:eastAsia="en-US"/>
              </w:rPr>
            </w:pPr>
          </w:p>
        </w:tc>
      </w:tr>
      <w:tr w:rsidR="004718EE" w:rsidRPr="004718EE" w:rsidTr="00717905">
        <w:trPr>
          <w:trHeight w:hRule="exact" w:val="562"/>
        </w:trPr>
        <w:tc>
          <w:tcPr>
            <w:tcW w:w="544"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ind w:left="200"/>
              <w:rPr>
                <w:lang w:eastAsia="en-US"/>
              </w:rPr>
            </w:pPr>
            <w:r w:rsidRPr="004718EE">
              <w:rPr>
                <w:color w:val="000000"/>
                <w:sz w:val="22"/>
                <w:szCs w:val="22"/>
                <w:shd w:val="clear" w:color="auto" w:fill="FFFFFF"/>
                <w:lang w:eastAsia="en-US"/>
              </w:rPr>
              <w:t>2</w:t>
            </w:r>
          </w:p>
        </w:tc>
        <w:tc>
          <w:tcPr>
            <w:tcW w:w="2830" w:type="dxa"/>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140"/>
              <w:rPr>
                <w:lang w:eastAsia="en-US"/>
              </w:rPr>
            </w:pPr>
            <w:r w:rsidRPr="004718EE">
              <w:rPr>
                <w:color w:val="000000"/>
                <w:sz w:val="22"/>
                <w:szCs w:val="22"/>
                <w:shd w:val="clear" w:color="auto" w:fill="FFFFFF"/>
                <w:lang w:eastAsia="en-US"/>
              </w:rPr>
              <w:t>Размер уставного капитала</w:t>
            </w:r>
          </w:p>
        </w:tc>
        <w:tc>
          <w:tcPr>
            <w:tcW w:w="1400"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44"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411"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10</w:t>
            </w:r>
          </w:p>
        </w:tc>
        <w:tc>
          <w:tcPr>
            <w:tcW w:w="1915" w:type="dxa"/>
            <w:tcBorders>
              <w:top w:val="single" w:sz="4" w:space="0" w:color="auto"/>
              <w:left w:val="single" w:sz="4" w:space="0" w:color="auto"/>
              <w:bottom w:val="nil"/>
              <w:right w:val="single" w:sz="4" w:space="0" w:color="auto"/>
            </w:tcBorders>
            <w:shd w:val="clear" w:color="auto" w:fill="FFFFFF"/>
          </w:tcPr>
          <w:p w:rsidR="004718EE" w:rsidRPr="004718EE" w:rsidRDefault="004718EE" w:rsidP="004718EE">
            <w:pPr>
              <w:spacing w:line="240" w:lineRule="atLeast"/>
              <w:rPr>
                <w:sz w:val="10"/>
                <w:szCs w:val="10"/>
                <w:lang w:eastAsia="en-US"/>
              </w:rPr>
            </w:pPr>
          </w:p>
        </w:tc>
      </w:tr>
      <w:tr w:rsidR="004718EE" w:rsidRPr="004718EE" w:rsidTr="00717905">
        <w:trPr>
          <w:trHeight w:hRule="exact" w:val="562"/>
        </w:trPr>
        <w:tc>
          <w:tcPr>
            <w:tcW w:w="544" w:type="dxa"/>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200"/>
              <w:rPr>
                <w:lang w:eastAsia="en-US"/>
              </w:rPr>
            </w:pPr>
            <w:r w:rsidRPr="004718EE">
              <w:rPr>
                <w:color w:val="000000"/>
                <w:sz w:val="22"/>
                <w:szCs w:val="22"/>
                <w:shd w:val="clear" w:color="auto" w:fill="FFFFFF"/>
                <w:lang w:eastAsia="en-US"/>
              </w:rPr>
              <w:lastRenderedPageBreak/>
              <w:t>3</w:t>
            </w:r>
          </w:p>
        </w:tc>
        <w:tc>
          <w:tcPr>
            <w:tcW w:w="2830" w:type="dxa"/>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ind w:left="140"/>
              <w:rPr>
                <w:lang w:eastAsia="en-US"/>
              </w:rPr>
            </w:pPr>
            <w:r w:rsidRPr="004718EE">
              <w:rPr>
                <w:color w:val="000000"/>
                <w:sz w:val="22"/>
                <w:szCs w:val="22"/>
                <w:shd w:val="clear" w:color="auto" w:fill="FFFFFF"/>
                <w:lang w:eastAsia="en-US"/>
              </w:rPr>
              <w:t>Остаточная стоимость основных средств</w:t>
            </w:r>
          </w:p>
        </w:tc>
        <w:tc>
          <w:tcPr>
            <w:tcW w:w="1400"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44"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411"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10</w:t>
            </w:r>
          </w:p>
        </w:tc>
        <w:tc>
          <w:tcPr>
            <w:tcW w:w="1915" w:type="dxa"/>
            <w:tcBorders>
              <w:top w:val="single" w:sz="4" w:space="0" w:color="auto"/>
              <w:left w:val="single" w:sz="4" w:space="0" w:color="auto"/>
              <w:bottom w:val="nil"/>
              <w:right w:val="single" w:sz="4" w:space="0" w:color="auto"/>
            </w:tcBorders>
            <w:shd w:val="clear" w:color="auto" w:fill="FFFFFF"/>
          </w:tcPr>
          <w:p w:rsidR="004718EE" w:rsidRPr="004718EE" w:rsidRDefault="004718EE" w:rsidP="004718EE">
            <w:pPr>
              <w:spacing w:line="240" w:lineRule="atLeast"/>
              <w:rPr>
                <w:sz w:val="10"/>
                <w:szCs w:val="10"/>
                <w:lang w:eastAsia="en-US"/>
              </w:rPr>
            </w:pPr>
          </w:p>
        </w:tc>
      </w:tr>
      <w:tr w:rsidR="004718EE" w:rsidRPr="004718EE" w:rsidTr="00717905">
        <w:trPr>
          <w:trHeight w:hRule="exact" w:val="288"/>
        </w:trPr>
        <w:tc>
          <w:tcPr>
            <w:tcW w:w="544" w:type="dxa"/>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ind w:left="200"/>
              <w:rPr>
                <w:lang w:eastAsia="en-US"/>
              </w:rPr>
            </w:pPr>
            <w:r w:rsidRPr="004718EE">
              <w:rPr>
                <w:color w:val="000000"/>
                <w:sz w:val="22"/>
                <w:szCs w:val="22"/>
                <w:shd w:val="clear" w:color="auto" w:fill="FFFFFF"/>
                <w:lang w:eastAsia="en-US"/>
              </w:rPr>
              <w:t>4</w:t>
            </w:r>
          </w:p>
        </w:tc>
        <w:tc>
          <w:tcPr>
            <w:tcW w:w="2830" w:type="dxa"/>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Коэффициент автономии</w:t>
            </w:r>
          </w:p>
        </w:tc>
        <w:tc>
          <w:tcPr>
            <w:tcW w:w="1400"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44" w:type="dxa"/>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0,30</w:t>
            </w:r>
          </w:p>
        </w:tc>
        <w:tc>
          <w:tcPr>
            <w:tcW w:w="1411" w:type="dxa"/>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10</w:t>
            </w:r>
          </w:p>
        </w:tc>
        <w:tc>
          <w:tcPr>
            <w:tcW w:w="1915" w:type="dxa"/>
            <w:tcBorders>
              <w:top w:val="single" w:sz="4" w:space="0" w:color="auto"/>
              <w:left w:val="single" w:sz="4" w:space="0" w:color="auto"/>
              <w:bottom w:val="nil"/>
              <w:right w:val="single" w:sz="4" w:space="0" w:color="auto"/>
            </w:tcBorders>
            <w:shd w:val="clear" w:color="auto" w:fill="FFFFFF"/>
          </w:tcPr>
          <w:p w:rsidR="004718EE" w:rsidRPr="004718EE" w:rsidRDefault="004718EE" w:rsidP="004718EE">
            <w:pPr>
              <w:spacing w:line="240" w:lineRule="atLeast"/>
              <w:rPr>
                <w:sz w:val="10"/>
                <w:szCs w:val="10"/>
                <w:lang w:eastAsia="en-US"/>
              </w:rPr>
            </w:pPr>
          </w:p>
        </w:tc>
      </w:tr>
      <w:tr w:rsidR="004718EE" w:rsidRPr="004718EE" w:rsidTr="00717905">
        <w:trPr>
          <w:trHeight w:hRule="exact" w:val="562"/>
        </w:trPr>
        <w:tc>
          <w:tcPr>
            <w:tcW w:w="544" w:type="dxa"/>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200"/>
              <w:rPr>
                <w:lang w:eastAsia="en-US"/>
              </w:rPr>
            </w:pPr>
            <w:r w:rsidRPr="004718EE">
              <w:rPr>
                <w:color w:val="000000"/>
                <w:sz w:val="22"/>
                <w:szCs w:val="22"/>
                <w:shd w:val="clear" w:color="auto" w:fill="FFFFFF"/>
                <w:lang w:eastAsia="en-US"/>
              </w:rPr>
              <w:t>5</w:t>
            </w:r>
          </w:p>
        </w:tc>
        <w:tc>
          <w:tcPr>
            <w:tcW w:w="2830" w:type="dxa"/>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ind w:left="140"/>
              <w:rPr>
                <w:lang w:eastAsia="en-US"/>
              </w:rPr>
            </w:pPr>
            <w:r w:rsidRPr="004718EE">
              <w:rPr>
                <w:color w:val="000000"/>
                <w:sz w:val="22"/>
                <w:szCs w:val="22"/>
                <w:shd w:val="clear" w:color="auto" w:fill="FFFFFF"/>
                <w:lang w:eastAsia="en-US"/>
              </w:rPr>
              <w:t>Коэффициент общей (текущей) ликвидности</w:t>
            </w:r>
          </w:p>
        </w:tc>
        <w:tc>
          <w:tcPr>
            <w:tcW w:w="1400"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44"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1,00</w:t>
            </w:r>
          </w:p>
        </w:tc>
        <w:tc>
          <w:tcPr>
            <w:tcW w:w="1411"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10</w:t>
            </w:r>
          </w:p>
        </w:tc>
        <w:tc>
          <w:tcPr>
            <w:tcW w:w="1915" w:type="dxa"/>
            <w:tcBorders>
              <w:top w:val="single" w:sz="4" w:space="0" w:color="auto"/>
              <w:left w:val="single" w:sz="4" w:space="0" w:color="auto"/>
              <w:bottom w:val="nil"/>
              <w:right w:val="single" w:sz="4" w:space="0" w:color="auto"/>
            </w:tcBorders>
            <w:shd w:val="clear" w:color="auto" w:fill="FFFFFF"/>
          </w:tcPr>
          <w:p w:rsidR="004718EE" w:rsidRPr="004718EE" w:rsidRDefault="004718EE" w:rsidP="004718EE">
            <w:pPr>
              <w:spacing w:line="240" w:lineRule="atLeast"/>
              <w:rPr>
                <w:sz w:val="10"/>
                <w:szCs w:val="10"/>
                <w:lang w:eastAsia="en-US"/>
              </w:rPr>
            </w:pPr>
          </w:p>
        </w:tc>
      </w:tr>
      <w:tr w:rsidR="004718EE" w:rsidRPr="004718EE" w:rsidTr="00717905">
        <w:trPr>
          <w:trHeight w:hRule="exact" w:val="842"/>
        </w:trPr>
        <w:tc>
          <w:tcPr>
            <w:tcW w:w="544" w:type="dxa"/>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200"/>
              <w:rPr>
                <w:lang w:eastAsia="en-US"/>
              </w:rPr>
            </w:pPr>
            <w:r w:rsidRPr="004718EE">
              <w:rPr>
                <w:color w:val="000000"/>
                <w:sz w:val="22"/>
                <w:szCs w:val="22"/>
                <w:shd w:val="clear" w:color="auto" w:fill="FFFFFF"/>
                <w:lang w:eastAsia="en-US"/>
              </w:rPr>
              <w:t>6</w:t>
            </w:r>
          </w:p>
        </w:tc>
        <w:tc>
          <w:tcPr>
            <w:tcW w:w="2830" w:type="dxa"/>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ind w:left="140"/>
              <w:rPr>
                <w:lang w:eastAsia="en-US"/>
              </w:rPr>
            </w:pPr>
            <w:r w:rsidRPr="004718EE">
              <w:rPr>
                <w:color w:val="000000"/>
                <w:sz w:val="22"/>
                <w:szCs w:val="22"/>
                <w:shd w:val="clear" w:color="auto" w:fill="FFFFFF"/>
                <w:lang w:eastAsia="en-US"/>
              </w:rPr>
              <w:t>Рентабельность собственного капитала, процентов</w:t>
            </w:r>
          </w:p>
        </w:tc>
        <w:tc>
          <w:tcPr>
            <w:tcW w:w="1400"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44"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5,00</w:t>
            </w:r>
          </w:p>
        </w:tc>
        <w:tc>
          <w:tcPr>
            <w:tcW w:w="1411"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5</w:t>
            </w:r>
          </w:p>
        </w:tc>
        <w:tc>
          <w:tcPr>
            <w:tcW w:w="1915" w:type="dxa"/>
            <w:tcBorders>
              <w:top w:val="single" w:sz="4" w:space="0" w:color="auto"/>
              <w:left w:val="single" w:sz="4" w:space="0" w:color="auto"/>
              <w:bottom w:val="nil"/>
              <w:right w:val="single" w:sz="4" w:space="0" w:color="auto"/>
            </w:tcBorders>
            <w:shd w:val="clear" w:color="auto" w:fill="FFFFFF"/>
          </w:tcPr>
          <w:p w:rsidR="004718EE" w:rsidRPr="004718EE" w:rsidRDefault="004718EE" w:rsidP="004718EE">
            <w:pPr>
              <w:spacing w:line="240" w:lineRule="atLeast"/>
              <w:rPr>
                <w:sz w:val="10"/>
                <w:szCs w:val="10"/>
                <w:lang w:eastAsia="en-US"/>
              </w:rPr>
            </w:pPr>
          </w:p>
        </w:tc>
      </w:tr>
      <w:tr w:rsidR="004718EE" w:rsidRPr="004718EE" w:rsidTr="00717905">
        <w:trPr>
          <w:trHeight w:hRule="exact" w:val="839"/>
        </w:trPr>
        <w:tc>
          <w:tcPr>
            <w:tcW w:w="544" w:type="dxa"/>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200"/>
              <w:rPr>
                <w:lang w:eastAsia="en-US"/>
              </w:rPr>
            </w:pPr>
            <w:r w:rsidRPr="004718EE">
              <w:rPr>
                <w:color w:val="000000"/>
                <w:sz w:val="22"/>
                <w:szCs w:val="22"/>
                <w:shd w:val="clear" w:color="auto" w:fill="FFFFFF"/>
                <w:lang w:eastAsia="en-US"/>
              </w:rPr>
              <w:t>7</w:t>
            </w:r>
          </w:p>
        </w:tc>
        <w:tc>
          <w:tcPr>
            <w:tcW w:w="2830" w:type="dxa"/>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ind w:left="140"/>
              <w:rPr>
                <w:lang w:eastAsia="en-US"/>
              </w:rPr>
            </w:pPr>
            <w:r w:rsidRPr="004718EE">
              <w:rPr>
                <w:color w:val="000000"/>
                <w:sz w:val="22"/>
                <w:szCs w:val="22"/>
                <w:shd w:val="clear" w:color="auto" w:fill="FFFFFF"/>
                <w:lang w:eastAsia="en-US"/>
              </w:rPr>
              <w:t>Коэффициент</w:t>
            </w:r>
          </w:p>
          <w:p w:rsidR="004718EE" w:rsidRPr="004718EE" w:rsidRDefault="004718EE" w:rsidP="004718EE">
            <w:pPr>
              <w:spacing w:line="256" w:lineRule="auto"/>
              <w:ind w:left="140"/>
              <w:rPr>
                <w:lang w:eastAsia="en-US"/>
              </w:rPr>
            </w:pPr>
            <w:r w:rsidRPr="004718EE">
              <w:rPr>
                <w:color w:val="000000"/>
                <w:sz w:val="22"/>
                <w:szCs w:val="22"/>
                <w:shd w:val="clear" w:color="auto" w:fill="FFFFFF"/>
                <w:lang w:eastAsia="en-US"/>
              </w:rPr>
              <w:t>финансовой</w:t>
            </w:r>
          </w:p>
          <w:p w:rsidR="004718EE" w:rsidRPr="004718EE" w:rsidRDefault="004718EE" w:rsidP="004718EE">
            <w:pPr>
              <w:spacing w:line="256" w:lineRule="auto"/>
              <w:ind w:left="140"/>
              <w:rPr>
                <w:lang w:eastAsia="en-US"/>
              </w:rPr>
            </w:pPr>
            <w:r w:rsidRPr="004718EE">
              <w:rPr>
                <w:color w:val="000000"/>
                <w:sz w:val="22"/>
                <w:szCs w:val="22"/>
                <w:shd w:val="clear" w:color="auto" w:fill="FFFFFF"/>
                <w:lang w:eastAsia="en-US"/>
              </w:rPr>
              <w:t>устойчивости</w:t>
            </w:r>
          </w:p>
        </w:tc>
        <w:tc>
          <w:tcPr>
            <w:tcW w:w="1400"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44"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0,60</w:t>
            </w:r>
          </w:p>
        </w:tc>
        <w:tc>
          <w:tcPr>
            <w:tcW w:w="1411"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15</w:t>
            </w:r>
          </w:p>
        </w:tc>
        <w:tc>
          <w:tcPr>
            <w:tcW w:w="1915" w:type="dxa"/>
            <w:tcBorders>
              <w:top w:val="single" w:sz="4" w:space="0" w:color="auto"/>
              <w:left w:val="single" w:sz="4" w:space="0" w:color="auto"/>
              <w:bottom w:val="nil"/>
              <w:right w:val="single" w:sz="4" w:space="0" w:color="auto"/>
            </w:tcBorders>
            <w:shd w:val="clear" w:color="auto" w:fill="FFFFFF"/>
          </w:tcPr>
          <w:p w:rsidR="004718EE" w:rsidRPr="004718EE" w:rsidRDefault="004718EE" w:rsidP="004718EE">
            <w:pPr>
              <w:spacing w:line="240" w:lineRule="atLeast"/>
              <w:rPr>
                <w:sz w:val="10"/>
                <w:szCs w:val="10"/>
                <w:lang w:eastAsia="en-US"/>
              </w:rPr>
            </w:pPr>
          </w:p>
        </w:tc>
      </w:tr>
      <w:tr w:rsidR="004718EE" w:rsidRPr="004718EE" w:rsidTr="00717905">
        <w:trPr>
          <w:trHeight w:hRule="exact" w:val="1150"/>
        </w:trPr>
        <w:tc>
          <w:tcPr>
            <w:tcW w:w="544" w:type="dxa"/>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200"/>
              <w:rPr>
                <w:lang w:eastAsia="en-US"/>
              </w:rPr>
            </w:pPr>
            <w:r w:rsidRPr="004718EE">
              <w:rPr>
                <w:color w:val="000000"/>
                <w:sz w:val="22"/>
                <w:szCs w:val="22"/>
                <w:shd w:val="clear" w:color="auto" w:fill="FFFFFF"/>
                <w:lang w:eastAsia="en-US"/>
              </w:rPr>
              <w:t>8</w:t>
            </w:r>
          </w:p>
        </w:tc>
        <w:tc>
          <w:tcPr>
            <w:tcW w:w="2830" w:type="dxa"/>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140"/>
              <w:rPr>
                <w:lang w:eastAsia="en-US"/>
              </w:rPr>
            </w:pPr>
            <w:r w:rsidRPr="004718EE">
              <w:rPr>
                <w:color w:val="000000"/>
                <w:sz w:val="22"/>
                <w:szCs w:val="22"/>
                <w:shd w:val="clear" w:color="auto" w:fill="FFFFFF"/>
                <w:lang w:eastAsia="en-US"/>
              </w:rPr>
              <w:t>Коэффициент обеспеченности текущей деятельности собственными оборотными активами</w:t>
            </w:r>
          </w:p>
        </w:tc>
        <w:tc>
          <w:tcPr>
            <w:tcW w:w="1400"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44"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0,10</w:t>
            </w:r>
          </w:p>
        </w:tc>
        <w:tc>
          <w:tcPr>
            <w:tcW w:w="1411"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5</w:t>
            </w:r>
          </w:p>
        </w:tc>
        <w:tc>
          <w:tcPr>
            <w:tcW w:w="1915" w:type="dxa"/>
            <w:tcBorders>
              <w:top w:val="single" w:sz="4" w:space="0" w:color="auto"/>
              <w:left w:val="single" w:sz="4" w:space="0" w:color="auto"/>
              <w:bottom w:val="nil"/>
              <w:right w:val="single" w:sz="4" w:space="0" w:color="auto"/>
            </w:tcBorders>
            <w:shd w:val="clear" w:color="auto" w:fill="FFFFFF"/>
            <w:vAlign w:val="center"/>
          </w:tcPr>
          <w:p w:rsidR="004718EE" w:rsidRPr="004718EE" w:rsidRDefault="004718EE" w:rsidP="004718EE">
            <w:pPr>
              <w:spacing w:line="240" w:lineRule="atLeast"/>
              <w:jc w:val="center"/>
              <w:rPr>
                <w:sz w:val="10"/>
                <w:szCs w:val="10"/>
                <w:lang w:eastAsia="en-US"/>
              </w:rPr>
            </w:pPr>
          </w:p>
        </w:tc>
      </w:tr>
      <w:tr w:rsidR="004718EE" w:rsidRPr="004718EE" w:rsidTr="00717905">
        <w:trPr>
          <w:trHeight w:hRule="exact" w:val="835"/>
        </w:trPr>
        <w:tc>
          <w:tcPr>
            <w:tcW w:w="544" w:type="dxa"/>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200"/>
              <w:rPr>
                <w:lang w:eastAsia="en-US"/>
              </w:rPr>
            </w:pPr>
            <w:r w:rsidRPr="004718EE">
              <w:rPr>
                <w:color w:val="000000"/>
                <w:sz w:val="22"/>
                <w:szCs w:val="22"/>
                <w:shd w:val="clear" w:color="auto" w:fill="FFFFFF"/>
                <w:lang w:eastAsia="en-US"/>
              </w:rPr>
              <w:t>9</w:t>
            </w:r>
          </w:p>
        </w:tc>
        <w:tc>
          <w:tcPr>
            <w:tcW w:w="2830" w:type="dxa"/>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ind w:left="140"/>
              <w:rPr>
                <w:lang w:eastAsia="en-US"/>
              </w:rPr>
            </w:pPr>
            <w:r w:rsidRPr="004718EE">
              <w:rPr>
                <w:color w:val="000000"/>
                <w:sz w:val="22"/>
                <w:szCs w:val="22"/>
                <w:shd w:val="clear" w:color="auto" w:fill="FFFFFF"/>
                <w:lang w:eastAsia="en-US"/>
              </w:rPr>
              <w:t>Коэффициент маневренности собственного капитала</w:t>
            </w:r>
          </w:p>
        </w:tc>
        <w:tc>
          <w:tcPr>
            <w:tcW w:w="1400"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1544"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0,20</w:t>
            </w:r>
          </w:p>
        </w:tc>
        <w:tc>
          <w:tcPr>
            <w:tcW w:w="1411"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5</w:t>
            </w:r>
          </w:p>
        </w:tc>
        <w:tc>
          <w:tcPr>
            <w:tcW w:w="1915" w:type="dxa"/>
            <w:tcBorders>
              <w:top w:val="single" w:sz="4" w:space="0" w:color="auto"/>
              <w:left w:val="single" w:sz="4" w:space="0" w:color="auto"/>
              <w:bottom w:val="nil"/>
              <w:right w:val="single" w:sz="4" w:space="0" w:color="auto"/>
            </w:tcBorders>
            <w:shd w:val="clear" w:color="auto" w:fill="FFFFFF"/>
          </w:tcPr>
          <w:p w:rsidR="004718EE" w:rsidRPr="004718EE" w:rsidRDefault="004718EE" w:rsidP="004718EE">
            <w:pPr>
              <w:spacing w:line="240" w:lineRule="atLeast"/>
              <w:rPr>
                <w:sz w:val="10"/>
                <w:szCs w:val="10"/>
                <w:lang w:eastAsia="en-US"/>
              </w:rPr>
            </w:pPr>
          </w:p>
        </w:tc>
      </w:tr>
      <w:tr w:rsidR="004718EE" w:rsidRPr="004718EE" w:rsidTr="00717905">
        <w:trPr>
          <w:trHeight w:hRule="exact" w:val="576"/>
        </w:trPr>
        <w:tc>
          <w:tcPr>
            <w:tcW w:w="544" w:type="dxa"/>
            <w:tcBorders>
              <w:top w:val="single" w:sz="4" w:space="0" w:color="auto"/>
              <w:left w:val="single" w:sz="4" w:space="0" w:color="auto"/>
              <w:bottom w:val="single" w:sz="4" w:space="0" w:color="auto"/>
              <w:right w:val="nil"/>
            </w:tcBorders>
            <w:shd w:val="clear" w:color="auto" w:fill="FFFFFF"/>
            <w:vAlign w:val="center"/>
            <w:hideMark/>
          </w:tcPr>
          <w:p w:rsidR="004718EE" w:rsidRPr="004718EE" w:rsidRDefault="004718EE" w:rsidP="004718EE">
            <w:pPr>
              <w:spacing w:line="256" w:lineRule="auto"/>
              <w:ind w:left="200"/>
              <w:rPr>
                <w:lang w:eastAsia="en-US"/>
              </w:rPr>
            </w:pPr>
            <w:r w:rsidRPr="004718EE">
              <w:rPr>
                <w:color w:val="000000"/>
                <w:sz w:val="22"/>
                <w:szCs w:val="22"/>
                <w:shd w:val="clear" w:color="auto" w:fill="FFFFFF"/>
                <w:lang w:eastAsia="en-US"/>
              </w:rPr>
              <w:t>10</w:t>
            </w:r>
          </w:p>
        </w:tc>
        <w:tc>
          <w:tcPr>
            <w:tcW w:w="7185" w:type="dxa"/>
            <w:gridSpan w:val="4"/>
            <w:tcBorders>
              <w:top w:val="single" w:sz="4" w:space="0" w:color="auto"/>
              <w:left w:val="single" w:sz="4" w:space="0" w:color="auto"/>
              <w:bottom w:val="single" w:sz="4" w:space="0" w:color="auto"/>
              <w:right w:val="nil"/>
            </w:tcBorders>
            <w:shd w:val="clear" w:color="auto" w:fill="FFFFFF"/>
            <w:vAlign w:val="bottom"/>
            <w:hideMark/>
          </w:tcPr>
          <w:p w:rsidR="004718EE" w:rsidRPr="004718EE" w:rsidRDefault="004718EE" w:rsidP="004718EE">
            <w:pPr>
              <w:spacing w:line="256" w:lineRule="auto"/>
              <w:ind w:left="120"/>
              <w:rPr>
                <w:lang w:eastAsia="en-US"/>
              </w:rPr>
            </w:pPr>
            <w:r w:rsidRPr="004718EE">
              <w:rPr>
                <w:color w:val="000000"/>
                <w:sz w:val="22"/>
                <w:szCs w:val="22"/>
                <w:shd w:val="clear" w:color="auto" w:fill="FFFFFF"/>
                <w:lang w:eastAsia="en-US"/>
              </w:rPr>
              <w:t>Совокупный показатель юридического лица, претендующего на включение в реестр (минимум 50 баллов)</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4718EE" w:rsidRPr="004718EE" w:rsidRDefault="004718EE" w:rsidP="004718EE">
            <w:pPr>
              <w:spacing w:line="240" w:lineRule="atLeast"/>
              <w:rPr>
                <w:sz w:val="10"/>
                <w:szCs w:val="10"/>
                <w:lang w:eastAsia="en-US"/>
              </w:rPr>
            </w:pPr>
          </w:p>
        </w:tc>
      </w:tr>
    </w:tbl>
    <w:p w:rsidR="004718EE" w:rsidRPr="004718EE" w:rsidRDefault="004718EE" w:rsidP="004718EE">
      <w:pPr>
        <w:widowControl w:val="0"/>
        <w:tabs>
          <w:tab w:val="left" w:pos="1182"/>
        </w:tabs>
        <w:overflowPunct/>
        <w:autoSpaceDE/>
        <w:autoSpaceDN/>
        <w:adjustRightInd/>
        <w:spacing w:line="240" w:lineRule="exact"/>
        <w:ind w:left="720" w:right="160"/>
        <w:rPr>
          <w:rFonts w:eastAsiaTheme="minorHAnsi" w:cstheme="minorBidi"/>
          <w:color w:val="000000"/>
          <w:sz w:val="22"/>
          <w:szCs w:val="22"/>
          <w:shd w:val="clear" w:color="auto" w:fill="FFFFFF"/>
          <w:lang w:eastAsia="en-US"/>
        </w:rPr>
      </w:pPr>
    </w:p>
    <w:p w:rsidR="004718EE" w:rsidRPr="004718EE" w:rsidRDefault="004718EE" w:rsidP="004718EE">
      <w:pPr>
        <w:widowControl w:val="0"/>
        <w:tabs>
          <w:tab w:val="left" w:pos="1182"/>
        </w:tabs>
        <w:overflowPunct/>
        <w:autoSpaceDE/>
        <w:autoSpaceDN/>
        <w:adjustRightInd/>
        <w:spacing w:line="240" w:lineRule="exact"/>
        <w:ind w:left="720" w:right="160"/>
        <w:jc w:val="center"/>
        <w:rPr>
          <w:rFonts w:eastAsiaTheme="minorHAnsi" w:cstheme="minorBidi"/>
          <w:color w:val="000000"/>
          <w:sz w:val="22"/>
          <w:szCs w:val="22"/>
          <w:shd w:val="clear" w:color="auto" w:fill="FFFFFF"/>
          <w:lang w:eastAsia="en-US"/>
        </w:rPr>
      </w:pPr>
      <w:r w:rsidRPr="004718EE">
        <w:rPr>
          <w:rFonts w:eastAsiaTheme="minorHAnsi" w:cstheme="minorBidi"/>
          <w:color w:val="000000"/>
          <w:sz w:val="22"/>
          <w:szCs w:val="22"/>
          <w:shd w:val="clear" w:color="auto" w:fill="FFFFFF"/>
          <w:lang w:eastAsia="en-US"/>
        </w:rPr>
        <w:t>IV.</w:t>
      </w:r>
      <w:r w:rsidR="00417004">
        <w:rPr>
          <w:rFonts w:eastAsiaTheme="minorHAnsi" w:cstheme="minorBidi"/>
          <w:color w:val="000000"/>
          <w:sz w:val="22"/>
          <w:szCs w:val="22"/>
          <w:shd w:val="clear" w:color="auto" w:fill="FFFFFF"/>
          <w:lang w:eastAsia="en-US"/>
        </w:rPr>
        <w:t xml:space="preserve"> </w:t>
      </w:r>
      <w:r w:rsidRPr="004718EE">
        <w:rPr>
          <w:rFonts w:eastAsiaTheme="minorHAnsi" w:cstheme="minorBidi"/>
          <w:color w:val="000000"/>
          <w:sz w:val="22"/>
          <w:szCs w:val="22"/>
          <w:shd w:val="clear" w:color="auto" w:fill="FFFFFF"/>
          <w:lang w:eastAsia="en-US"/>
        </w:rPr>
        <w:t>Сведения о сооружениях, помещениях</w:t>
      </w:r>
    </w:p>
    <w:p w:rsidR="004718EE" w:rsidRPr="004718EE" w:rsidRDefault="004718EE" w:rsidP="004718EE">
      <w:pPr>
        <w:widowControl w:val="0"/>
        <w:tabs>
          <w:tab w:val="left" w:pos="1182"/>
        </w:tabs>
        <w:overflowPunct/>
        <w:autoSpaceDE/>
        <w:autoSpaceDN/>
        <w:adjustRightInd/>
        <w:spacing w:line="240" w:lineRule="exact"/>
        <w:ind w:left="720" w:right="160"/>
        <w:jc w:val="center"/>
        <w:rPr>
          <w:rFonts w:eastAsiaTheme="minorHAnsi" w:cstheme="minorBidi"/>
          <w:color w:val="000000"/>
          <w:sz w:val="22"/>
          <w:szCs w:val="22"/>
          <w:shd w:val="clear" w:color="auto" w:fill="FFFFFF"/>
          <w:lang w:eastAsia="en-US"/>
        </w:rPr>
      </w:pPr>
      <w:r w:rsidRPr="004718EE">
        <w:rPr>
          <w:rFonts w:eastAsiaTheme="minorHAnsi" w:cstheme="minorBidi"/>
          <w:color w:val="000000"/>
          <w:sz w:val="22"/>
          <w:szCs w:val="22"/>
          <w:shd w:val="clear" w:color="auto" w:fill="FFFFFF"/>
          <w:lang w:eastAsia="en-US"/>
        </w:rPr>
        <w:t>(частях помещений) и (или) открытых площадках (частях открытых площадок), предназначенных для временного хранения товаров</w:t>
      </w:r>
    </w:p>
    <w:p w:rsidR="004718EE" w:rsidRPr="004718EE" w:rsidRDefault="004718EE" w:rsidP="004718EE">
      <w:pPr>
        <w:widowControl w:val="0"/>
        <w:tabs>
          <w:tab w:val="left" w:pos="1182"/>
        </w:tabs>
        <w:overflowPunct/>
        <w:autoSpaceDE/>
        <w:autoSpaceDN/>
        <w:adjustRightInd/>
        <w:spacing w:line="240" w:lineRule="exact"/>
        <w:ind w:left="720" w:right="160"/>
        <w:jc w:val="center"/>
        <w:rPr>
          <w:rFonts w:eastAsiaTheme="minorHAnsi"/>
          <w:sz w:val="22"/>
          <w:szCs w:val="22"/>
          <w:lang w:eastAsia="en-US"/>
        </w:rPr>
      </w:pPr>
    </w:p>
    <w:tbl>
      <w:tblPr>
        <w:tblW w:w="0" w:type="auto"/>
        <w:tblLayout w:type="fixed"/>
        <w:tblCellMar>
          <w:left w:w="0" w:type="dxa"/>
          <w:right w:w="0" w:type="dxa"/>
        </w:tblCellMar>
        <w:tblLook w:val="04A0" w:firstRow="1" w:lastRow="0" w:firstColumn="1" w:lastColumn="0" w:noHBand="0" w:noVBand="1"/>
      </w:tblPr>
      <w:tblGrid>
        <w:gridCol w:w="569"/>
        <w:gridCol w:w="2801"/>
        <w:gridCol w:w="3920"/>
        <w:gridCol w:w="2354"/>
      </w:tblGrid>
      <w:tr w:rsidR="004718EE" w:rsidRPr="004718EE" w:rsidTr="00717905">
        <w:trPr>
          <w:trHeight w:hRule="exact" w:val="1526"/>
        </w:trPr>
        <w:tc>
          <w:tcPr>
            <w:tcW w:w="569"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after="60" w:line="256" w:lineRule="auto"/>
              <w:ind w:left="180"/>
              <w:rPr>
                <w:lang w:eastAsia="en-US"/>
              </w:rPr>
            </w:pPr>
            <w:r w:rsidRPr="004718EE">
              <w:rPr>
                <w:color w:val="000000"/>
                <w:sz w:val="22"/>
                <w:szCs w:val="22"/>
                <w:shd w:val="clear" w:color="auto" w:fill="FFFFFF"/>
                <w:lang w:eastAsia="en-US"/>
              </w:rPr>
              <w:t>№</w:t>
            </w:r>
          </w:p>
          <w:p w:rsidR="004718EE" w:rsidRPr="004718EE" w:rsidRDefault="004718EE" w:rsidP="004718EE">
            <w:pPr>
              <w:spacing w:before="60" w:line="256" w:lineRule="auto"/>
              <w:ind w:left="180"/>
              <w:rPr>
                <w:lang w:eastAsia="en-US"/>
              </w:rPr>
            </w:pPr>
            <w:r w:rsidRPr="004718EE">
              <w:rPr>
                <w:color w:val="000000"/>
                <w:sz w:val="22"/>
                <w:szCs w:val="22"/>
                <w:shd w:val="clear" w:color="auto" w:fill="FFFFFF"/>
                <w:lang w:eastAsia="en-US"/>
              </w:rPr>
              <w:t>п/п</w:t>
            </w:r>
          </w:p>
        </w:tc>
        <w:tc>
          <w:tcPr>
            <w:tcW w:w="2801"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Адрес местонахождения объекта</w:t>
            </w:r>
          </w:p>
        </w:tc>
        <w:tc>
          <w:tcPr>
            <w:tcW w:w="3920" w:type="dxa"/>
            <w:tcBorders>
              <w:top w:val="single" w:sz="4" w:space="0" w:color="auto"/>
              <w:left w:val="single" w:sz="4" w:space="0" w:color="auto"/>
              <w:bottom w:val="nil"/>
              <w:right w:val="nil"/>
            </w:tcBorders>
            <w:shd w:val="clear" w:color="auto" w:fill="FFFFFF"/>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Номер и дата документа, подтверждающего нахождение в собственности, хозяйственном ведении, оперативном управлении или аренде</w:t>
            </w:r>
          </w:p>
        </w:tc>
        <w:tc>
          <w:tcPr>
            <w:tcW w:w="2354" w:type="dxa"/>
            <w:tcBorders>
              <w:top w:val="single" w:sz="4" w:space="0" w:color="auto"/>
              <w:left w:val="single" w:sz="4" w:space="0" w:color="auto"/>
              <w:bottom w:val="nil"/>
              <w:right w:val="single" w:sz="4" w:space="0" w:color="auto"/>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Срок действия документа (договора аренды)</w:t>
            </w:r>
          </w:p>
        </w:tc>
      </w:tr>
      <w:tr w:rsidR="004718EE" w:rsidRPr="004718EE" w:rsidTr="00717905">
        <w:trPr>
          <w:trHeight w:hRule="exact" w:val="407"/>
        </w:trPr>
        <w:tc>
          <w:tcPr>
            <w:tcW w:w="569"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ind w:left="260"/>
              <w:rPr>
                <w:lang w:eastAsia="en-US"/>
              </w:rPr>
            </w:pPr>
            <w:r w:rsidRPr="004718EE">
              <w:rPr>
                <w:color w:val="000000"/>
                <w:sz w:val="22"/>
                <w:szCs w:val="22"/>
                <w:shd w:val="clear" w:color="auto" w:fill="FFFFFF"/>
                <w:lang w:eastAsia="en-US"/>
              </w:rPr>
              <w:t>1</w:t>
            </w:r>
          </w:p>
        </w:tc>
        <w:tc>
          <w:tcPr>
            <w:tcW w:w="2801"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2</w:t>
            </w:r>
          </w:p>
        </w:tc>
        <w:tc>
          <w:tcPr>
            <w:tcW w:w="3920"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3</w:t>
            </w:r>
          </w:p>
        </w:tc>
        <w:tc>
          <w:tcPr>
            <w:tcW w:w="2354" w:type="dxa"/>
            <w:tcBorders>
              <w:top w:val="single" w:sz="4" w:space="0" w:color="auto"/>
              <w:left w:val="single" w:sz="4" w:space="0" w:color="auto"/>
              <w:bottom w:val="nil"/>
              <w:right w:val="single" w:sz="4" w:space="0" w:color="auto"/>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4</w:t>
            </w:r>
          </w:p>
        </w:tc>
      </w:tr>
      <w:tr w:rsidR="004718EE" w:rsidRPr="004718EE" w:rsidTr="00717905">
        <w:trPr>
          <w:trHeight w:hRule="exact" w:val="400"/>
        </w:trPr>
        <w:tc>
          <w:tcPr>
            <w:tcW w:w="569"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ind w:left="260"/>
              <w:rPr>
                <w:lang w:eastAsia="en-US"/>
              </w:rPr>
            </w:pPr>
            <w:r w:rsidRPr="004718EE">
              <w:rPr>
                <w:color w:val="000000"/>
                <w:sz w:val="22"/>
                <w:szCs w:val="22"/>
                <w:shd w:val="clear" w:color="auto" w:fill="FFFFFF"/>
                <w:lang w:eastAsia="en-US"/>
              </w:rPr>
              <w:t>1</w:t>
            </w:r>
          </w:p>
        </w:tc>
        <w:tc>
          <w:tcPr>
            <w:tcW w:w="2801"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3920"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2354" w:type="dxa"/>
            <w:tcBorders>
              <w:top w:val="single" w:sz="4" w:space="0" w:color="auto"/>
              <w:left w:val="single" w:sz="4" w:space="0" w:color="auto"/>
              <w:bottom w:val="nil"/>
              <w:right w:val="single" w:sz="4" w:space="0" w:color="auto"/>
            </w:tcBorders>
            <w:shd w:val="clear" w:color="auto" w:fill="FFFFFF"/>
          </w:tcPr>
          <w:p w:rsidR="004718EE" w:rsidRPr="004718EE" w:rsidRDefault="004718EE" w:rsidP="004718EE">
            <w:pPr>
              <w:spacing w:line="240" w:lineRule="atLeast"/>
              <w:rPr>
                <w:sz w:val="10"/>
                <w:szCs w:val="10"/>
                <w:lang w:eastAsia="en-US"/>
              </w:rPr>
            </w:pPr>
          </w:p>
        </w:tc>
      </w:tr>
      <w:tr w:rsidR="004718EE" w:rsidRPr="004718EE" w:rsidTr="00717905">
        <w:trPr>
          <w:trHeight w:hRule="exact" w:val="421"/>
        </w:trPr>
        <w:tc>
          <w:tcPr>
            <w:tcW w:w="569" w:type="dxa"/>
            <w:tcBorders>
              <w:top w:val="single" w:sz="4" w:space="0" w:color="auto"/>
              <w:left w:val="single" w:sz="4" w:space="0" w:color="auto"/>
              <w:bottom w:val="single" w:sz="4" w:space="0" w:color="auto"/>
              <w:right w:val="nil"/>
            </w:tcBorders>
            <w:shd w:val="clear" w:color="auto" w:fill="FFFFFF"/>
            <w:vAlign w:val="center"/>
            <w:hideMark/>
          </w:tcPr>
          <w:p w:rsidR="004718EE" w:rsidRPr="004718EE" w:rsidRDefault="004718EE" w:rsidP="004718EE">
            <w:pPr>
              <w:spacing w:line="256" w:lineRule="auto"/>
              <w:ind w:left="260"/>
              <w:rPr>
                <w:lang w:eastAsia="en-US"/>
              </w:rPr>
            </w:pPr>
            <w:r w:rsidRPr="004718EE">
              <w:rPr>
                <w:color w:val="000000"/>
                <w:sz w:val="22"/>
                <w:szCs w:val="22"/>
                <w:shd w:val="clear" w:color="auto" w:fill="FFFFFF"/>
                <w:lang w:eastAsia="en-US"/>
              </w:rPr>
              <w:t>2</w:t>
            </w:r>
          </w:p>
        </w:tc>
        <w:tc>
          <w:tcPr>
            <w:tcW w:w="2801" w:type="dxa"/>
            <w:tcBorders>
              <w:top w:val="single" w:sz="4" w:space="0" w:color="auto"/>
              <w:left w:val="single" w:sz="4" w:space="0" w:color="auto"/>
              <w:bottom w:val="single" w:sz="4" w:space="0" w:color="auto"/>
              <w:right w:val="nil"/>
            </w:tcBorders>
            <w:shd w:val="clear" w:color="auto" w:fill="FFFFFF"/>
          </w:tcPr>
          <w:p w:rsidR="004718EE" w:rsidRPr="004718EE" w:rsidRDefault="004718EE" w:rsidP="004718EE">
            <w:pPr>
              <w:spacing w:line="240" w:lineRule="atLeast"/>
              <w:rPr>
                <w:sz w:val="10"/>
                <w:szCs w:val="10"/>
                <w:lang w:eastAsia="en-US"/>
              </w:rPr>
            </w:pPr>
          </w:p>
        </w:tc>
        <w:tc>
          <w:tcPr>
            <w:tcW w:w="3920" w:type="dxa"/>
            <w:tcBorders>
              <w:top w:val="single" w:sz="4" w:space="0" w:color="auto"/>
              <w:left w:val="single" w:sz="4" w:space="0" w:color="auto"/>
              <w:bottom w:val="single" w:sz="4" w:space="0" w:color="auto"/>
              <w:right w:val="nil"/>
            </w:tcBorders>
            <w:shd w:val="clear" w:color="auto" w:fill="FFFFFF"/>
          </w:tcPr>
          <w:p w:rsidR="004718EE" w:rsidRPr="004718EE" w:rsidRDefault="004718EE" w:rsidP="004718EE">
            <w:pPr>
              <w:spacing w:line="240" w:lineRule="atLeast"/>
              <w:rPr>
                <w:sz w:val="10"/>
                <w:szCs w:val="10"/>
                <w:lang w:eastAsia="en-US"/>
              </w:rPr>
            </w:pPr>
          </w:p>
        </w:tc>
        <w:tc>
          <w:tcPr>
            <w:tcW w:w="2354" w:type="dxa"/>
            <w:tcBorders>
              <w:top w:val="single" w:sz="4" w:space="0" w:color="auto"/>
              <w:left w:val="single" w:sz="4" w:space="0" w:color="auto"/>
              <w:bottom w:val="single" w:sz="4" w:space="0" w:color="auto"/>
              <w:right w:val="single" w:sz="4" w:space="0" w:color="auto"/>
            </w:tcBorders>
            <w:shd w:val="clear" w:color="auto" w:fill="FFFFFF"/>
          </w:tcPr>
          <w:p w:rsidR="004718EE" w:rsidRPr="004718EE" w:rsidRDefault="004718EE" w:rsidP="004718EE">
            <w:pPr>
              <w:spacing w:line="240" w:lineRule="atLeast"/>
              <w:rPr>
                <w:sz w:val="10"/>
                <w:szCs w:val="10"/>
                <w:lang w:eastAsia="en-US"/>
              </w:rPr>
            </w:pPr>
          </w:p>
        </w:tc>
      </w:tr>
    </w:tbl>
    <w:p w:rsidR="004718EE" w:rsidRPr="004718EE" w:rsidRDefault="004718EE" w:rsidP="004718EE">
      <w:pPr>
        <w:spacing w:line="240" w:lineRule="atLeast"/>
      </w:pPr>
    </w:p>
    <w:p w:rsidR="004718EE" w:rsidRPr="004718EE" w:rsidRDefault="004718EE" w:rsidP="004718EE">
      <w:pPr>
        <w:spacing w:line="240" w:lineRule="atLeast"/>
        <w:rPr>
          <w:vanish/>
        </w:rPr>
      </w:pPr>
    </w:p>
    <w:p w:rsidR="004718EE" w:rsidRPr="004718EE" w:rsidRDefault="004718EE" w:rsidP="004718EE">
      <w:pPr>
        <w:widowControl w:val="0"/>
        <w:overflowPunct/>
        <w:autoSpaceDE/>
        <w:autoSpaceDN/>
        <w:adjustRightInd/>
        <w:spacing w:line="240" w:lineRule="atLeast"/>
        <w:jc w:val="center"/>
        <w:rPr>
          <w:rFonts w:eastAsiaTheme="minorHAnsi" w:cstheme="minorBidi"/>
          <w:color w:val="000000"/>
          <w:sz w:val="22"/>
          <w:szCs w:val="22"/>
          <w:shd w:val="clear" w:color="auto" w:fill="FFFFFF"/>
          <w:lang w:eastAsia="en-US"/>
        </w:rPr>
      </w:pPr>
      <w:r w:rsidRPr="004718EE">
        <w:rPr>
          <w:rFonts w:eastAsiaTheme="minorHAnsi" w:cstheme="minorBidi"/>
          <w:color w:val="000000"/>
          <w:sz w:val="22"/>
          <w:szCs w:val="22"/>
          <w:shd w:val="clear" w:color="auto" w:fill="FFFFFF"/>
          <w:lang w:eastAsia="en-US"/>
        </w:rPr>
        <w:t>V. Сведения об обособленных подразделениях и (или) филиалах</w:t>
      </w:r>
    </w:p>
    <w:p w:rsidR="004718EE" w:rsidRPr="004718EE" w:rsidRDefault="004718EE" w:rsidP="004718EE">
      <w:pPr>
        <w:widowControl w:val="0"/>
        <w:overflowPunct/>
        <w:autoSpaceDE/>
        <w:autoSpaceDN/>
        <w:adjustRightInd/>
        <w:spacing w:line="240" w:lineRule="atLeast"/>
        <w:jc w:val="center"/>
        <w:rPr>
          <w:rFonts w:eastAsiaTheme="minorHAnsi"/>
          <w:sz w:val="22"/>
          <w:szCs w:val="22"/>
          <w:lang w:eastAsia="en-US"/>
        </w:rPr>
      </w:pPr>
    </w:p>
    <w:tbl>
      <w:tblPr>
        <w:tblW w:w="0" w:type="auto"/>
        <w:tblLayout w:type="fixed"/>
        <w:tblCellMar>
          <w:left w:w="0" w:type="dxa"/>
          <w:right w:w="0" w:type="dxa"/>
        </w:tblCellMar>
        <w:tblLook w:val="04A0" w:firstRow="1" w:lastRow="0" w:firstColumn="1" w:lastColumn="0" w:noHBand="0" w:noVBand="1"/>
      </w:tblPr>
      <w:tblGrid>
        <w:gridCol w:w="569"/>
        <w:gridCol w:w="4626"/>
        <w:gridCol w:w="4449"/>
      </w:tblGrid>
      <w:tr w:rsidR="004718EE" w:rsidRPr="004718EE" w:rsidTr="00717905">
        <w:trPr>
          <w:trHeight w:hRule="exact" w:val="1534"/>
        </w:trPr>
        <w:tc>
          <w:tcPr>
            <w:tcW w:w="569"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after="60" w:line="256" w:lineRule="auto"/>
              <w:ind w:left="180"/>
              <w:rPr>
                <w:lang w:eastAsia="en-US"/>
              </w:rPr>
            </w:pPr>
            <w:r w:rsidRPr="004718EE">
              <w:rPr>
                <w:color w:val="000000"/>
                <w:sz w:val="22"/>
                <w:szCs w:val="22"/>
                <w:shd w:val="clear" w:color="auto" w:fill="FFFFFF"/>
                <w:lang w:eastAsia="en-US"/>
              </w:rPr>
              <w:t>№</w:t>
            </w:r>
          </w:p>
          <w:p w:rsidR="004718EE" w:rsidRPr="004718EE" w:rsidRDefault="004718EE" w:rsidP="004718EE">
            <w:pPr>
              <w:spacing w:before="60" w:line="256" w:lineRule="auto"/>
              <w:ind w:left="180"/>
              <w:rPr>
                <w:lang w:eastAsia="en-US"/>
              </w:rPr>
            </w:pPr>
            <w:r w:rsidRPr="004718EE">
              <w:rPr>
                <w:color w:val="000000"/>
                <w:sz w:val="22"/>
                <w:szCs w:val="22"/>
                <w:shd w:val="clear" w:color="auto" w:fill="FFFFFF"/>
                <w:lang w:eastAsia="en-US"/>
              </w:rPr>
              <w:t>п/п</w:t>
            </w:r>
          </w:p>
        </w:tc>
        <w:tc>
          <w:tcPr>
            <w:tcW w:w="4626"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Наименование обособленного подразделения и (или) филиала (полное и краткое – при наличии)</w:t>
            </w:r>
          </w:p>
        </w:tc>
        <w:tc>
          <w:tcPr>
            <w:tcW w:w="4449" w:type="dxa"/>
            <w:tcBorders>
              <w:top w:val="single" w:sz="4" w:space="0" w:color="auto"/>
              <w:left w:val="single" w:sz="4" w:space="0" w:color="auto"/>
              <w:bottom w:val="nil"/>
              <w:right w:val="single" w:sz="4" w:space="0" w:color="auto"/>
            </w:tcBorders>
            <w:shd w:val="clear" w:color="auto" w:fill="FFFFFF"/>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Номер обособленного подразделения и (или) филиала, присвоенный налоговым органом (органом государственных доходов) государства-члена</w:t>
            </w:r>
          </w:p>
        </w:tc>
      </w:tr>
      <w:tr w:rsidR="004718EE" w:rsidRPr="004718EE" w:rsidTr="00717905">
        <w:trPr>
          <w:trHeight w:hRule="exact" w:val="284"/>
        </w:trPr>
        <w:tc>
          <w:tcPr>
            <w:tcW w:w="569" w:type="dxa"/>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ind w:left="260"/>
              <w:rPr>
                <w:lang w:eastAsia="en-US"/>
              </w:rPr>
            </w:pPr>
            <w:r w:rsidRPr="004718EE">
              <w:rPr>
                <w:color w:val="000000"/>
                <w:sz w:val="22"/>
                <w:szCs w:val="22"/>
                <w:shd w:val="clear" w:color="auto" w:fill="FFFFFF"/>
                <w:lang w:eastAsia="en-US"/>
              </w:rPr>
              <w:t>1</w:t>
            </w:r>
          </w:p>
        </w:tc>
        <w:tc>
          <w:tcPr>
            <w:tcW w:w="4626" w:type="dxa"/>
            <w:tcBorders>
              <w:top w:val="single" w:sz="4" w:space="0" w:color="auto"/>
              <w:left w:val="single" w:sz="4" w:space="0" w:color="auto"/>
              <w:bottom w:val="nil"/>
              <w:right w:val="nil"/>
            </w:tcBorders>
            <w:shd w:val="clear" w:color="auto" w:fill="FFFFFF"/>
            <w:vAlign w:val="bottom"/>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2</w:t>
            </w:r>
          </w:p>
        </w:tc>
        <w:tc>
          <w:tcPr>
            <w:tcW w:w="4449" w:type="dxa"/>
            <w:tcBorders>
              <w:top w:val="single" w:sz="4" w:space="0" w:color="auto"/>
              <w:left w:val="single" w:sz="4" w:space="0" w:color="auto"/>
              <w:bottom w:val="nil"/>
              <w:right w:val="single" w:sz="4" w:space="0" w:color="auto"/>
            </w:tcBorders>
            <w:shd w:val="clear" w:color="auto" w:fill="FFFFFF"/>
            <w:vAlign w:val="center"/>
            <w:hideMark/>
          </w:tcPr>
          <w:p w:rsidR="004718EE" w:rsidRPr="004718EE" w:rsidRDefault="004718EE" w:rsidP="004718EE">
            <w:pPr>
              <w:spacing w:line="256" w:lineRule="auto"/>
              <w:jc w:val="center"/>
              <w:rPr>
                <w:lang w:eastAsia="en-US"/>
              </w:rPr>
            </w:pPr>
            <w:r w:rsidRPr="004718EE">
              <w:rPr>
                <w:color w:val="000000"/>
                <w:sz w:val="22"/>
                <w:szCs w:val="22"/>
                <w:shd w:val="clear" w:color="auto" w:fill="FFFFFF"/>
                <w:lang w:eastAsia="en-US"/>
              </w:rPr>
              <w:t>3</w:t>
            </w:r>
          </w:p>
        </w:tc>
      </w:tr>
      <w:tr w:rsidR="004718EE" w:rsidRPr="004718EE" w:rsidTr="00717905">
        <w:trPr>
          <w:trHeight w:hRule="exact" w:val="219"/>
        </w:trPr>
        <w:tc>
          <w:tcPr>
            <w:tcW w:w="569" w:type="dxa"/>
            <w:tcBorders>
              <w:top w:val="single" w:sz="4" w:space="0" w:color="auto"/>
              <w:left w:val="single" w:sz="4" w:space="0" w:color="auto"/>
              <w:bottom w:val="nil"/>
              <w:right w:val="nil"/>
            </w:tcBorders>
            <w:shd w:val="clear" w:color="auto" w:fill="FFFFFF"/>
            <w:vAlign w:val="center"/>
            <w:hideMark/>
          </w:tcPr>
          <w:p w:rsidR="004718EE" w:rsidRPr="004718EE" w:rsidRDefault="004718EE" w:rsidP="004718EE">
            <w:pPr>
              <w:spacing w:line="256" w:lineRule="auto"/>
              <w:ind w:left="260"/>
              <w:rPr>
                <w:lang w:eastAsia="en-US"/>
              </w:rPr>
            </w:pPr>
            <w:r w:rsidRPr="004718EE">
              <w:rPr>
                <w:color w:val="000000"/>
                <w:sz w:val="22"/>
                <w:szCs w:val="22"/>
                <w:shd w:val="clear" w:color="auto" w:fill="FFFFFF"/>
                <w:lang w:eastAsia="en-US"/>
              </w:rPr>
              <w:t>1</w:t>
            </w:r>
          </w:p>
        </w:tc>
        <w:tc>
          <w:tcPr>
            <w:tcW w:w="4626" w:type="dxa"/>
            <w:tcBorders>
              <w:top w:val="single" w:sz="4" w:space="0" w:color="auto"/>
              <w:left w:val="single" w:sz="4" w:space="0" w:color="auto"/>
              <w:bottom w:val="nil"/>
              <w:right w:val="nil"/>
            </w:tcBorders>
            <w:shd w:val="clear" w:color="auto" w:fill="FFFFFF"/>
          </w:tcPr>
          <w:p w:rsidR="004718EE" w:rsidRPr="004718EE" w:rsidRDefault="004718EE" w:rsidP="004718EE">
            <w:pPr>
              <w:spacing w:line="240" w:lineRule="atLeast"/>
              <w:rPr>
                <w:sz w:val="10"/>
                <w:szCs w:val="10"/>
                <w:lang w:eastAsia="en-US"/>
              </w:rPr>
            </w:pPr>
          </w:p>
        </w:tc>
        <w:tc>
          <w:tcPr>
            <w:tcW w:w="4449" w:type="dxa"/>
            <w:tcBorders>
              <w:top w:val="single" w:sz="4" w:space="0" w:color="auto"/>
              <w:left w:val="single" w:sz="4" w:space="0" w:color="auto"/>
              <w:bottom w:val="nil"/>
              <w:right w:val="single" w:sz="4" w:space="0" w:color="auto"/>
            </w:tcBorders>
            <w:shd w:val="clear" w:color="auto" w:fill="FFFFFF"/>
          </w:tcPr>
          <w:p w:rsidR="004718EE" w:rsidRPr="004718EE" w:rsidRDefault="004718EE" w:rsidP="004718EE">
            <w:pPr>
              <w:spacing w:line="240" w:lineRule="atLeast"/>
              <w:rPr>
                <w:sz w:val="10"/>
                <w:szCs w:val="10"/>
                <w:lang w:eastAsia="en-US"/>
              </w:rPr>
            </w:pPr>
          </w:p>
        </w:tc>
      </w:tr>
      <w:tr w:rsidR="004718EE" w:rsidRPr="004718EE" w:rsidTr="00717905">
        <w:trPr>
          <w:trHeight w:hRule="exact" w:val="279"/>
        </w:trPr>
        <w:tc>
          <w:tcPr>
            <w:tcW w:w="569" w:type="dxa"/>
            <w:tcBorders>
              <w:top w:val="single" w:sz="4" w:space="0" w:color="auto"/>
              <w:left w:val="single" w:sz="4" w:space="0" w:color="auto"/>
              <w:bottom w:val="single" w:sz="4" w:space="0" w:color="auto"/>
              <w:right w:val="nil"/>
            </w:tcBorders>
            <w:shd w:val="clear" w:color="auto" w:fill="FFFFFF"/>
            <w:vAlign w:val="center"/>
            <w:hideMark/>
          </w:tcPr>
          <w:p w:rsidR="004718EE" w:rsidRPr="004718EE" w:rsidRDefault="004718EE" w:rsidP="004718EE">
            <w:pPr>
              <w:spacing w:line="256" w:lineRule="auto"/>
              <w:ind w:left="260"/>
              <w:rPr>
                <w:lang w:eastAsia="en-US"/>
              </w:rPr>
            </w:pPr>
            <w:r w:rsidRPr="004718EE">
              <w:rPr>
                <w:color w:val="000000"/>
                <w:sz w:val="22"/>
                <w:szCs w:val="22"/>
                <w:shd w:val="clear" w:color="auto" w:fill="FFFFFF"/>
                <w:lang w:eastAsia="en-US"/>
              </w:rPr>
              <w:t>2</w:t>
            </w:r>
          </w:p>
        </w:tc>
        <w:tc>
          <w:tcPr>
            <w:tcW w:w="4626" w:type="dxa"/>
            <w:tcBorders>
              <w:top w:val="single" w:sz="4" w:space="0" w:color="auto"/>
              <w:left w:val="single" w:sz="4" w:space="0" w:color="auto"/>
              <w:bottom w:val="single" w:sz="4" w:space="0" w:color="auto"/>
              <w:right w:val="nil"/>
            </w:tcBorders>
            <w:shd w:val="clear" w:color="auto" w:fill="FFFFFF"/>
          </w:tcPr>
          <w:p w:rsidR="004718EE" w:rsidRPr="004718EE" w:rsidRDefault="004718EE" w:rsidP="004718EE">
            <w:pPr>
              <w:spacing w:line="240" w:lineRule="atLeast"/>
              <w:rPr>
                <w:sz w:val="10"/>
                <w:szCs w:val="10"/>
                <w:lang w:eastAsia="en-US"/>
              </w:rPr>
            </w:pPr>
          </w:p>
        </w:tc>
        <w:tc>
          <w:tcPr>
            <w:tcW w:w="4449" w:type="dxa"/>
            <w:tcBorders>
              <w:top w:val="single" w:sz="4" w:space="0" w:color="auto"/>
              <w:left w:val="single" w:sz="4" w:space="0" w:color="auto"/>
              <w:bottom w:val="single" w:sz="4" w:space="0" w:color="auto"/>
              <w:right w:val="single" w:sz="4" w:space="0" w:color="auto"/>
            </w:tcBorders>
            <w:shd w:val="clear" w:color="auto" w:fill="FFFFFF"/>
          </w:tcPr>
          <w:p w:rsidR="004718EE" w:rsidRPr="004718EE" w:rsidRDefault="004718EE" w:rsidP="004718EE">
            <w:pPr>
              <w:spacing w:line="240" w:lineRule="atLeast"/>
              <w:rPr>
                <w:sz w:val="10"/>
                <w:szCs w:val="10"/>
                <w:lang w:eastAsia="en-US"/>
              </w:rPr>
            </w:pPr>
          </w:p>
        </w:tc>
      </w:tr>
    </w:tbl>
    <w:p w:rsidR="004718EE" w:rsidRPr="004718EE" w:rsidRDefault="004718EE" w:rsidP="004718EE">
      <w:pPr>
        <w:spacing w:line="240" w:lineRule="atLeast"/>
        <w:rPr>
          <w:vanish/>
        </w:rPr>
      </w:pPr>
    </w:p>
    <w:p w:rsidR="004718EE" w:rsidRPr="004718EE" w:rsidRDefault="004718EE" w:rsidP="004718EE">
      <w:pPr>
        <w:spacing w:line="240" w:lineRule="atLeast"/>
        <w:rPr>
          <w:vanish/>
        </w:rPr>
      </w:pPr>
    </w:p>
    <w:p w:rsidR="004718EE" w:rsidRPr="004718EE" w:rsidRDefault="004718EE" w:rsidP="004718EE">
      <w:pPr>
        <w:spacing w:line="240" w:lineRule="atLeast"/>
        <w:rPr>
          <w:vanish/>
        </w:rPr>
      </w:pPr>
    </w:p>
    <w:p w:rsidR="004718EE" w:rsidRPr="004718EE" w:rsidRDefault="004718EE" w:rsidP="004718EE">
      <w:pPr>
        <w:spacing w:line="240" w:lineRule="atLeast"/>
        <w:rPr>
          <w:vanish/>
        </w:rPr>
      </w:pPr>
    </w:p>
    <w:p w:rsidR="004718EE" w:rsidRPr="004718EE" w:rsidRDefault="004718EE" w:rsidP="004718EE">
      <w:pPr>
        <w:widowControl w:val="0"/>
        <w:overflowPunct/>
        <w:autoSpaceDE/>
        <w:autoSpaceDN/>
        <w:adjustRightInd/>
        <w:spacing w:line="240" w:lineRule="atLeast"/>
        <w:rPr>
          <w:rFonts w:eastAsiaTheme="minorHAnsi"/>
          <w:spacing w:val="6"/>
          <w:sz w:val="21"/>
          <w:szCs w:val="21"/>
          <w:lang w:eastAsia="en-US"/>
        </w:rPr>
      </w:pPr>
    </w:p>
    <w:p w:rsidR="004718EE" w:rsidRPr="004718EE" w:rsidRDefault="004718EE" w:rsidP="004718EE">
      <w:pPr>
        <w:overflowPunct/>
        <w:autoSpaceDE/>
        <w:adjustRightInd/>
        <w:jc w:val="center"/>
        <w:outlineLvl w:val="2"/>
        <w:rPr>
          <w:rFonts w:eastAsia="Times New Roman"/>
          <w:sz w:val="22"/>
          <w:szCs w:val="22"/>
        </w:rPr>
      </w:pPr>
      <w:r w:rsidRPr="004718EE">
        <w:rPr>
          <w:rFonts w:eastAsia="Times New Roman"/>
          <w:sz w:val="22"/>
          <w:szCs w:val="22"/>
        </w:rPr>
        <w:t>VI. Документы, подтверждающие сведения, указанные в настоящем заявлении</w:t>
      </w:r>
    </w:p>
    <w:p w:rsidR="004718EE" w:rsidRPr="004718EE" w:rsidRDefault="004718EE" w:rsidP="004718EE">
      <w:pPr>
        <w:overflowPunct/>
        <w:autoSpaceDE/>
        <w:adjustRightInd/>
        <w:outlineLvl w:val="2"/>
        <w:rPr>
          <w:rFonts w:eastAsia="Times New Roman"/>
          <w:sz w:val="22"/>
          <w:szCs w:val="22"/>
        </w:rPr>
      </w:pPr>
    </w:p>
    <w:tbl>
      <w:tblPr>
        <w:tblStyle w:val="a5"/>
        <w:tblW w:w="9747" w:type="dxa"/>
        <w:tblLayout w:type="fixed"/>
        <w:tblLook w:val="04A0" w:firstRow="1" w:lastRow="0" w:firstColumn="1" w:lastColumn="0" w:noHBand="0" w:noVBand="1"/>
      </w:tblPr>
      <w:tblGrid>
        <w:gridCol w:w="959"/>
        <w:gridCol w:w="4400"/>
        <w:gridCol w:w="4388"/>
      </w:tblGrid>
      <w:tr w:rsidR="004718EE" w:rsidRPr="004718EE" w:rsidTr="00717905">
        <w:tc>
          <w:tcPr>
            <w:tcW w:w="959"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rPr>
                <w:rFonts w:eastAsia="Times New Roman"/>
                <w:spacing w:val="2"/>
                <w:lang w:eastAsia="en-US"/>
              </w:rPr>
            </w:pPr>
            <w:r w:rsidRPr="004718EE">
              <w:rPr>
                <w:rFonts w:eastAsia="Times New Roman"/>
                <w:spacing w:val="2"/>
                <w:lang w:eastAsia="en-US"/>
              </w:rPr>
              <w:t>№ п/п</w:t>
            </w:r>
          </w:p>
        </w:tc>
        <w:tc>
          <w:tcPr>
            <w:tcW w:w="4400"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rPr>
                <w:rFonts w:eastAsia="Times New Roman"/>
                <w:spacing w:val="2"/>
                <w:lang w:eastAsia="en-US"/>
              </w:rPr>
            </w:pPr>
            <w:r w:rsidRPr="004718EE">
              <w:rPr>
                <w:rFonts w:eastAsia="Times New Roman"/>
                <w:spacing w:val="2"/>
                <w:lang w:eastAsia="en-US"/>
              </w:rPr>
              <w:t xml:space="preserve">Наименования документов </w:t>
            </w:r>
          </w:p>
        </w:tc>
        <w:tc>
          <w:tcPr>
            <w:tcW w:w="4388"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rPr>
                <w:rFonts w:eastAsia="Times New Roman"/>
                <w:spacing w:val="2"/>
                <w:lang w:eastAsia="en-US"/>
              </w:rPr>
            </w:pPr>
            <w:r w:rsidRPr="004718EE">
              <w:rPr>
                <w:rFonts w:eastAsia="Times New Roman"/>
                <w:spacing w:val="2"/>
                <w:lang w:eastAsia="en-US"/>
              </w:rPr>
              <w:t xml:space="preserve">Количество листов </w:t>
            </w:r>
          </w:p>
        </w:tc>
      </w:tr>
      <w:tr w:rsidR="004718EE" w:rsidRPr="004718EE" w:rsidTr="00717905">
        <w:tc>
          <w:tcPr>
            <w:tcW w:w="959"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jc w:val="center"/>
              <w:rPr>
                <w:rFonts w:eastAsia="Times New Roman"/>
                <w:spacing w:val="2"/>
                <w:lang w:eastAsia="en-US"/>
              </w:rPr>
            </w:pPr>
            <w:r w:rsidRPr="004718EE">
              <w:rPr>
                <w:rFonts w:eastAsia="Times New Roman"/>
                <w:spacing w:val="2"/>
                <w:lang w:eastAsia="en-US"/>
              </w:rPr>
              <w:t>1</w:t>
            </w:r>
          </w:p>
        </w:tc>
        <w:tc>
          <w:tcPr>
            <w:tcW w:w="4400"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jc w:val="center"/>
              <w:rPr>
                <w:rFonts w:eastAsia="Times New Roman"/>
                <w:spacing w:val="2"/>
                <w:lang w:eastAsia="en-US"/>
              </w:rPr>
            </w:pPr>
            <w:r w:rsidRPr="004718EE">
              <w:rPr>
                <w:rFonts w:eastAsia="Times New Roman"/>
                <w:spacing w:val="2"/>
                <w:lang w:eastAsia="en-US"/>
              </w:rPr>
              <w:t>2</w:t>
            </w:r>
          </w:p>
        </w:tc>
        <w:tc>
          <w:tcPr>
            <w:tcW w:w="4388"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jc w:val="center"/>
              <w:rPr>
                <w:rFonts w:eastAsia="Times New Roman"/>
                <w:spacing w:val="2"/>
                <w:lang w:eastAsia="en-US"/>
              </w:rPr>
            </w:pPr>
            <w:r w:rsidRPr="004718EE">
              <w:rPr>
                <w:rFonts w:eastAsia="Times New Roman"/>
                <w:spacing w:val="2"/>
                <w:lang w:eastAsia="en-US"/>
              </w:rPr>
              <w:t>3</w:t>
            </w:r>
          </w:p>
        </w:tc>
      </w:tr>
      <w:tr w:rsidR="004718EE" w:rsidRPr="004718EE" w:rsidTr="00717905">
        <w:tc>
          <w:tcPr>
            <w:tcW w:w="959"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rPr>
                <w:rFonts w:eastAsia="Times New Roman"/>
                <w:spacing w:val="2"/>
                <w:lang w:eastAsia="en-US"/>
              </w:rPr>
            </w:pPr>
            <w:r w:rsidRPr="004718EE">
              <w:rPr>
                <w:rFonts w:eastAsia="Times New Roman"/>
                <w:spacing w:val="2"/>
                <w:lang w:eastAsia="en-US"/>
              </w:rPr>
              <w:lastRenderedPageBreak/>
              <w:t>1</w:t>
            </w:r>
          </w:p>
        </w:tc>
        <w:tc>
          <w:tcPr>
            <w:tcW w:w="4400"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rPr>
                <w:rFonts w:eastAsia="Times New Roman"/>
                <w:spacing w:val="2"/>
                <w:lang w:eastAsia="en-US"/>
              </w:rPr>
            </w:pPr>
            <w:r w:rsidRPr="004718EE">
              <w:rPr>
                <w:rFonts w:eastAsia="Times New Roman"/>
                <w:spacing w:val="2"/>
                <w:lang w:eastAsia="en-US"/>
              </w:rPr>
              <w:t xml:space="preserve">Копии учредительных документов юридического лица </w:t>
            </w:r>
          </w:p>
        </w:tc>
        <w:tc>
          <w:tcPr>
            <w:tcW w:w="4388"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utoSpaceDN/>
              <w:adjustRightInd/>
              <w:rPr>
                <w:rFonts w:asciiTheme="minorHAnsi" w:eastAsiaTheme="minorHAnsi" w:hAnsiTheme="minorHAnsi"/>
                <w:lang w:eastAsia="en-US"/>
              </w:rPr>
            </w:pPr>
          </w:p>
        </w:tc>
      </w:tr>
      <w:tr w:rsidR="004718EE" w:rsidRPr="004718EE" w:rsidTr="00717905">
        <w:tc>
          <w:tcPr>
            <w:tcW w:w="959"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rPr>
                <w:rFonts w:eastAsia="Times New Roman"/>
                <w:spacing w:val="2"/>
                <w:lang w:eastAsia="en-US"/>
              </w:rPr>
            </w:pPr>
            <w:r w:rsidRPr="004718EE">
              <w:rPr>
                <w:rFonts w:eastAsia="Times New Roman"/>
                <w:spacing w:val="2"/>
                <w:lang w:eastAsia="en-US"/>
              </w:rPr>
              <w:t>2</w:t>
            </w:r>
          </w:p>
        </w:tc>
        <w:tc>
          <w:tcPr>
            <w:tcW w:w="4400"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rPr>
                <w:rFonts w:eastAsia="Times New Roman"/>
                <w:spacing w:val="2"/>
                <w:lang w:eastAsia="en-US"/>
              </w:rPr>
            </w:pPr>
            <w:r w:rsidRPr="004718EE">
              <w:rPr>
                <w:rFonts w:eastAsia="Times New Roman"/>
                <w:spacing w:val="2"/>
                <w:lang w:eastAsia="en-US"/>
              </w:rPr>
              <w:t>Документ, подтверждающий отсутствие у заявителя задолженности (недоимки) в соответствии с законодательством о налогах и сборах (налоговым законодательством) государства-члена, в котором зарегистрирован заявитель</w:t>
            </w:r>
          </w:p>
        </w:tc>
        <w:tc>
          <w:tcPr>
            <w:tcW w:w="4388"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utoSpaceDN/>
              <w:adjustRightInd/>
              <w:rPr>
                <w:rFonts w:asciiTheme="minorHAnsi" w:eastAsiaTheme="minorHAnsi" w:hAnsiTheme="minorHAnsi"/>
                <w:lang w:eastAsia="en-US"/>
              </w:rPr>
            </w:pPr>
          </w:p>
        </w:tc>
      </w:tr>
      <w:tr w:rsidR="004718EE" w:rsidRPr="004718EE" w:rsidTr="00717905">
        <w:tc>
          <w:tcPr>
            <w:tcW w:w="959"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rPr>
                <w:rFonts w:eastAsia="Times New Roman"/>
                <w:spacing w:val="2"/>
                <w:lang w:eastAsia="en-US"/>
              </w:rPr>
            </w:pPr>
            <w:r w:rsidRPr="004718EE">
              <w:rPr>
                <w:rFonts w:eastAsia="Times New Roman"/>
                <w:spacing w:val="2"/>
                <w:lang w:eastAsia="en-US"/>
              </w:rPr>
              <w:t>3</w:t>
            </w:r>
          </w:p>
        </w:tc>
        <w:tc>
          <w:tcPr>
            <w:tcW w:w="4400"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rPr>
                <w:rFonts w:eastAsia="Times New Roman"/>
                <w:spacing w:val="2"/>
                <w:lang w:eastAsia="en-US"/>
              </w:rPr>
            </w:pPr>
            <w:r w:rsidRPr="004718EE">
              <w:rPr>
                <w:rFonts w:eastAsia="Times New Roman"/>
                <w:spacing w:val="2"/>
                <w:lang w:eastAsia="en-US"/>
              </w:rPr>
              <w:t>Документы (копии документов), подтверждающие расчет значений показателей финансовой устойчивости и совокупного показателя финансовой устойчивости</w:t>
            </w:r>
          </w:p>
        </w:tc>
        <w:tc>
          <w:tcPr>
            <w:tcW w:w="4388"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utoSpaceDN/>
              <w:adjustRightInd/>
              <w:rPr>
                <w:rFonts w:asciiTheme="minorHAnsi" w:eastAsiaTheme="minorHAnsi" w:hAnsiTheme="minorHAnsi"/>
                <w:lang w:eastAsia="en-US"/>
              </w:rPr>
            </w:pPr>
          </w:p>
        </w:tc>
      </w:tr>
      <w:tr w:rsidR="004718EE" w:rsidRPr="004718EE" w:rsidTr="00717905">
        <w:tc>
          <w:tcPr>
            <w:tcW w:w="959"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rPr>
                <w:rFonts w:eastAsia="Times New Roman"/>
                <w:spacing w:val="2"/>
                <w:lang w:eastAsia="en-US"/>
              </w:rPr>
            </w:pPr>
            <w:r w:rsidRPr="004718EE">
              <w:rPr>
                <w:rFonts w:eastAsia="Times New Roman"/>
                <w:spacing w:val="2"/>
                <w:lang w:eastAsia="en-US"/>
              </w:rPr>
              <w:t>4</w:t>
            </w:r>
          </w:p>
        </w:tc>
        <w:tc>
          <w:tcPr>
            <w:tcW w:w="4400"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rPr>
                <w:rFonts w:eastAsia="Times New Roman"/>
                <w:spacing w:val="2"/>
                <w:lang w:eastAsia="en-US"/>
              </w:rPr>
            </w:pPr>
            <w:r w:rsidRPr="004718EE">
              <w:rPr>
                <w:rFonts w:eastAsia="Times New Roman"/>
                <w:spacing w:val="2"/>
                <w:lang w:eastAsia="en-US"/>
              </w:rPr>
              <w:t>Документы, выданные компетентным органом государства-члена и подтверждающие отсутствие фактов привлечения к уголовной ответственности физических лиц государств-членов, являющихся акционерами заявителя, имеющими 10 и более процентов акций заявителя, его учредителями (участниками), руководителями, главными бухгалтерами</w:t>
            </w:r>
          </w:p>
        </w:tc>
        <w:tc>
          <w:tcPr>
            <w:tcW w:w="4388"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utoSpaceDN/>
              <w:adjustRightInd/>
              <w:rPr>
                <w:rFonts w:asciiTheme="minorHAnsi" w:eastAsiaTheme="minorHAnsi" w:hAnsiTheme="minorHAnsi"/>
                <w:lang w:eastAsia="en-US"/>
              </w:rPr>
            </w:pPr>
          </w:p>
        </w:tc>
      </w:tr>
      <w:tr w:rsidR="004718EE" w:rsidRPr="004718EE" w:rsidTr="00717905">
        <w:tc>
          <w:tcPr>
            <w:tcW w:w="959"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rPr>
                <w:rFonts w:eastAsia="Times New Roman"/>
                <w:spacing w:val="2"/>
                <w:lang w:eastAsia="en-US"/>
              </w:rPr>
            </w:pPr>
            <w:r w:rsidRPr="004718EE">
              <w:rPr>
                <w:rFonts w:eastAsia="Times New Roman"/>
                <w:spacing w:val="2"/>
                <w:lang w:eastAsia="en-US"/>
              </w:rPr>
              <w:t>5</w:t>
            </w:r>
          </w:p>
        </w:tc>
        <w:tc>
          <w:tcPr>
            <w:tcW w:w="4400"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rPr>
                <w:rFonts w:eastAsia="Times New Roman"/>
                <w:spacing w:val="2"/>
                <w:lang w:eastAsia="en-US"/>
              </w:rPr>
            </w:pPr>
            <w:r w:rsidRPr="004718EE">
              <w:rPr>
                <w:rFonts w:eastAsia="Times New Roman"/>
                <w:spacing w:val="2"/>
                <w:lang w:eastAsia="en-US"/>
              </w:rPr>
              <w:t xml:space="preserve">Документы, подтверждающие наличие у заявителя системы учета товаров, отвечающей установленным законодательством государства-члена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w:t>
            </w:r>
            <w:r w:rsidRPr="004718EE">
              <w:rPr>
                <w:rFonts w:eastAsia="Times New Roman"/>
                <w:spacing w:val="2"/>
                <w:lang w:eastAsia="en-US"/>
              </w:rPr>
              <w:br/>
              <w:t>проведении хозяйственных операций и обеспечивающей доступ</w:t>
            </w:r>
            <w:r w:rsidRPr="004718EE">
              <w:rPr>
                <w:rFonts w:eastAsia="Times New Roman"/>
                <w:spacing w:val="2"/>
                <w:lang w:eastAsia="en-US"/>
              </w:rPr>
              <w:br/>
              <w:t xml:space="preserve">(в том числе удаленный) таможенных органов к таким сведениям </w:t>
            </w:r>
          </w:p>
        </w:tc>
        <w:tc>
          <w:tcPr>
            <w:tcW w:w="4388"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utoSpaceDN/>
              <w:adjustRightInd/>
              <w:rPr>
                <w:rFonts w:asciiTheme="minorHAnsi" w:eastAsiaTheme="minorHAnsi" w:hAnsiTheme="minorHAnsi"/>
                <w:lang w:eastAsia="en-US"/>
              </w:rPr>
            </w:pPr>
          </w:p>
        </w:tc>
      </w:tr>
      <w:tr w:rsidR="004718EE" w:rsidRPr="004718EE" w:rsidTr="00717905">
        <w:tc>
          <w:tcPr>
            <w:tcW w:w="959"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rPr>
                <w:rFonts w:eastAsia="Times New Roman"/>
                <w:spacing w:val="2"/>
                <w:lang w:eastAsia="en-US"/>
              </w:rPr>
            </w:pPr>
            <w:r w:rsidRPr="004718EE">
              <w:rPr>
                <w:rFonts w:eastAsia="Times New Roman"/>
                <w:spacing w:val="2"/>
                <w:lang w:eastAsia="en-US"/>
              </w:rPr>
              <w:t>6</w:t>
            </w:r>
          </w:p>
        </w:tc>
        <w:tc>
          <w:tcPr>
            <w:tcW w:w="4400"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rPr>
                <w:rFonts w:eastAsia="Times New Roman"/>
                <w:spacing w:val="2"/>
                <w:lang w:eastAsia="en-US"/>
              </w:rPr>
            </w:pPr>
            <w:r w:rsidRPr="004718EE">
              <w:rPr>
                <w:rFonts w:eastAsia="Times New Roman"/>
                <w:spacing w:val="2"/>
                <w:lang w:eastAsia="en-US"/>
              </w:rPr>
              <w:t xml:space="preserve">Копии документов, подтверждающих наличие у заявителя, претендующего на получение свидетельства второго или третьего типа, сооружений, помещений (частей помещений) и (или) открытых площадок (частей открытых площадок), предназначенных для временного хранения товаров, завершения действия таможенной процедуры таможенного транзита и (или) проведения таможенного контроля </w:t>
            </w:r>
          </w:p>
        </w:tc>
        <w:tc>
          <w:tcPr>
            <w:tcW w:w="4388"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utoSpaceDN/>
              <w:adjustRightInd/>
              <w:rPr>
                <w:rFonts w:asciiTheme="minorHAnsi" w:eastAsiaTheme="minorHAnsi" w:hAnsiTheme="minorHAnsi"/>
                <w:lang w:eastAsia="en-US"/>
              </w:rPr>
            </w:pPr>
          </w:p>
        </w:tc>
      </w:tr>
      <w:tr w:rsidR="004718EE" w:rsidRPr="004718EE" w:rsidTr="00717905">
        <w:tc>
          <w:tcPr>
            <w:tcW w:w="959"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rPr>
                <w:rFonts w:eastAsia="Times New Roman"/>
                <w:spacing w:val="2"/>
                <w:lang w:eastAsia="en-US"/>
              </w:rPr>
            </w:pPr>
            <w:r w:rsidRPr="004718EE">
              <w:rPr>
                <w:rFonts w:eastAsia="Times New Roman"/>
                <w:spacing w:val="2"/>
                <w:lang w:eastAsia="en-US"/>
              </w:rPr>
              <w:t>7</w:t>
            </w:r>
          </w:p>
        </w:tc>
        <w:tc>
          <w:tcPr>
            <w:tcW w:w="4400"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rPr>
                <w:rFonts w:eastAsia="Times New Roman"/>
                <w:spacing w:val="2"/>
                <w:lang w:eastAsia="en-US"/>
              </w:rPr>
            </w:pPr>
            <w:r w:rsidRPr="004718EE">
              <w:rPr>
                <w:rFonts w:eastAsia="Times New Roman"/>
                <w:spacing w:val="2"/>
                <w:lang w:eastAsia="en-US"/>
              </w:rPr>
              <w:t xml:space="preserve">Иные документы </w:t>
            </w:r>
          </w:p>
        </w:tc>
        <w:tc>
          <w:tcPr>
            <w:tcW w:w="4388"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utoSpaceDN/>
              <w:adjustRightInd/>
              <w:rPr>
                <w:rFonts w:asciiTheme="minorHAnsi" w:eastAsiaTheme="minorHAnsi" w:hAnsiTheme="minorHAnsi"/>
                <w:lang w:eastAsia="en-US"/>
              </w:rPr>
            </w:pPr>
          </w:p>
        </w:tc>
      </w:tr>
      <w:tr w:rsidR="004718EE" w:rsidRPr="004718EE" w:rsidTr="00717905">
        <w:tc>
          <w:tcPr>
            <w:tcW w:w="959"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rPr>
                <w:rFonts w:eastAsia="Times New Roman"/>
                <w:spacing w:val="2"/>
                <w:lang w:eastAsia="en-US"/>
              </w:rPr>
            </w:pPr>
            <w:r w:rsidRPr="004718EE">
              <w:rPr>
                <w:rFonts w:eastAsia="Times New Roman"/>
                <w:spacing w:val="2"/>
                <w:lang w:eastAsia="en-US"/>
              </w:rPr>
              <w:t>______________________</w:t>
            </w:r>
          </w:p>
        </w:tc>
        <w:tc>
          <w:tcPr>
            <w:tcW w:w="4400"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rPr>
                <w:rFonts w:eastAsia="Times New Roman"/>
                <w:spacing w:val="2"/>
                <w:lang w:eastAsia="en-US"/>
              </w:rPr>
            </w:pPr>
            <w:r w:rsidRPr="004718EE">
              <w:rPr>
                <w:rFonts w:eastAsia="Times New Roman"/>
                <w:spacing w:val="2"/>
                <w:lang w:eastAsia="en-US"/>
              </w:rPr>
              <w:t>______________________</w:t>
            </w:r>
          </w:p>
        </w:tc>
        <w:tc>
          <w:tcPr>
            <w:tcW w:w="4388"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rPr>
                <w:rFonts w:eastAsia="Times New Roman"/>
                <w:spacing w:val="2"/>
                <w:lang w:eastAsia="en-US"/>
              </w:rPr>
            </w:pPr>
            <w:r w:rsidRPr="004718EE">
              <w:rPr>
                <w:rFonts w:eastAsia="Times New Roman"/>
                <w:spacing w:val="2"/>
                <w:lang w:eastAsia="en-US"/>
              </w:rPr>
              <w:t>______________________</w:t>
            </w:r>
          </w:p>
        </w:tc>
      </w:tr>
      <w:tr w:rsidR="004718EE" w:rsidRPr="004718EE" w:rsidTr="00717905">
        <w:tc>
          <w:tcPr>
            <w:tcW w:w="959"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rPr>
                <w:rFonts w:eastAsia="Times New Roman"/>
                <w:spacing w:val="2"/>
                <w:lang w:eastAsia="en-US"/>
              </w:rPr>
            </w:pPr>
            <w:r w:rsidRPr="004718EE">
              <w:rPr>
                <w:rFonts w:eastAsia="Times New Roman"/>
                <w:spacing w:val="2"/>
                <w:lang w:eastAsia="en-US"/>
              </w:rPr>
              <w:t xml:space="preserve">(должность руководителя </w:t>
            </w:r>
            <w:r w:rsidRPr="004718EE">
              <w:rPr>
                <w:rFonts w:eastAsia="Times New Roman"/>
                <w:spacing w:val="2"/>
                <w:lang w:eastAsia="en-US"/>
              </w:rPr>
              <w:br/>
              <w:t>заявителя)</w:t>
            </w:r>
          </w:p>
        </w:tc>
        <w:tc>
          <w:tcPr>
            <w:tcW w:w="4400"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rPr>
                <w:rFonts w:eastAsia="Times New Roman"/>
                <w:spacing w:val="2"/>
                <w:lang w:eastAsia="en-US"/>
              </w:rPr>
            </w:pPr>
            <w:r w:rsidRPr="004718EE">
              <w:rPr>
                <w:rFonts w:eastAsia="Times New Roman"/>
                <w:spacing w:val="2"/>
                <w:lang w:eastAsia="en-US"/>
              </w:rPr>
              <w:t>(подпись заявителя)</w:t>
            </w:r>
          </w:p>
        </w:tc>
        <w:tc>
          <w:tcPr>
            <w:tcW w:w="4388"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rPr>
                <w:rFonts w:eastAsia="Times New Roman"/>
                <w:spacing w:val="2"/>
                <w:lang w:eastAsia="en-US"/>
              </w:rPr>
            </w:pPr>
            <w:r w:rsidRPr="004718EE">
              <w:rPr>
                <w:rFonts w:eastAsia="Times New Roman"/>
                <w:spacing w:val="2"/>
                <w:lang w:eastAsia="en-US"/>
              </w:rPr>
              <w:t>(Ф. И. О. заявителя)</w:t>
            </w:r>
          </w:p>
        </w:tc>
      </w:tr>
      <w:tr w:rsidR="004718EE" w:rsidRPr="004718EE" w:rsidTr="00717905">
        <w:tc>
          <w:tcPr>
            <w:tcW w:w="959"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utoSpaceDN/>
              <w:adjustRightInd/>
              <w:rPr>
                <w:rFonts w:asciiTheme="minorHAnsi" w:eastAsiaTheme="minorHAnsi" w:hAnsiTheme="minorHAnsi"/>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utoSpaceDN/>
              <w:adjustRightInd/>
              <w:rPr>
                <w:rFonts w:asciiTheme="minorHAnsi" w:eastAsiaTheme="minorHAnsi" w:hAnsiTheme="minorHAnsi"/>
                <w:lang w:eastAsia="en-US"/>
              </w:rPr>
            </w:pPr>
          </w:p>
        </w:tc>
        <w:tc>
          <w:tcPr>
            <w:tcW w:w="4388"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utoSpaceDN/>
              <w:adjustRightInd/>
              <w:rPr>
                <w:rFonts w:asciiTheme="minorHAnsi" w:eastAsiaTheme="minorHAnsi" w:hAnsiTheme="minorHAnsi"/>
                <w:lang w:eastAsia="en-US"/>
              </w:rPr>
            </w:pPr>
          </w:p>
        </w:tc>
      </w:tr>
      <w:tr w:rsidR="004718EE" w:rsidRPr="004718EE" w:rsidTr="00717905">
        <w:tc>
          <w:tcPr>
            <w:tcW w:w="959"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djustRightInd/>
              <w:rPr>
                <w:rFonts w:eastAsia="Times New Roman"/>
                <w:spacing w:val="2"/>
                <w:lang w:eastAsia="en-US"/>
              </w:rPr>
            </w:pPr>
            <w:r w:rsidRPr="004718EE">
              <w:rPr>
                <w:rFonts w:eastAsia="Times New Roman"/>
                <w:spacing w:val="2"/>
                <w:lang w:eastAsia="en-US"/>
              </w:rPr>
              <w:t>"__" _________ 20__ г.</w:t>
            </w:r>
          </w:p>
        </w:tc>
        <w:tc>
          <w:tcPr>
            <w:tcW w:w="4400"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utoSpaceDN/>
              <w:adjustRightInd/>
              <w:rPr>
                <w:rFonts w:asciiTheme="minorHAnsi" w:eastAsiaTheme="minorHAnsi" w:hAnsiTheme="minorHAnsi"/>
                <w:lang w:eastAsia="en-US"/>
              </w:rPr>
            </w:pPr>
          </w:p>
        </w:tc>
        <w:tc>
          <w:tcPr>
            <w:tcW w:w="4388" w:type="dxa"/>
            <w:tcBorders>
              <w:top w:val="single" w:sz="4" w:space="0" w:color="auto"/>
              <w:left w:val="single" w:sz="4" w:space="0" w:color="auto"/>
              <w:bottom w:val="single" w:sz="4" w:space="0" w:color="auto"/>
              <w:right w:val="single" w:sz="4" w:space="0" w:color="auto"/>
            </w:tcBorders>
            <w:hideMark/>
          </w:tcPr>
          <w:p w:rsidR="004718EE" w:rsidRPr="004718EE" w:rsidRDefault="004718EE" w:rsidP="004718EE">
            <w:pPr>
              <w:overflowPunct/>
              <w:autoSpaceDE/>
              <w:autoSpaceDN/>
              <w:adjustRightInd/>
              <w:rPr>
                <w:rFonts w:asciiTheme="minorHAnsi" w:eastAsiaTheme="minorHAnsi" w:hAnsiTheme="minorHAnsi"/>
                <w:lang w:eastAsia="en-US"/>
              </w:rPr>
            </w:pPr>
          </w:p>
        </w:tc>
      </w:tr>
    </w:tbl>
    <w:p w:rsidR="00BA440F" w:rsidRDefault="00BA440F" w:rsidP="004718EE">
      <w:pPr>
        <w:ind w:left="4536"/>
        <w:jc w:val="center"/>
        <w:rPr>
          <w:sz w:val="28"/>
          <w:szCs w:val="28"/>
        </w:rPr>
      </w:pPr>
    </w:p>
    <w:p w:rsidR="00BD1BAC" w:rsidRDefault="00BD1BAC" w:rsidP="004718EE">
      <w:pPr>
        <w:ind w:left="4536"/>
        <w:jc w:val="center"/>
        <w:rPr>
          <w:sz w:val="28"/>
          <w:szCs w:val="28"/>
        </w:rPr>
      </w:pPr>
    </w:p>
    <w:p w:rsidR="00BD1BAC" w:rsidRDefault="00BD1BAC" w:rsidP="004718EE">
      <w:pPr>
        <w:ind w:left="4536"/>
        <w:jc w:val="center"/>
        <w:rPr>
          <w:sz w:val="28"/>
          <w:szCs w:val="28"/>
        </w:rPr>
      </w:pPr>
    </w:p>
    <w:p w:rsidR="008D3E4C" w:rsidRDefault="008D3E4C"/>
    <w:p w:rsidR="008D3E4C" w:rsidRDefault="00C730DB">
      <w:r>
        <w:rPr>
          <w:u w:val="single"/>
        </w:rPr>
        <w:t>Қазақстан Республикасының Әділет министрлігі</w:t>
      </w:r>
    </w:p>
    <w:p w:rsidR="008D3E4C" w:rsidRDefault="00C730DB">
      <w:r>
        <w:rPr>
          <w:u w:val="single"/>
        </w:rPr>
        <w:t>________ облысының/қаласының Әділет департаменті</w:t>
      </w:r>
    </w:p>
    <w:p w:rsidR="008D3E4C" w:rsidRDefault="00C730DB">
      <w:r>
        <w:rPr>
          <w:u w:val="single"/>
        </w:rPr>
        <w:t>Нормативтік құқықтық акті 14.07.2020</w:t>
      </w:r>
    </w:p>
    <w:p w:rsidR="008D3E4C" w:rsidRDefault="00C730DB">
      <w:r>
        <w:rPr>
          <w:u w:val="single"/>
        </w:rPr>
        <w:t>Нормативтік құқықтық актілерді мемлекеттік</w:t>
      </w:r>
    </w:p>
    <w:p w:rsidR="008D3E4C" w:rsidRDefault="00C730DB">
      <w:r>
        <w:rPr>
          <w:u w:val="single"/>
        </w:rPr>
        <w:t>тіркеудің тізіліміне № 20955 болып енгізілді</w:t>
      </w:r>
    </w:p>
    <w:p w:rsidR="008D3E4C" w:rsidRDefault="008D3E4C"/>
    <w:p w:rsidR="008D3E4C" w:rsidRDefault="00C730DB">
      <w:r>
        <w:rPr>
          <w:u w:val="single"/>
        </w:rPr>
        <w:t>Результаты согласования</w:t>
      </w:r>
    </w:p>
    <w:p w:rsidR="008D3E4C" w:rsidRDefault="00C730DB">
      <w:r>
        <w:t>Министерство финансов РК - директор Департамента Мурат Бухарбаевич Адилханов, 07.07.2020 12:09:35, положительный результат проверки ЭЦП</w:t>
      </w:r>
    </w:p>
    <w:p w:rsidR="008D3E4C" w:rsidRDefault="00C730DB">
      <w:r>
        <w:t>Министерство юстиции РК - Исполнящий обязанности министра Наталья Виссарионовна Пан, 09.07.2020 18:31:13, положительный результат проверки ЭЦП</w:t>
      </w:r>
    </w:p>
    <w:p w:rsidR="008D3E4C" w:rsidRDefault="00C730DB">
      <w:r>
        <w:rPr>
          <w:u w:val="single"/>
        </w:rPr>
        <w:t>Результаты подписания</w:t>
      </w:r>
    </w:p>
    <w:p w:rsidR="008D3E4C" w:rsidRDefault="00C730DB">
      <w:r>
        <w:t>Министерство финансов РК - исполняющий обязанности Министра финансов Б. Шолпанкулов, 10.07.2020 10:39:04, положительный результат проверки ЭЦП</w:t>
      </w:r>
    </w:p>
    <w:sectPr w:rsidR="008D3E4C" w:rsidSect="00666673">
      <w:headerReference w:type="default" r:id="rId12"/>
      <w:footerReference w:type="default" r:id="rId13"/>
      <w:headerReference w:type="first" r:id="rId14"/>
      <w:footerReference w:type="first" r:id="rId15"/>
      <w:pgSz w:w="11906" w:h="16838"/>
      <w:pgMar w:top="1418" w:right="851" w:bottom="1418" w:left="1418" w:header="709" w:footer="709" w:gutter="0"/>
      <w:pgNumType w:start="29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DEF" w:rsidRDefault="00766DEF" w:rsidP="007F6713">
      <w:r>
        <w:separator/>
      </w:r>
    </w:p>
  </w:endnote>
  <w:endnote w:type="continuationSeparator" w:id="0">
    <w:p w:rsidR="00766DEF" w:rsidRDefault="00766DEF" w:rsidP="007F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E4C" w:rsidRDefault="008D3E4C">
    <w:pPr>
      <w:jc w:val="center"/>
    </w:pPr>
  </w:p>
  <w:p w:rsidR="008D3E4C" w:rsidRDefault="00C730DB">
    <w:pPr>
      <w:jc w:val="center"/>
    </w:pPr>
    <w:r>
      <w:t>Нормативтік құқықтық актілерді мемлекеттік тіркеудің тізіліміне № 20955 болып енгізілді</w:t>
    </w:r>
  </w:p>
  <w:p w:rsidR="008D3E4C" w:rsidRDefault="00C730DB">
    <w:pPr>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E4C" w:rsidRDefault="008D3E4C">
    <w:pPr>
      <w:jc w:val="center"/>
    </w:pPr>
  </w:p>
  <w:p w:rsidR="008D3E4C" w:rsidRDefault="00C730DB">
    <w:pPr>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DEF" w:rsidRDefault="00766DEF" w:rsidP="007F6713">
      <w:r>
        <w:separator/>
      </w:r>
    </w:p>
  </w:footnote>
  <w:footnote w:type="continuationSeparator" w:id="0">
    <w:p w:rsidR="00766DEF" w:rsidRDefault="00766DEF" w:rsidP="007F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501104"/>
      <w:docPartObj>
        <w:docPartGallery w:val="Page Numbers (Top of Page)"/>
        <w:docPartUnique/>
      </w:docPartObj>
    </w:sdtPr>
    <w:sdtEndPr>
      <w:rPr>
        <w:sz w:val="28"/>
        <w:szCs w:val="28"/>
      </w:rPr>
    </w:sdtEndPr>
    <w:sdtContent>
      <w:p w:rsidR="00656A98" w:rsidRPr="007F6713" w:rsidRDefault="00656A98">
        <w:pPr>
          <w:pStyle w:val="a9"/>
          <w:jc w:val="center"/>
          <w:rPr>
            <w:sz w:val="28"/>
            <w:szCs w:val="28"/>
          </w:rPr>
        </w:pPr>
        <w:r w:rsidRPr="007F6713">
          <w:rPr>
            <w:sz w:val="28"/>
            <w:szCs w:val="28"/>
          </w:rPr>
          <w:fldChar w:fldCharType="begin"/>
        </w:r>
        <w:r w:rsidRPr="007F6713">
          <w:rPr>
            <w:sz w:val="28"/>
            <w:szCs w:val="28"/>
          </w:rPr>
          <w:instrText>PAGE   \* MERGEFORMAT</w:instrText>
        </w:r>
        <w:r w:rsidRPr="007F6713">
          <w:rPr>
            <w:sz w:val="28"/>
            <w:szCs w:val="28"/>
          </w:rPr>
          <w:fldChar w:fldCharType="separate"/>
        </w:r>
        <w:r w:rsidR="00C93F8B">
          <w:rPr>
            <w:noProof/>
            <w:sz w:val="28"/>
            <w:szCs w:val="28"/>
          </w:rPr>
          <w:t>306</w:t>
        </w:r>
        <w:r w:rsidRPr="007F6713">
          <w:rPr>
            <w:sz w:val="28"/>
            <w:szCs w:val="28"/>
          </w:rPr>
          <w:fldChar w:fldCharType="end"/>
        </w:r>
      </w:p>
    </w:sdtContent>
  </w:sdt>
  <w:p w:rsidR="00656A98" w:rsidRDefault="00656A9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439660"/>
      <w:docPartObj>
        <w:docPartGallery w:val="Page Numbers (Top of Page)"/>
        <w:docPartUnique/>
      </w:docPartObj>
    </w:sdtPr>
    <w:sdtEndPr>
      <w:rPr>
        <w:sz w:val="28"/>
        <w:szCs w:val="28"/>
      </w:rPr>
    </w:sdtEndPr>
    <w:sdtContent>
      <w:p w:rsidR="00656A98" w:rsidRPr="00385C60" w:rsidRDefault="00656A98">
        <w:pPr>
          <w:pStyle w:val="a9"/>
          <w:jc w:val="center"/>
          <w:rPr>
            <w:sz w:val="28"/>
            <w:szCs w:val="28"/>
          </w:rPr>
        </w:pPr>
        <w:r w:rsidRPr="00385C60">
          <w:rPr>
            <w:sz w:val="28"/>
            <w:szCs w:val="28"/>
          </w:rPr>
          <w:fldChar w:fldCharType="begin"/>
        </w:r>
        <w:r w:rsidRPr="00385C60">
          <w:rPr>
            <w:sz w:val="28"/>
            <w:szCs w:val="28"/>
          </w:rPr>
          <w:instrText>PAGE   \* MERGEFORMAT</w:instrText>
        </w:r>
        <w:r w:rsidRPr="00385C60">
          <w:rPr>
            <w:sz w:val="28"/>
            <w:szCs w:val="28"/>
          </w:rPr>
          <w:fldChar w:fldCharType="separate"/>
        </w:r>
        <w:r w:rsidR="00C93F8B">
          <w:rPr>
            <w:noProof/>
            <w:sz w:val="28"/>
            <w:szCs w:val="28"/>
          </w:rPr>
          <w:t>293</w:t>
        </w:r>
        <w:r w:rsidRPr="00385C60">
          <w:rPr>
            <w:sz w:val="28"/>
            <w:szCs w:val="28"/>
          </w:rPr>
          <w:fldChar w:fldCharType="end"/>
        </w:r>
      </w:p>
    </w:sdtContent>
  </w:sdt>
  <w:p w:rsidR="00656A98" w:rsidRDefault="00656A9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2"/>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15:restartNumberingAfterBreak="0">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A4550F"/>
    <w:multiLevelType w:val="hybridMultilevel"/>
    <w:tmpl w:val="273A6712"/>
    <w:lvl w:ilvl="0" w:tplc="0DC23E5E">
      <w:start w:val="1"/>
      <w:numFmt w:val="decimal"/>
      <w:lvlText w:val="%1)"/>
      <w:lvlJc w:val="left"/>
      <w:pPr>
        <w:ind w:left="394" w:hanging="360"/>
      </w:pPr>
      <w:rPr>
        <w:rFonts w:hint="default"/>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09DE41B8"/>
    <w:multiLevelType w:val="hybridMultilevel"/>
    <w:tmpl w:val="0FA44638"/>
    <w:lvl w:ilvl="0" w:tplc="B13A8D8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4A56A7"/>
    <w:multiLevelType w:val="hybridMultilevel"/>
    <w:tmpl w:val="12549D72"/>
    <w:lvl w:ilvl="0" w:tplc="A9CED25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E9F02BB"/>
    <w:multiLevelType w:val="hybridMultilevel"/>
    <w:tmpl w:val="941EF0FE"/>
    <w:lvl w:ilvl="0" w:tplc="7B7A5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57A6EC0"/>
    <w:multiLevelType w:val="hybridMultilevel"/>
    <w:tmpl w:val="2828E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0416B86"/>
    <w:multiLevelType w:val="hybridMultilevel"/>
    <w:tmpl w:val="66809DE6"/>
    <w:lvl w:ilvl="0" w:tplc="FF32AEB6">
      <w:start w:val="1"/>
      <w:numFmt w:val="decimal"/>
      <w:lvlText w:val="%1."/>
      <w:lvlJc w:val="left"/>
      <w:pPr>
        <w:ind w:left="5464" w:hanging="360"/>
      </w:pPr>
      <w:rPr>
        <w:rFonts w:hint="default"/>
        <w:b w:val="0"/>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1"/>
  </w:num>
  <w:num w:numId="2">
    <w:abstractNumId w:val="3"/>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D14"/>
    <w:rsid w:val="000130EB"/>
    <w:rsid w:val="00022AE9"/>
    <w:rsid w:val="00062645"/>
    <w:rsid w:val="000760BB"/>
    <w:rsid w:val="000B3210"/>
    <w:rsid w:val="000D45A0"/>
    <w:rsid w:val="000E3D88"/>
    <w:rsid w:val="00104D05"/>
    <w:rsid w:val="001068A9"/>
    <w:rsid w:val="001572FF"/>
    <w:rsid w:val="001B100B"/>
    <w:rsid w:val="001B67D7"/>
    <w:rsid w:val="001D0CD6"/>
    <w:rsid w:val="001E5B5F"/>
    <w:rsid w:val="001F5BF0"/>
    <w:rsid w:val="00203049"/>
    <w:rsid w:val="00204D23"/>
    <w:rsid w:val="00236D14"/>
    <w:rsid w:val="00240D34"/>
    <w:rsid w:val="00245567"/>
    <w:rsid w:val="00251BB3"/>
    <w:rsid w:val="00253F72"/>
    <w:rsid w:val="00264436"/>
    <w:rsid w:val="00352622"/>
    <w:rsid w:val="0036189D"/>
    <w:rsid w:val="003824E8"/>
    <w:rsid w:val="00385C60"/>
    <w:rsid w:val="003A7B23"/>
    <w:rsid w:val="003B3F92"/>
    <w:rsid w:val="003D19B3"/>
    <w:rsid w:val="003E0061"/>
    <w:rsid w:val="004018B9"/>
    <w:rsid w:val="004068A8"/>
    <w:rsid w:val="00407323"/>
    <w:rsid w:val="004133DC"/>
    <w:rsid w:val="00417004"/>
    <w:rsid w:val="004334D2"/>
    <w:rsid w:val="004569C4"/>
    <w:rsid w:val="00460BCC"/>
    <w:rsid w:val="00462C6E"/>
    <w:rsid w:val="004718EE"/>
    <w:rsid w:val="004C10FE"/>
    <w:rsid w:val="004E17CC"/>
    <w:rsid w:val="004F77D4"/>
    <w:rsid w:val="00500E86"/>
    <w:rsid w:val="005259DB"/>
    <w:rsid w:val="0053436D"/>
    <w:rsid w:val="00552820"/>
    <w:rsid w:val="00590AC4"/>
    <w:rsid w:val="00592C06"/>
    <w:rsid w:val="005A7718"/>
    <w:rsid w:val="005E77C8"/>
    <w:rsid w:val="005E7D39"/>
    <w:rsid w:val="00617710"/>
    <w:rsid w:val="0062582E"/>
    <w:rsid w:val="00656A98"/>
    <w:rsid w:val="00661906"/>
    <w:rsid w:val="00666673"/>
    <w:rsid w:val="006C1189"/>
    <w:rsid w:val="006C3487"/>
    <w:rsid w:val="006D37C5"/>
    <w:rsid w:val="006D4396"/>
    <w:rsid w:val="006F4F6E"/>
    <w:rsid w:val="00710F7A"/>
    <w:rsid w:val="00717905"/>
    <w:rsid w:val="00735CE5"/>
    <w:rsid w:val="007475B0"/>
    <w:rsid w:val="00766DEF"/>
    <w:rsid w:val="007715A4"/>
    <w:rsid w:val="007937EE"/>
    <w:rsid w:val="007D3A88"/>
    <w:rsid w:val="007D42D4"/>
    <w:rsid w:val="007E608B"/>
    <w:rsid w:val="007E7CA5"/>
    <w:rsid w:val="007F6713"/>
    <w:rsid w:val="00800F7B"/>
    <w:rsid w:val="00807E2E"/>
    <w:rsid w:val="008118F4"/>
    <w:rsid w:val="0081678B"/>
    <w:rsid w:val="00834FB8"/>
    <w:rsid w:val="008965EC"/>
    <w:rsid w:val="00897E98"/>
    <w:rsid w:val="008C7802"/>
    <w:rsid w:val="008D3E4C"/>
    <w:rsid w:val="00903950"/>
    <w:rsid w:val="0090640C"/>
    <w:rsid w:val="00924DCF"/>
    <w:rsid w:val="00954097"/>
    <w:rsid w:val="009559BC"/>
    <w:rsid w:val="0097713F"/>
    <w:rsid w:val="00986F81"/>
    <w:rsid w:val="009905A5"/>
    <w:rsid w:val="009A54CF"/>
    <w:rsid w:val="009D0A22"/>
    <w:rsid w:val="009E0924"/>
    <w:rsid w:val="009E7631"/>
    <w:rsid w:val="00A14EF4"/>
    <w:rsid w:val="00A17992"/>
    <w:rsid w:val="00A25E20"/>
    <w:rsid w:val="00A325E2"/>
    <w:rsid w:val="00A370C3"/>
    <w:rsid w:val="00A737ED"/>
    <w:rsid w:val="00A810FF"/>
    <w:rsid w:val="00A81D66"/>
    <w:rsid w:val="00AC071F"/>
    <w:rsid w:val="00AC5873"/>
    <w:rsid w:val="00AE0762"/>
    <w:rsid w:val="00AE5B42"/>
    <w:rsid w:val="00B6132B"/>
    <w:rsid w:val="00B67527"/>
    <w:rsid w:val="00B80554"/>
    <w:rsid w:val="00B836BA"/>
    <w:rsid w:val="00B849AC"/>
    <w:rsid w:val="00B941B8"/>
    <w:rsid w:val="00BA20AC"/>
    <w:rsid w:val="00BA440F"/>
    <w:rsid w:val="00BB5F10"/>
    <w:rsid w:val="00BC2B42"/>
    <w:rsid w:val="00BC466D"/>
    <w:rsid w:val="00BC58FD"/>
    <w:rsid w:val="00BD1BAC"/>
    <w:rsid w:val="00BF6D71"/>
    <w:rsid w:val="00C23DD3"/>
    <w:rsid w:val="00C242C9"/>
    <w:rsid w:val="00C25DAD"/>
    <w:rsid w:val="00C47B8F"/>
    <w:rsid w:val="00C53F1D"/>
    <w:rsid w:val="00C63D8F"/>
    <w:rsid w:val="00C730DB"/>
    <w:rsid w:val="00C7394A"/>
    <w:rsid w:val="00C91248"/>
    <w:rsid w:val="00C93F8B"/>
    <w:rsid w:val="00CA6B12"/>
    <w:rsid w:val="00CE149E"/>
    <w:rsid w:val="00D30515"/>
    <w:rsid w:val="00D547CC"/>
    <w:rsid w:val="00D709B0"/>
    <w:rsid w:val="00D831C2"/>
    <w:rsid w:val="00D909B8"/>
    <w:rsid w:val="00DA0739"/>
    <w:rsid w:val="00DB04AB"/>
    <w:rsid w:val="00DC4884"/>
    <w:rsid w:val="00DC7776"/>
    <w:rsid w:val="00DF79FC"/>
    <w:rsid w:val="00E00D4A"/>
    <w:rsid w:val="00E33EC5"/>
    <w:rsid w:val="00E54F63"/>
    <w:rsid w:val="00E83A12"/>
    <w:rsid w:val="00E85120"/>
    <w:rsid w:val="00EA68F2"/>
    <w:rsid w:val="00EB7155"/>
    <w:rsid w:val="00ED33E9"/>
    <w:rsid w:val="00F20F86"/>
    <w:rsid w:val="00F35A22"/>
    <w:rsid w:val="00F4744D"/>
    <w:rsid w:val="00F5728F"/>
    <w:rsid w:val="00FD65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4F277-F438-4315-A301-44C9A8DC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B849AC"/>
    <w:rPr>
      <w:rFonts w:ascii="Tahoma" w:hAnsi="Tahoma" w:cs="Tahoma"/>
      <w:sz w:val="16"/>
      <w:szCs w:val="16"/>
    </w:rPr>
  </w:style>
  <w:style w:type="character" w:customStyle="1" w:styleId="ae">
    <w:name w:val="Текст выноски Знак"/>
    <w:basedOn w:val="a0"/>
    <w:link w:val="ad"/>
    <w:uiPriority w:val="99"/>
    <w:semiHidden/>
    <w:rsid w:val="00B849AC"/>
    <w:rPr>
      <w:rFonts w:ascii="Tahoma" w:eastAsia="Calibri" w:hAnsi="Tahoma" w:cs="Tahoma"/>
      <w:sz w:val="16"/>
      <w:szCs w:val="16"/>
      <w:lang w:eastAsia="ru-RU"/>
    </w:rPr>
  </w:style>
  <w:style w:type="character" w:customStyle="1" w:styleId="s0">
    <w:name w:val="s0"/>
    <w:rsid w:val="00717905"/>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52903">
      <w:bodyDiv w:val="1"/>
      <w:marLeft w:val="0"/>
      <w:marRight w:val="0"/>
      <w:marTop w:val="0"/>
      <w:marBottom w:val="0"/>
      <w:divBdr>
        <w:top w:val="none" w:sz="0" w:space="0" w:color="auto"/>
        <w:left w:val="none" w:sz="0" w:space="0" w:color="auto"/>
        <w:bottom w:val="none" w:sz="0" w:space="0" w:color="auto"/>
        <w:right w:val="none" w:sz="0" w:space="0" w:color="auto"/>
      </w:divBdr>
      <w:divsChild>
        <w:div w:id="12271631">
          <w:marLeft w:val="0"/>
          <w:marRight w:val="0"/>
          <w:marTop w:val="0"/>
          <w:marBottom w:val="0"/>
          <w:divBdr>
            <w:top w:val="none" w:sz="0" w:space="0" w:color="auto"/>
            <w:left w:val="none" w:sz="0" w:space="0" w:color="auto"/>
            <w:bottom w:val="none" w:sz="0" w:space="0" w:color="auto"/>
            <w:right w:val="none" w:sz="0" w:space="0" w:color="auto"/>
          </w:divBdr>
          <w:divsChild>
            <w:div w:id="707491164">
              <w:marLeft w:val="0"/>
              <w:marRight w:val="0"/>
              <w:marTop w:val="0"/>
              <w:marBottom w:val="0"/>
              <w:divBdr>
                <w:top w:val="none" w:sz="0" w:space="0" w:color="auto"/>
                <w:left w:val="none" w:sz="0" w:space="0" w:color="auto"/>
                <w:bottom w:val="none" w:sz="0" w:space="0" w:color="auto"/>
                <w:right w:val="none" w:sz="0" w:space="0" w:color="auto"/>
              </w:divBdr>
              <w:divsChild>
                <w:div w:id="1411973158">
                  <w:marLeft w:val="0"/>
                  <w:marRight w:val="0"/>
                  <w:marTop w:val="0"/>
                  <w:marBottom w:val="0"/>
                  <w:divBdr>
                    <w:top w:val="none" w:sz="0" w:space="0" w:color="auto"/>
                    <w:left w:val="none" w:sz="0" w:space="0" w:color="auto"/>
                    <w:bottom w:val="none" w:sz="0" w:space="0" w:color="auto"/>
                    <w:right w:val="none" w:sz="0" w:space="0" w:color="auto"/>
                  </w:divBdr>
                  <w:divsChild>
                    <w:div w:id="1065372246">
                      <w:marLeft w:val="0"/>
                      <w:marRight w:val="0"/>
                      <w:marTop w:val="0"/>
                      <w:marBottom w:val="0"/>
                      <w:divBdr>
                        <w:top w:val="none" w:sz="0" w:space="0" w:color="auto"/>
                        <w:left w:val="none" w:sz="0" w:space="0" w:color="auto"/>
                        <w:bottom w:val="none" w:sz="0" w:space="0" w:color="auto"/>
                        <w:right w:val="none" w:sz="0" w:space="0" w:color="auto"/>
                      </w:divBdr>
                      <w:divsChild>
                        <w:div w:id="18696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70000012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gov.kz"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61.43.123/rus/docs/K170000012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10.61.43.123/rus/docs/K1700000123" TargetMode="External"/><Relationship Id="rId4" Type="http://schemas.openxmlformats.org/officeDocument/2006/relationships/webSettings" Target="webSettings.xml"/><Relationship Id="rId9" Type="http://schemas.openxmlformats.org/officeDocument/2006/relationships/hyperlink" Target="http://10.61.43.123/rus/docs/K1700000123"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3707</Words>
  <Characters>21131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Айгуль</cp:lastModifiedBy>
  <cp:revision>4</cp:revision>
  <dcterms:created xsi:type="dcterms:W3CDTF">2020-07-15T17:56:00Z</dcterms:created>
  <dcterms:modified xsi:type="dcterms:W3CDTF">2020-07-28T12:02:00Z</dcterms:modified>
</cp:coreProperties>
</file>