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8F" w:rsidRDefault="0077558F" w:rsidP="00CE5D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082F0B">
        <w:rPr>
          <w:rFonts w:ascii="Times New Roman" w:hAnsi="Times New Roman" w:cs="Times New Roman"/>
          <w:b/>
          <w:sz w:val="28"/>
          <w:szCs w:val="28"/>
          <w:lang w:val="kk-KZ"/>
        </w:rPr>
        <w:t>Информатизация и консультирование</w:t>
      </w:r>
    </w:p>
    <w:bookmarkEnd w:id="0"/>
    <w:p w:rsidR="00CE5DB8" w:rsidRPr="00082F0B" w:rsidRDefault="00CE5DB8" w:rsidP="00CE5D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558F" w:rsidRDefault="0077558F" w:rsidP="0077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64DC3">
        <w:rPr>
          <w:rFonts w:ascii="Times New Roman" w:hAnsi="Times New Roman" w:cs="Times New Roman"/>
          <w:sz w:val="28"/>
          <w:szCs w:val="28"/>
        </w:rPr>
        <w:t>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РК от 09.07.2013 </w:t>
      </w:r>
      <w:r w:rsidRPr="00364DC3">
        <w:rPr>
          <w:rFonts w:ascii="Times New Roman" w:hAnsi="Times New Roman" w:cs="Times New Roman"/>
          <w:sz w:val="28"/>
          <w:szCs w:val="28"/>
        </w:rPr>
        <w:t xml:space="preserve">г.  № 697«Об утверждении перечня пунктов пропуска через Государственную границу РК и стационарных постов транспортного контроля на территории РК» пунктом пропуска, открытым для международных авиаперевозок в аэропортах РК является международный аэропорт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DC3">
        <w:rPr>
          <w:rFonts w:ascii="Times New Roman" w:hAnsi="Times New Roman" w:cs="Times New Roman"/>
          <w:sz w:val="28"/>
          <w:szCs w:val="28"/>
        </w:rPr>
        <w:t>Нурсултан Назарбаев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DC3">
        <w:rPr>
          <w:rFonts w:ascii="Times New Roman" w:hAnsi="Times New Roman" w:cs="Times New Roman"/>
          <w:sz w:val="28"/>
          <w:szCs w:val="28"/>
        </w:rPr>
        <w:t>, где сотрудниками т/</w:t>
      </w:r>
      <w:proofErr w:type="gramStart"/>
      <w:r w:rsidRPr="00364D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4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4DC3">
        <w:rPr>
          <w:rFonts w:ascii="Times New Roman" w:hAnsi="Times New Roman" w:cs="Times New Roman"/>
          <w:sz w:val="28"/>
          <w:szCs w:val="28"/>
        </w:rPr>
        <w:t>Ауежай</w:t>
      </w:r>
      <w:proofErr w:type="spellEnd"/>
      <w:r w:rsidRPr="00364DC3">
        <w:rPr>
          <w:rFonts w:ascii="Times New Roman" w:hAnsi="Times New Roman" w:cs="Times New Roman"/>
          <w:sz w:val="28"/>
          <w:szCs w:val="28"/>
        </w:rPr>
        <w:t>-Астана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DC3">
        <w:rPr>
          <w:rFonts w:ascii="Times New Roman" w:hAnsi="Times New Roman" w:cs="Times New Roman"/>
          <w:sz w:val="28"/>
          <w:szCs w:val="28"/>
        </w:rPr>
        <w:t xml:space="preserve"> осуществляется таможенный контроль.</w:t>
      </w:r>
    </w:p>
    <w:p w:rsidR="0077558F" w:rsidRDefault="0077558F" w:rsidP="0077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таможенного поста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Ауежай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-Астана» консультируют пассажиров по вопросам таможенного дела и иным вопросам, входящим в компетенцию таможенной службы Республики Казахстан, в порядке определяемым Кодексом РК «О таможенном регулировании» и других нормативно-правовым актам. </w:t>
      </w:r>
    </w:p>
    <w:p w:rsidR="0077558F" w:rsidRDefault="0077558F" w:rsidP="0077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информацией и консультирование по таможенным вопросам включает:</w:t>
      </w:r>
    </w:p>
    <w:p w:rsidR="0077558F" w:rsidRDefault="0077558F" w:rsidP="0077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 причинах принятого решения;</w:t>
      </w:r>
    </w:p>
    <w:p w:rsidR="0077558F" w:rsidRDefault="0077558F" w:rsidP="0077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опубликование правовых актов;</w:t>
      </w:r>
    </w:p>
    <w:p w:rsidR="0077558F" w:rsidRDefault="0077558F" w:rsidP="0077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 действующих правовых актах;</w:t>
      </w:r>
    </w:p>
    <w:p w:rsidR="0077558F" w:rsidRPr="00B401A3" w:rsidRDefault="0077558F" w:rsidP="0077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консультирование по вопросам таможенного дела и иным вопросам, </w:t>
      </w:r>
      <w:r w:rsidRPr="00467515">
        <w:rPr>
          <w:rFonts w:ascii="Times New Roman" w:hAnsi="Times New Roman" w:cs="Times New Roman"/>
          <w:sz w:val="28"/>
          <w:szCs w:val="28"/>
        </w:rPr>
        <w:t>входящим в компетенцию таможенной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58F" w:rsidRDefault="0077558F" w:rsidP="007755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515">
        <w:rPr>
          <w:sz w:val="28"/>
          <w:szCs w:val="28"/>
        </w:rPr>
        <w:t xml:space="preserve">Согласно Закону «О порядке рассмотрения обращений физических и юридических лиц», </w:t>
      </w:r>
      <w:r>
        <w:rPr>
          <w:sz w:val="28"/>
          <w:szCs w:val="28"/>
        </w:rPr>
        <w:t>о</w:t>
      </w:r>
      <w:r w:rsidRPr="00467515">
        <w:rPr>
          <w:sz w:val="28"/>
          <w:szCs w:val="28"/>
        </w:rPr>
        <w:t xml:space="preserve">бращения, поданные в порядке, установленном настоящим Законом, подлежат обязательному приему, регистрации, учету и рассмотрению. Отказ в приеме обращения запрещается. </w:t>
      </w:r>
    </w:p>
    <w:p w:rsidR="0077558F" w:rsidRDefault="0077558F" w:rsidP="007755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515">
        <w:rPr>
          <w:sz w:val="28"/>
          <w:szCs w:val="28"/>
        </w:rPr>
        <w:t>Так же, обращение физического и (или) юридического лица, для рассмотрения которого не требуются получение информации от иных субъектов, должностных лиц либо проверка с выездом на место, рассматривается в течение пятнадцати календарных дней со дня поступления субъекту, должностному лицу.</w:t>
      </w:r>
    </w:p>
    <w:p w:rsidR="0077558F" w:rsidRPr="00AD4CE2" w:rsidRDefault="0077558F" w:rsidP="007755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Кроме того, на территории </w:t>
      </w:r>
      <w:r w:rsidRPr="00364DC3">
        <w:rPr>
          <w:sz w:val="28"/>
          <w:szCs w:val="28"/>
        </w:rPr>
        <w:t>международн</w:t>
      </w:r>
      <w:r>
        <w:rPr>
          <w:sz w:val="28"/>
          <w:szCs w:val="28"/>
        </w:rPr>
        <w:t>ого</w:t>
      </w:r>
      <w:r w:rsidRPr="00364DC3">
        <w:rPr>
          <w:sz w:val="28"/>
          <w:szCs w:val="28"/>
        </w:rPr>
        <w:t xml:space="preserve"> аэропорт</w:t>
      </w:r>
      <w:r>
        <w:rPr>
          <w:sz w:val="28"/>
          <w:szCs w:val="28"/>
        </w:rPr>
        <w:t>а</w:t>
      </w:r>
      <w:r w:rsidRPr="00364D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64DC3">
        <w:rPr>
          <w:sz w:val="28"/>
          <w:szCs w:val="28"/>
        </w:rPr>
        <w:t>Нурсултан Назарбаев</w:t>
      </w:r>
      <w:r>
        <w:rPr>
          <w:sz w:val="28"/>
          <w:szCs w:val="28"/>
        </w:rPr>
        <w:t xml:space="preserve">» размещены информационные стенды, также установлен </w:t>
      </w:r>
      <w:r>
        <w:rPr>
          <w:sz w:val="28"/>
          <w:szCs w:val="28"/>
          <w:lang w:val="en-US"/>
        </w:rPr>
        <w:t>L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экран с подробной информацией о </w:t>
      </w:r>
      <w:r>
        <w:rPr>
          <w:sz w:val="28"/>
          <w:szCs w:val="28"/>
          <w:lang w:val="kk-KZ"/>
        </w:rPr>
        <w:t xml:space="preserve">правилах, </w:t>
      </w:r>
      <w:r w:rsidRPr="00AD4CE2">
        <w:rPr>
          <w:sz w:val="28"/>
          <w:szCs w:val="28"/>
        </w:rPr>
        <w:t>связанных с прибытием товаров на таможенную территорию Евразийского экономического союза, их убытием с таможенной территории Евразийского экономического союза</w:t>
      </w:r>
      <w:r w:rsidRPr="00AD4CE2">
        <w:rPr>
          <w:sz w:val="28"/>
          <w:szCs w:val="28"/>
          <w:lang w:val="kk-KZ"/>
        </w:rPr>
        <w:t xml:space="preserve">, </w:t>
      </w:r>
      <w:r w:rsidRPr="00AD4CE2">
        <w:rPr>
          <w:sz w:val="28"/>
          <w:szCs w:val="28"/>
        </w:rPr>
        <w:t>их таможенным декларированием</w:t>
      </w:r>
      <w:r w:rsidRPr="00AD4CE2">
        <w:rPr>
          <w:sz w:val="28"/>
          <w:szCs w:val="28"/>
          <w:lang w:val="kk-KZ"/>
        </w:rPr>
        <w:t xml:space="preserve"> и </w:t>
      </w:r>
      <w:r w:rsidRPr="00AD4CE2">
        <w:rPr>
          <w:sz w:val="28"/>
          <w:szCs w:val="28"/>
        </w:rPr>
        <w:t>порядка уплаты таможенных платежей</w:t>
      </w:r>
      <w:r w:rsidRPr="00AD4CE2">
        <w:rPr>
          <w:sz w:val="28"/>
          <w:szCs w:val="28"/>
          <w:lang w:val="kk-KZ"/>
        </w:rPr>
        <w:t>.</w:t>
      </w:r>
    </w:p>
    <w:p w:rsidR="0077558F" w:rsidRPr="002370F0" w:rsidRDefault="0077558F" w:rsidP="007755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 юридические лица могут получить информацию о таможенной службе в международном аэропорту, так как сотрудники таможенного поста «</w:t>
      </w:r>
      <w:proofErr w:type="spellStart"/>
      <w:r>
        <w:rPr>
          <w:sz w:val="28"/>
          <w:szCs w:val="28"/>
        </w:rPr>
        <w:t>Ауежай</w:t>
      </w:r>
      <w:proofErr w:type="spellEnd"/>
      <w:r>
        <w:rPr>
          <w:sz w:val="28"/>
          <w:szCs w:val="28"/>
        </w:rPr>
        <w:t xml:space="preserve">-Астана» осуществляют круглосуточное дежурство, также по номеру телефона 8-7172- 286-438, либо разместив обращение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дрес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nursultan</w:t>
      </w:r>
      <w:proofErr w:type="spellEnd"/>
      <w:r w:rsidRPr="002370F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kgd</w:t>
      </w:r>
      <w:proofErr w:type="spellEnd"/>
      <w:r w:rsidRPr="002370F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2370F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kz</w:t>
      </w:r>
      <w:proofErr w:type="spellEnd"/>
      <w:r>
        <w:rPr>
          <w:sz w:val="28"/>
          <w:szCs w:val="28"/>
        </w:rPr>
        <w:t>.</w:t>
      </w:r>
    </w:p>
    <w:p w:rsidR="0077558F" w:rsidRPr="00082F0B" w:rsidRDefault="0077558F" w:rsidP="00775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36B" w:rsidRDefault="00F5136B"/>
    <w:sectPr w:rsidR="00F5136B" w:rsidSect="0018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8F"/>
    <w:rsid w:val="0077558F"/>
    <w:rsid w:val="00CE5DB8"/>
    <w:rsid w:val="00F5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2</cp:revision>
  <dcterms:created xsi:type="dcterms:W3CDTF">2020-10-21T09:25:00Z</dcterms:created>
  <dcterms:modified xsi:type="dcterms:W3CDTF">2020-10-21T10:02:00Z</dcterms:modified>
</cp:coreProperties>
</file>