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5AB" w:rsidRDefault="008415AB" w:rsidP="008415AB">
      <w:pPr>
        <w:ind w:firstLine="709"/>
        <w:jc w:val="center"/>
        <w:rPr>
          <w:b/>
          <w:sz w:val="28"/>
          <w:lang w:val="kk-KZ"/>
        </w:rPr>
      </w:pPr>
      <w:r>
        <w:rPr>
          <w:b/>
          <w:sz w:val="28"/>
          <w:lang w:val="kk-KZ"/>
        </w:rPr>
        <w:t>Тарифсіз реттеу және экспорттық бақылау</w:t>
      </w:r>
    </w:p>
    <w:p w:rsidR="008415AB" w:rsidRDefault="008415AB" w:rsidP="008415AB">
      <w:pPr>
        <w:ind w:firstLine="709"/>
        <w:jc w:val="center"/>
        <w:rPr>
          <w:b/>
          <w:sz w:val="28"/>
          <w:lang w:val="kk-KZ"/>
        </w:rPr>
      </w:pPr>
    </w:p>
    <w:p w:rsidR="008415AB" w:rsidRDefault="008415AB" w:rsidP="008415AB">
      <w:pPr>
        <w:ind w:firstLine="709"/>
        <w:jc w:val="center"/>
        <w:rPr>
          <w:b/>
          <w:sz w:val="28"/>
          <w:lang w:val="kk-KZ"/>
        </w:rPr>
      </w:pPr>
    </w:p>
    <w:p w:rsidR="008415AB" w:rsidRDefault="008415AB" w:rsidP="008415AB">
      <w:pPr>
        <w:ind w:firstLine="709"/>
        <w:jc w:val="both"/>
        <w:rPr>
          <w:sz w:val="28"/>
          <w:lang w:val="kk-KZ"/>
        </w:rPr>
      </w:pPr>
      <w:r>
        <w:rPr>
          <w:sz w:val="28"/>
          <w:lang w:val="kk-KZ"/>
        </w:rPr>
        <w:t>Тарифсіз реттеу деген не және тарифсіз реттеудің қандай шаралары  бар.</w:t>
      </w:r>
    </w:p>
    <w:p w:rsidR="008415AB" w:rsidRDefault="008415AB" w:rsidP="008415AB">
      <w:pPr>
        <w:ind w:firstLine="708"/>
        <w:jc w:val="both"/>
        <w:rPr>
          <w:sz w:val="28"/>
          <w:lang w:val="kk-KZ"/>
        </w:rPr>
      </w:pPr>
      <w:r w:rsidRPr="008415AB">
        <w:rPr>
          <w:sz w:val="28"/>
          <w:lang w:val="kk-KZ"/>
        </w:rPr>
        <w:t>Тарифсіз реттеудін шаралары-</w:t>
      </w:r>
      <w:r>
        <w:rPr>
          <w:b/>
          <w:sz w:val="28"/>
          <w:lang w:val="kk-KZ"/>
        </w:rPr>
        <w:t xml:space="preserve"> </w:t>
      </w:r>
      <w:r>
        <w:rPr>
          <w:sz w:val="28"/>
          <w:lang w:val="kk-KZ"/>
        </w:rPr>
        <w:t>тиым салу және Қазақстан Республикасына әкелуді шектеу және Қазақстан Республикасынан тауарлармен көлік құралдарын, тиісті үлесті, лицензия алу, тауардың қауіпсіздігін  стандартқа сәйкестіктігін растау (техникалық жағын, санитарлық, ветеринарлық, фитосанитарлық, радиациалық, экологиялық стандартқа) және басқада талаптарға, Қазақстан Республикасының заңдық актілерімен бекітілген және Қазақстан Республикасы Үкіметінің нормативтік нұсқауымен әкету шаралары.</w:t>
      </w:r>
    </w:p>
    <w:p w:rsidR="008415AB" w:rsidRDefault="008415AB" w:rsidP="008415AB">
      <w:pPr>
        <w:ind w:firstLine="708"/>
        <w:jc w:val="both"/>
        <w:rPr>
          <w:sz w:val="28"/>
          <w:lang w:val="kk-KZ"/>
        </w:rPr>
      </w:pPr>
      <w:r>
        <w:rPr>
          <w:sz w:val="28"/>
          <w:lang w:val="kk-KZ"/>
        </w:rPr>
        <w:t>Жалпы тарифсіз реттеуге деген:</w:t>
      </w:r>
    </w:p>
    <w:p w:rsidR="008415AB" w:rsidRDefault="008415AB" w:rsidP="008415AB">
      <w:pPr>
        <w:ind w:firstLine="708"/>
        <w:jc w:val="both"/>
        <w:rPr>
          <w:sz w:val="28"/>
          <w:lang w:val="kk-KZ"/>
        </w:rPr>
      </w:pPr>
      <w:r>
        <w:rPr>
          <w:sz w:val="28"/>
          <w:lang w:val="kk-KZ"/>
        </w:rPr>
        <w:t>-лицензи алу;</w:t>
      </w:r>
    </w:p>
    <w:p w:rsidR="008415AB" w:rsidRDefault="008415AB" w:rsidP="008415AB">
      <w:pPr>
        <w:ind w:firstLine="708"/>
        <w:jc w:val="both"/>
        <w:rPr>
          <w:sz w:val="28"/>
          <w:lang w:val="kk-KZ"/>
        </w:rPr>
      </w:pPr>
      <w:r>
        <w:rPr>
          <w:sz w:val="28"/>
          <w:lang w:val="kk-KZ"/>
        </w:rPr>
        <w:t>-үлесті «квота) алу;</w:t>
      </w:r>
    </w:p>
    <w:p w:rsidR="008415AB" w:rsidRDefault="008415AB" w:rsidP="008415AB">
      <w:pPr>
        <w:ind w:firstLine="708"/>
        <w:jc w:val="both"/>
        <w:rPr>
          <w:sz w:val="28"/>
          <w:lang w:val="kk-KZ"/>
        </w:rPr>
      </w:pPr>
      <w:r>
        <w:rPr>
          <w:sz w:val="28"/>
          <w:lang w:val="kk-KZ"/>
        </w:rPr>
        <w:t>-сертификация алу;</w:t>
      </w:r>
    </w:p>
    <w:p w:rsidR="008415AB" w:rsidRDefault="008415AB" w:rsidP="008415AB">
      <w:pPr>
        <w:ind w:firstLine="708"/>
        <w:jc w:val="both"/>
        <w:rPr>
          <w:sz w:val="28"/>
          <w:lang w:val="kk-KZ"/>
        </w:rPr>
      </w:pPr>
      <w:r>
        <w:rPr>
          <w:sz w:val="28"/>
          <w:lang w:val="kk-KZ"/>
        </w:rPr>
        <w:t>-кенейтілген кешен шараларын өту;</w:t>
      </w:r>
    </w:p>
    <w:p w:rsidR="008415AB" w:rsidRDefault="008415AB" w:rsidP="008415AB">
      <w:pPr>
        <w:ind w:firstLine="708"/>
        <w:jc w:val="both"/>
        <w:rPr>
          <w:sz w:val="28"/>
          <w:lang w:val="kk-KZ"/>
        </w:rPr>
      </w:pPr>
      <w:r>
        <w:rPr>
          <w:sz w:val="28"/>
          <w:lang w:val="kk-KZ"/>
        </w:rPr>
        <w:t>-экспорттық бақылаудан өту.</w:t>
      </w:r>
    </w:p>
    <w:p w:rsidR="008415AB" w:rsidRDefault="008415AB" w:rsidP="008415AB">
      <w:pPr>
        <w:jc w:val="both"/>
        <w:rPr>
          <w:sz w:val="28"/>
          <w:lang w:val="kk-KZ"/>
        </w:rPr>
      </w:pPr>
      <w:r>
        <w:rPr>
          <w:sz w:val="28"/>
          <w:lang w:val="kk-KZ"/>
        </w:rPr>
        <w:t xml:space="preserve">         </w:t>
      </w:r>
      <w:bookmarkStart w:id="0" w:name="_GoBack"/>
      <w:bookmarkEnd w:id="0"/>
      <w:r>
        <w:rPr>
          <w:sz w:val="28"/>
          <w:lang w:val="kk-KZ"/>
        </w:rPr>
        <w:t>Сіздерге мәлім, дүние жүзінде шектеу жүйесін қолданады,ішкі нарықты қорғау үшін, меншікті өндірістерді қолдау үшін және тұтынушыларды сапасыз өнімнен қорғау үшін.</w:t>
      </w:r>
    </w:p>
    <w:p w:rsidR="008415AB" w:rsidRDefault="008415AB" w:rsidP="008415AB">
      <w:pPr>
        <w:ind w:firstLine="708"/>
        <w:jc w:val="both"/>
        <w:rPr>
          <w:sz w:val="28"/>
          <w:lang w:val="kk-KZ"/>
        </w:rPr>
      </w:pPr>
      <w:r>
        <w:rPr>
          <w:sz w:val="28"/>
          <w:lang w:val="kk-KZ"/>
        </w:rPr>
        <w:t>Дүние жүзілік экономиканы жа</w:t>
      </w:r>
      <w:r w:rsidRPr="00E26F76">
        <w:rPr>
          <w:sz w:val="28"/>
          <w:lang w:val="kk-KZ"/>
        </w:rPr>
        <w:t>h</w:t>
      </w:r>
      <w:r>
        <w:rPr>
          <w:sz w:val="28"/>
          <w:lang w:val="kk-KZ"/>
        </w:rPr>
        <w:t>андану және бірігу барысында, Қазақстанның нарықтын жағдайдында, Дүние жүзілік сауда орталығына кіру үшін іс-шараларды өткізу, жалпы құрту қаруларын пайдаланбауда халықаралық келісімдерге кол қою және қаруларды сатпауды бақылау жүргізу және қосалқы тауарға бақылау жүргізуде тарифсіз реттеуді жетілдіру және Сыртқы экономикалық қызметтер келелі мәселе болып тұр.</w:t>
      </w:r>
    </w:p>
    <w:p w:rsidR="008415AB" w:rsidRDefault="008415AB" w:rsidP="008415AB">
      <w:pPr>
        <w:ind w:firstLine="708"/>
        <w:jc w:val="both"/>
        <w:rPr>
          <w:sz w:val="28"/>
          <w:lang w:val="kk-KZ"/>
        </w:rPr>
      </w:pPr>
      <w:r>
        <w:rPr>
          <w:sz w:val="28"/>
          <w:lang w:val="kk-KZ"/>
        </w:rPr>
        <w:t>Сыртқы экономикалық қызметтеріне  мемлекеттік  реттеу жүргізілуде, бір жағынан экономика-тарифтік шаралар жүргізілуде, екінші жағынан әкімшілік –тарифсіз шара. Екі жағдайда реттеу мемлекет тарапынан Сыртқы экономикалық қызметтерге ресимдеу барысында  түрлі тиым салу, рұқсат беру арқылы басым түрде жүргізіледі.</w:t>
      </w:r>
    </w:p>
    <w:p w:rsidR="008415AB" w:rsidRDefault="008415AB" w:rsidP="008415AB">
      <w:pPr>
        <w:ind w:firstLine="708"/>
        <w:jc w:val="both"/>
        <w:rPr>
          <w:sz w:val="28"/>
          <w:lang w:val="kk-KZ"/>
        </w:rPr>
      </w:pPr>
      <w:r>
        <w:rPr>
          <w:sz w:val="28"/>
          <w:lang w:val="kk-KZ"/>
        </w:rPr>
        <w:t>40-шы жылдардың аяғынан бастап, тауарларды үйлесушілік жүйесі  пайда болғаннан бері және тарифпен саудаға Бас Келісім болғаннан бері тарифсіз шектеу және ережелерде заманауй жүйе пайда бола бастады.</w:t>
      </w:r>
    </w:p>
    <w:p w:rsidR="008415AB" w:rsidRDefault="008415AB" w:rsidP="008415AB">
      <w:pPr>
        <w:ind w:firstLine="708"/>
        <w:jc w:val="both"/>
        <w:rPr>
          <w:sz w:val="28"/>
          <w:lang w:val="kk-KZ"/>
        </w:rPr>
      </w:pPr>
      <w:r>
        <w:rPr>
          <w:sz w:val="28"/>
          <w:lang w:val="kk-KZ"/>
        </w:rPr>
        <w:t>Осы шаралар арқылы мемлекет экономикаға ықпал етеді, тарифсіз шарадан айырмашылығы-жаннама түрінде,  сыртқы экономикалық қызметтеріне ереже орнату арқылы ықпал етеді.</w:t>
      </w:r>
    </w:p>
    <w:p w:rsidR="008415AB" w:rsidRDefault="008415AB" w:rsidP="008415AB">
      <w:pPr>
        <w:ind w:firstLine="708"/>
        <w:jc w:val="both"/>
        <w:rPr>
          <w:sz w:val="28"/>
          <w:lang w:val="kk-KZ"/>
        </w:rPr>
      </w:pPr>
      <w:r>
        <w:rPr>
          <w:sz w:val="28"/>
          <w:lang w:val="kk-KZ"/>
        </w:rPr>
        <w:t>60-70 жылдары жаппай қаруды жоюға және қосалқы тауарларға  бақылауды күшейтуді қамтамасыз ету туындады, осы кезеңде  көп елдерде экспорттық бақылау жүйесі пайда болды.</w:t>
      </w:r>
    </w:p>
    <w:p w:rsidR="008415AB" w:rsidRDefault="008415AB" w:rsidP="008415AB">
      <w:pPr>
        <w:ind w:firstLine="708"/>
        <w:jc w:val="both"/>
        <w:rPr>
          <w:sz w:val="28"/>
          <w:lang w:val="kk-KZ"/>
        </w:rPr>
      </w:pPr>
      <w:r>
        <w:rPr>
          <w:sz w:val="28"/>
          <w:lang w:val="kk-KZ"/>
        </w:rPr>
        <w:t>Қазіргі уақытта дүние жүзінде жалпы қаруды жою  тасілі қарқын алғандығы байқалады. Оның себебі- Жақын Шығыста және Орта Азия елдерінде дау-дамайдың өсуінде.</w:t>
      </w:r>
    </w:p>
    <w:p w:rsidR="008415AB" w:rsidRDefault="008415AB" w:rsidP="008415AB">
      <w:pPr>
        <w:ind w:firstLine="708"/>
        <w:jc w:val="both"/>
        <w:rPr>
          <w:sz w:val="28"/>
          <w:lang w:val="kk-KZ"/>
        </w:rPr>
      </w:pPr>
      <w:r>
        <w:rPr>
          <w:sz w:val="28"/>
          <w:lang w:val="kk-KZ"/>
        </w:rPr>
        <w:t xml:space="preserve">Мәлім болғандай, террористік мекемелерде ғылым мен әдістердегі алдынғы шептегі жетістіктерді пайдалануға тырысуларында, жүйенің дамуына </w:t>
      </w:r>
      <w:r>
        <w:rPr>
          <w:sz w:val="28"/>
          <w:lang w:val="kk-KZ"/>
        </w:rPr>
        <w:lastRenderedPageBreak/>
        <w:t>аса көңіл бөлу артуда, террористік актілердің өтуіне ықпал етуде. Сондықтан ядролық қаруға деген қызығушылықтың артуы табиғи жағдай болып табылады.</w:t>
      </w:r>
    </w:p>
    <w:p w:rsidR="008415AB" w:rsidRDefault="008415AB" w:rsidP="008415AB">
      <w:pPr>
        <w:ind w:firstLine="708"/>
        <w:jc w:val="both"/>
        <w:rPr>
          <w:sz w:val="28"/>
          <w:lang w:val="kk-KZ"/>
        </w:rPr>
      </w:pPr>
      <w:r>
        <w:rPr>
          <w:sz w:val="28"/>
          <w:lang w:val="kk-KZ"/>
        </w:rPr>
        <w:t>Бүгінгі таңда дүние жүзінде, жауапсыз мемлекеттер мен террористер жалпы жою қаруларың пайдалану қаупі күшейуде, ядролық қаруды қосқанда, химиялық және бактериологиялық қаруды қосқанда, сонымен қатар оларды дайындайтын материалдар және технологияларды қосқанда.</w:t>
      </w:r>
    </w:p>
    <w:p w:rsidR="008415AB" w:rsidRDefault="008415AB" w:rsidP="008415AB">
      <w:pPr>
        <w:ind w:firstLine="708"/>
        <w:jc w:val="both"/>
        <w:rPr>
          <w:sz w:val="28"/>
          <w:lang w:val="kk-KZ"/>
        </w:rPr>
      </w:pPr>
      <w:r>
        <w:rPr>
          <w:sz w:val="28"/>
          <w:lang w:val="kk-KZ"/>
        </w:rPr>
        <w:t>Осыған байланысты,Орта –азияның кез келген мемлекеті экспорттық бақылау мен мемлекеттік шекарасындағы ұлттық жүйені нығайту үстінде. Сондықтан, жалпы жою қаруын таратушыларда шекарадан өткізерде осы тауарларға қиындық туындайды.</w:t>
      </w:r>
    </w:p>
    <w:p w:rsidR="008415AB" w:rsidRDefault="008415AB" w:rsidP="008415AB">
      <w:pPr>
        <w:ind w:firstLine="708"/>
        <w:jc w:val="both"/>
        <w:rPr>
          <w:sz w:val="28"/>
          <w:lang w:val="kk-KZ"/>
        </w:rPr>
      </w:pPr>
      <w:r>
        <w:rPr>
          <w:sz w:val="28"/>
          <w:lang w:val="kk-KZ"/>
        </w:rPr>
        <w:t>Біріншіден өнімнің сапасына берілетін сертификат маңызды болып саналады.</w:t>
      </w:r>
    </w:p>
    <w:p w:rsidR="008415AB" w:rsidRDefault="008415AB" w:rsidP="008415AB">
      <w:pPr>
        <w:ind w:firstLine="708"/>
        <w:jc w:val="both"/>
        <w:rPr>
          <w:sz w:val="28"/>
          <w:lang w:val="kk-KZ"/>
        </w:rPr>
      </w:pPr>
      <w:r>
        <w:rPr>
          <w:sz w:val="28"/>
          <w:lang w:val="kk-KZ"/>
        </w:rPr>
        <w:t>Қазақстан Республикасы экспорттық бақылауды жүргізуде біріңгай мемлекеттік саясат жүргізеді, бұл Қазақстан Республикасының ішкі және сыртқы саясатының негізі болып табылады және мемлекеттің қауіпсіздігіне, саясатына, экономикасына, әскери қызығушылығына ықпал етеді.</w:t>
      </w:r>
    </w:p>
    <w:p w:rsidR="008415AB" w:rsidRDefault="008415AB" w:rsidP="008415AB">
      <w:pPr>
        <w:ind w:firstLine="708"/>
        <w:jc w:val="both"/>
        <w:rPr>
          <w:sz w:val="28"/>
          <w:lang w:val="kk-KZ"/>
        </w:rPr>
      </w:pPr>
      <w:r>
        <w:rPr>
          <w:sz w:val="28"/>
          <w:lang w:val="kk-KZ"/>
        </w:rPr>
        <w:t>Қазақстан Республикасының халықаралық, ұлттық қауіпсіздігін сақтау мақсатында,жалпы жою қаруларын таратпау нығайтылу режимі 1996 жылғы 18 маусымда Қазақстан Республикасының «Экспорттық бақылау туралы»</w:t>
      </w:r>
      <w:r w:rsidRPr="00614218">
        <w:rPr>
          <w:sz w:val="28"/>
          <w:lang w:val="kk-KZ"/>
        </w:rPr>
        <w:t xml:space="preserve"> </w:t>
      </w:r>
      <w:r>
        <w:rPr>
          <w:sz w:val="28"/>
          <w:lang w:val="kk-KZ"/>
        </w:rPr>
        <w:t>Заңнамасымен бекітілген.</w:t>
      </w:r>
    </w:p>
    <w:p w:rsidR="008415AB" w:rsidRDefault="008415AB" w:rsidP="008415AB">
      <w:pPr>
        <w:ind w:firstLine="708"/>
        <w:jc w:val="both"/>
        <w:rPr>
          <w:sz w:val="28"/>
          <w:lang w:val="kk-KZ"/>
        </w:rPr>
      </w:pPr>
      <w:r>
        <w:rPr>
          <w:sz w:val="28"/>
          <w:lang w:val="kk-KZ"/>
        </w:rPr>
        <w:t>Қазақстан Республикасының экспорттық бақылау жүйесі дегеніміз- әкелу, әкету, транзиттер, керіэкспорт, керіимпорт, кеден аумағынан тыс өндеу,әскери техника, қосалқы тауарлар орындаушы органдардың заңнамалармен бекітілген жиынтығы және Қазақстан Республикасының басқада құқық қорғау актілерімен бекітілген, сонымен қатар заң бұзушылықты болдырмау, заң бұзушылықты анықтау, ескертулерді болдырмау.</w:t>
      </w:r>
    </w:p>
    <w:p w:rsidR="008415AB" w:rsidRDefault="008415AB" w:rsidP="008415AB">
      <w:pPr>
        <w:ind w:firstLine="708"/>
        <w:jc w:val="both"/>
        <w:rPr>
          <w:sz w:val="28"/>
          <w:lang w:val="kk-KZ"/>
        </w:rPr>
      </w:pPr>
      <w:r>
        <w:rPr>
          <w:sz w:val="28"/>
          <w:lang w:val="kk-KZ"/>
        </w:rPr>
        <w:t>Экспорттық бақылаудын негізі болып:</w:t>
      </w:r>
    </w:p>
    <w:p w:rsidR="008415AB" w:rsidRDefault="008415AB" w:rsidP="008415AB">
      <w:pPr>
        <w:pStyle w:val="a3"/>
        <w:numPr>
          <w:ilvl w:val="0"/>
          <w:numId w:val="1"/>
        </w:numPr>
        <w:jc w:val="both"/>
        <w:rPr>
          <w:sz w:val="28"/>
          <w:lang w:val="kk-KZ"/>
        </w:rPr>
      </w:pPr>
      <w:r w:rsidRPr="0021081A">
        <w:rPr>
          <w:sz w:val="28"/>
          <w:lang w:val="kk-KZ"/>
        </w:rPr>
        <w:t xml:space="preserve"> </w:t>
      </w:r>
      <w:r>
        <w:rPr>
          <w:sz w:val="28"/>
          <w:lang w:val="kk-KZ"/>
        </w:rPr>
        <w:t>Қазақстан Республикасының мүдделері;</w:t>
      </w:r>
    </w:p>
    <w:p w:rsidR="008415AB" w:rsidRDefault="008415AB" w:rsidP="008415AB">
      <w:pPr>
        <w:ind w:firstLine="708"/>
        <w:jc w:val="both"/>
        <w:rPr>
          <w:sz w:val="28"/>
          <w:lang w:val="kk-KZ"/>
        </w:rPr>
      </w:pPr>
      <w:r>
        <w:rPr>
          <w:sz w:val="28"/>
          <w:lang w:val="kk-KZ"/>
        </w:rPr>
        <w:t>-</w:t>
      </w:r>
      <w:r w:rsidRPr="0021081A">
        <w:rPr>
          <w:sz w:val="28"/>
          <w:lang w:val="kk-KZ"/>
        </w:rPr>
        <w:t>Қазақстан Республикасының жалпы жою қаруларынын таратудағы</w:t>
      </w:r>
      <w:r>
        <w:rPr>
          <w:sz w:val="28"/>
          <w:lang w:val="kk-KZ"/>
        </w:rPr>
        <w:t xml:space="preserve"> </w:t>
      </w:r>
      <w:r w:rsidRPr="0021081A">
        <w:rPr>
          <w:sz w:val="28"/>
          <w:lang w:val="kk-KZ"/>
        </w:rPr>
        <w:t>халықаралық шартарын</w:t>
      </w:r>
      <w:r>
        <w:rPr>
          <w:sz w:val="28"/>
          <w:lang w:val="kk-KZ"/>
        </w:rPr>
        <w:t>, әкелу шарттарын, сонымен қатар әскери және қосалқы тауарларды әкелуде ережелерді сақтау;</w:t>
      </w:r>
    </w:p>
    <w:p w:rsidR="008415AB" w:rsidRDefault="008415AB" w:rsidP="008415AB">
      <w:pPr>
        <w:ind w:firstLine="708"/>
        <w:jc w:val="both"/>
        <w:rPr>
          <w:sz w:val="28"/>
          <w:lang w:val="kk-KZ"/>
        </w:rPr>
      </w:pPr>
      <w:r>
        <w:rPr>
          <w:sz w:val="28"/>
          <w:lang w:val="kk-KZ"/>
        </w:rPr>
        <w:t>- Қазақстан Республикасының экономикасының интеграциясын дүние жүзілік экономикасында жағдай жасау.</w:t>
      </w:r>
    </w:p>
    <w:p w:rsidR="008415AB" w:rsidRDefault="008415AB" w:rsidP="008415AB">
      <w:pPr>
        <w:ind w:firstLine="708"/>
        <w:jc w:val="both"/>
        <w:rPr>
          <w:sz w:val="28"/>
          <w:lang w:val="kk-KZ"/>
        </w:rPr>
      </w:pPr>
      <w:r>
        <w:rPr>
          <w:sz w:val="28"/>
          <w:lang w:val="kk-KZ"/>
        </w:rPr>
        <w:t>Қазіргі уақытта Қазақстан Республикасы Үкіметінің қаулысымен Қазақстан Республикасында экспорттық бақылауды жүргізу бекітілген.</w:t>
      </w:r>
    </w:p>
    <w:p w:rsidR="008415AB" w:rsidRDefault="008415AB" w:rsidP="008415AB">
      <w:pPr>
        <w:ind w:firstLine="708"/>
        <w:jc w:val="both"/>
        <w:rPr>
          <w:sz w:val="28"/>
          <w:lang w:val="kk-KZ"/>
        </w:rPr>
      </w:pPr>
      <w:r>
        <w:rPr>
          <w:sz w:val="28"/>
          <w:lang w:val="kk-KZ"/>
        </w:rPr>
        <w:t xml:space="preserve">Осыған орай, Қазақстанға  тауарларға экспорттық бақылау жүргізуді тиымды және қатал сақтаған манызды. </w:t>
      </w:r>
    </w:p>
    <w:p w:rsidR="008415AB" w:rsidRPr="0021081A" w:rsidRDefault="008415AB" w:rsidP="008415AB">
      <w:pPr>
        <w:ind w:firstLine="708"/>
        <w:jc w:val="both"/>
        <w:rPr>
          <w:sz w:val="28"/>
          <w:lang w:val="kk-KZ"/>
        </w:rPr>
      </w:pPr>
    </w:p>
    <w:p w:rsidR="008415AB" w:rsidRDefault="008415AB" w:rsidP="008415AB">
      <w:pPr>
        <w:ind w:firstLine="708"/>
        <w:jc w:val="both"/>
        <w:rPr>
          <w:sz w:val="28"/>
          <w:lang w:val="kk-KZ"/>
        </w:rPr>
      </w:pPr>
      <w:r>
        <w:rPr>
          <w:sz w:val="28"/>
          <w:lang w:val="kk-KZ"/>
        </w:rPr>
        <w:t xml:space="preserve">  </w:t>
      </w:r>
    </w:p>
    <w:p w:rsidR="008415AB" w:rsidRPr="00E26F76" w:rsidRDefault="008415AB" w:rsidP="008415AB">
      <w:pPr>
        <w:ind w:firstLine="708"/>
        <w:jc w:val="both"/>
        <w:rPr>
          <w:sz w:val="28"/>
          <w:lang w:val="kk-KZ"/>
        </w:rPr>
      </w:pPr>
      <w:r>
        <w:rPr>
          <w:sz w:val="28"/>
          <w:lang w:val="kk-KZ"/>
        </w:rPr>
        <w:t xml:space="preserve">   </w:t>
      </w:r>
    </w:p>
    <w:p w:rsidR="008415AB" w:rsidRPr="000F2C71" w:rsidRDefault="008415AB" w:rsidP="008415AB">
      <w:pPr>
        <w:ind w:firstLine="709"/>
        <w:jc w:val="both"/>
        <w:rPr>
          <w:sz w:val="28"/>
          <w:lang w:val="kk-KZ"/>
        </w:rPr>
      </w:pPr>
      <w:r>
        <w:rPr>
          <w:sz w:val="28"/>
          <w:lang w:val="kk-KZ"/>
        </w:rPr>
        <w:tab/>
      </w:r>
    </w:p>
    <w:p w:rsidR="008415AB" w:rsidRDefault="008415AB" w:rsidP="008415AB">
      <w:pPr>
        <w:ind w:firstLine="709"/>
        <w:jc w:val="center"/>
        <w:rPr>
          <w:b/>
          <w:sz w:val="28"/>
          <w:lang w:val="kk-KZ"/>
        </w:rPr>
      </w:pPr>
    </w:p>
    <w:p w:rsidR="008415AB" w:rsidRDefault="008415AB" w:rsidP="008415AB">
      <w:pPr>
        <w:ind w:firstLine="709"/>
        <w:jc w:val="both"/>
        <w:rPr>
          <w:b/>
          <w:sz w:val="28"/>
          <w:lang w:val="kk-KZ"/>
        </w:rPr>
      </w:pPr>
    </w:p>
    <w:p w:rsidR="008415AB" w:rsidRPr="000F2C71" w:rsidRDefault="008415AB" w:rsidP="008415AB">
      <w:pPr>
        <w:ind w:firstLine="709"/>
        <w:jc w:val="both"/>
        <w:rPr>
          <w:sz w:val="28"/>
          <w:lang w:val="kk-KZ"/>
        </w:rPr>
      </w:pPr>
    </w:p>
    <w:p w:rsidR="008415AB" w:rsidRPr="000F2C71" w:rsidRDefault="008415AB" w:rsidP="008415AB">
      <w:pPr>
        <w:ind w:firstLine="709"/>
        <w:jc w:val="both"/>
        <w:rPr>
          <w:rFonts w:ascii="Arial" w:hAnsi="Arial" w:cs="Arial"/>
          <w:sz w:val="28"/>
          <w:lang w:val="kk-KZ"/>
        </w:rPr>
      </w:pPr>
    </w:p>
    <w:p w:rsidR="008415AB" w:rsidRPr="000F2C71" w:rsidRDefault="008415AB" w:rsidP="008415AB">
      <w:pPr>
        <w:ind w:firstLine="709"/>
        <w:jc w:val="both"/>
        <w:rPr>
          <w:rFonts w:ascii="Arial" w:hAnsi="Arial" w:cs="Arial"/>
          <w:sz w:val="28"/>
          <w:lang w:val="kk-KZ"/>
        </w:rPr>
      </w:pPr>
    </w:p>
    <w:p w:rsidR="008415AB" w:rsidRPr="000F2C71" w:rsidRDefault="008415AB" w:rsidP="008415AB">
      <w:pPr>
        <w:ind w:firstLine="709"/>
        <w:jc w:val="both"/>
        <w:rPr>
          <w:rFonts w:ascii="Arial" w:hAnsi="Arial" w:cs="Arial"/>
          <w:sz w:val="28"/>
          <w:lang w:val="kk-KZ"/>
        </w:rPr>
      </w:pPr>
    </w:p>
    <w:sectPr w:rsidR="008415AB" w:rsidRPr="000F2C71" w:rsidSect="000F2C71">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BD04B4"/>
    <w:multiLevelType w:val="singleLevel"/>
    <w:tmpl w:val="C74AF366"/>
    <w:lvl w:ilvl="0">
      <w:numFmt w:val="bullet"/>
      <w:lvlText w:val="-"/>
      <w:lvlJc w:val="left"/>
      <w:pPr>
        <w:tabs>
          <w:tab w:val="num" w:pos="1069"/>
        </w:tabs>
        <w:ind w:left="1069"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5AB"/>
    <w:rsid w:val="007F0316"/>
    <w:rsid w:val="00841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5A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15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5A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15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692</Words>
  <Characters>3950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Айсулу Байдильдина Темиртаевна</dc:creator>
  <cp:lastModifiedBy>Айсулу Байдильдина Темиртаевна</cp:lastModifiedBy>
  <cp:revision>1</cp:revision>
  <dcterms:created xsi:type="dcterms:W3CDTF">2020-11-12T08:39:00Z</dcterms:created>
  <dcterms:modified xsi:type="dcterms:W3CDTF">2020-11-12T08:41:00Z</dcterms:modified>
</cp:coreProperties>
</file>