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DA4" w:rsidRPr="00C83DA4" w:rsidRDefault="00C83DA4" w:rsidP="001E2A5F">
      <w:pPr>
        <w:autoSpaceDE w:val="0"/>
        <w:autoSpaceDN w:val="0"/>
        <w:adjustRightInd w:val="0"/>
        <w:jc w:val="center"/>
        <w:rPr>
          <w:rFonts w:eastAsiaTheme="minorHAnsi"/>
          <w:b/>
          <w:i/>
          <w:color w:val="000000"/>
          <w:sz w:val="28"/>
          <w:szCs w:val="28"/>
          <w:lang w:eastAsia="en-US"/>
        </w:rPr>
      </w:pPr>
      <w:r w:rsidRPr="00C83DA4">
        <w:rPr>
          <w:rFonts w:eastAsiaTheme="minorHAnsi"/>
          <w:b/>
          <w:i/>
          <w:color w:val="000000"/>
          <w:sz w:val="28"/>
          <w:szCs w:val="28"/>
          <w:lang w:eastAsia="en-US"/>
        </w:rPr>
        <w:t>Таможенная процедура «временный ввоз (допуск)</w:t>
      </w:r>
      <w:r w:rsidR="00E72CD2">
        <w:rPr>
          <w:rFonts w:eastAsiaTheme="minorHAnsi"/>
          <w:b/>
          <w:i/>
          <w:color w:val="000000"/>
          <w:sz w:val="28"/>
          <w:szCs w:val="28"/>
          <w:lang w:eastAsia="en-US"/>
        </w:rPr>
        <w:t>»</w:t>
      </w:r>
      <w:bookmarkStart w:id="0" w:name="_GoBack"/>
      <w:bookmarkEnd w:id="0"/>
    </w:p>
    <w:p w:rsidR="00FD6B1E" w:rsidRPr="00FD6B1E" w:rsidRDefault="00FD6B1E" w:rsidP="00FD6B1E">
      <w:pPr>
        <w:autoSpaceDE w:val="0"/>
        <w:autoSpaceDN w:val="0"/>
        <w:adjustRightInd w:val="0"/>
        <w:ind w:firstLine="708"/>
        <w:jc w:val="both"/>
        <w:rPr>
          <w:rFonts w:eastAsiaTheme="minorHAnsi"/>
          <w:b/>
          <w:color w:val="000000"/>
          <w:sz w:val="36"/>
          <w:szCs w:val="36"/>
          <w:lang w:eastAsia="en-US"/>
        </w:rPr>
      </w:pPr>
    </w:p>
    <w:p w:rsidR="00FD6B1E" w:rsidRPr="00FD6B1E" w:rsidRDefault="00FD6B1E" w:rsidP="00FD6B1E">
      <w:pPr>
        <w:autoSpaceDE w:val="0"/>
        <w:autoSpaceDN w:val="0"/>
        <w:adjustRightInd w:val="0"/>
        <w:ind w:firstLine="708"/>
        <w:jc w:val="both"/>
        <w:rPr>
          <w:rFonts w:eastAsiaTheme="minorHAnsi"/>
          <w:color w:val="000000"/>
          <w:sz w:val="28"/>
          <w:szCs w:val="28"/>
          <w:lang w:eastAsia="en-US"/>
        </w:rPr>
      </w:pPr>
      <w:r w:rsidRPr="00FD6B1E">
        <w:rPr>
          <w:rFonts w:eastAsiaTheme="minorHAnsi"/>
          <w:color w:val="000000"/>
          <w:sz w:val="28"/>
          <w:szCs w:val="28"/>
          <w:lang w:eastAsia="en-US"/>
        </w:rPr>
        <w:t xml:space="preserve">При необходимости временного использования иностранных товаров на таможенной территории Союза целесообразно использовать таможенную процедуру </w:t>
      </w:r>
      <w:r w:rsidRPr="00FD6B1E">
        <w:rPr>
          <w:rFonts w:eastAsiaTheme="minorHAnsi"/>
          <w:b/>
          <w:i/>
          <w:color w:val="000000"/>
          <w:sz w:val="28"/>
          <w:szCs w:val="28"/>
          <w:lang w:eastAsia="en-US"/>
        </w:rPr>
        <w:t>временного ввоза (допуска)</w:t>
      </w:r>
      <w:r w:rsidRPr="00FD6B1E">
        <w:rPr>
          <w:rFonts w:eastAsiaTheme="minorHAnsi"/>
          <w:color w:val="000000"/>
          <w:sz w:val="28"/>
          <w:szCs w:val="28"/>
          <w:lang w:eastAsia="en-US"/>
        </w:rPr>
        <w:t xml:space="preserve">. </w:t>
      </w:r>
    </w:p>
    <w:p w:rsidR="00FD6B1E" w:rsidRPr="00FD6B1E" w:rsidRDefault="00FD6B1E" w:rsidP="00FD6B1E">
      <w:pPr>
        <w:autoSpaceDE w:val="0"/>
        <w:autoSpaceDN w:val="0"/>
        <w:adjustRightInd w:val="0"/>
        <w:ind w:firstLine="708"/>
        <w:jc w:val="both"/>
        <w:rPr>
          <w:rFonts w:eastAsiaTheme="minorHAnsi"/>
          <w:color w:val="000000"/>
          <w:sz w:val="28"/>
          <w:szCs w:val="28"/>
          <w:lang w:eastAsia="en-US"/>
        </w:rPr>
      </w:pPr>
      <w:r w:rsidRPr="00FD6B1E">
        <w:rPr>
          <w:rFonts w:eastAsiaTheme="minorHAnsi"/>
          <w:b/>
          <w:bCs/>
          <w:color w:val="000000"/>
          <w:sz w:val="28"/>
          <w:szCs w:val="28"/>
          <w:lang w:eastAsia="en-US"/>
        </w:rPr>
        <w:t xml:space="preserve"> Временный ввоз (допуск) </w:t>
      </w:r>
      <w:r w:rsidRPr="00FD6B1E">
        <w:rPr>
          <w:rFonts w:eastAsiaTheme="minorHAnsi"/>
          <w:color w:val="000000"/>
          <w:sz w:val="28"/>
          <w:szCs w:val="28"/>
          <w:lang w:eastAsia="en-US"/>
        </w:rPr>
        <w:t xml:space="preserve">–  это таможенная процедура, применяемая в отношении иностранных товаров, в соответствии с которой такие товары временно находятся и используются на таможенной территории Союза при соблюдении условий помещения товаров под эту таможенную процедуру и их использования в соответствии с такой таможенной процедурой, с частичной уплатой ввозных таможенных пошлин, налогов и без уплаты специальных, антидемпинговых, компенсационных пошлин либо без уплаты ввозных таможенных пошлин, налогов и без уплаты специальных, антидемпинговых, компенсационных пошлин. </w:t>
      </w:r>
    </w:p>
    <w:p w:rsidR="00FD6B1E" w:rsidRPr="00FD6B1E" w:rsidRDefault="00FD6B1E" w:rsidP="00FD6B1E">
      <w:pPr>
        <w:autoSpaceDE w:val="0"/>
        <w:autoSpaceDN w:val="0"/>
        <w:adjustRightInd w:val="0"/>
        <w:ind w:firstLine="708"/>
        <w:jc w:val="both"/>
        <w:rPr>
          <w:rFonts w:eastAsiaTheme="minorHAnsi"/>
          <w:color w:val="000000"/>
          <w:sz w:val="28"/>
          <w:szCs w:val="28"/>
          <w:lang w:eastAsia="en-US"/>
        </w:rPr>
      </w:pPr>
      <w:r w:rsidRPr="00FD6B1E">
        <w:rPr>
          <w:rFonts w:eastAsiaTheme="minorHAnsi"/>
          <w:color w:val="000000"/>
          <w:sz w:val="28"/>
          <w:szCs w:val="28"/>
          <w:lang w:eastAsia="en-US"/>
        </w:rPr>
        <w:t>Товары, помещенные под таможенную процедуру временного ввоза (допуска) (</w:t>
      </w:r>
      <w:r w:rsidRPr="00FD6B1E">
        <w:rPr>
          <w:rFonts w:eastAsiaTheme="minorHAnsi"/>
          <w:b/>
          <w:bCs/>
          <w:color w:val="000000"/>
          <w:sz w:val="28"/>
          <w:szCs w:val="28"/>
          <w:lang w:eastAsia="en-US"/>
        </w:rPr>
        <w:t>временно ввезенные товары</w:t>
      </w:r>
      <w:r w:rsidRPr="00FD6B1E">
        <w:rPr>
          <w:rFonts w:eastAsiaTheme="minorHAnsi"/>
          <w:color w:val="000000"/>
          <w:sz w:val="28"/>
          <w:szCs w:val="28"/>
          <w:lang w:eastAsia="en-US"/>
        </w:rPr>
        <w:t xml:space="preserve">), сохраняют статус иностранных товаров. </w:t>
      </w:r>
    </w:p>
    <w:p w:rsidR="00FD6B1E" w:rsidRPr="00FD6B1E" w:rsidRDefault="00FD6B1E" w:rsidP="00FD6B1E">
      <w:pPr>
        <w:autoSpaceDE w:val="0"/>
        <w:autoSpaceDN w:val="0"/>
        <w:adjustRightInd w:val="0"/>
        <w:ind w:firstLine="708"/>
        <w:jc w:val="both"/>
        <w:rPr>
          <w:rFonts w:eastAsiaTheme="minorHAnsi"/>
          <w:color w:val="000000"/>
          <w:sz w:val="28"/>
          <w:szCs w:val="28"/>
          <w:lang w:eastAsia="en-US"/>
        </w:rPr>
      </w:pPr>
      <w:r w:rsidRPr="00FD6B1E">
        <w:rPr>
          <w:rFonts w:eastAsiaTheme="minorHAnsi"/>
          <w:color w:val="000000"/>
          <w:sz w:val="28"/>
          <w:szCs w:val="28"/>
          <w:lang w:eastAsia="en-US"/>
        </w:rPr>
        <w:t xml:space="preserve">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Союза и (или) международными договорами государств-членов Союза с третьей стороной. </w:t>
      </w:r>
    </w:p>
    <w:p w:rsidR="00FD6B1E" w:rsidRPr="00FD6B1E" w:rsidRDefault="00FD6B1E" w:rsidP="00FD6B1E">
      <w:pPr>
        <w:autoSpaceDE w:val="0"/>
        <w:autoSpaceDN w:val="0"/>
        <w:adjustRightInd w:val="0"/>
        <w:ind w:firstLine="708"/>
        <w:jc w:val="both"/>
        <w:rPr>
          <w:rFonts w:eastAsiaTheme="minorHAnsi"/>
          <w:color w:val="000000"/>
          <w:sz w:val="28"/>
          <w:szCs w:val="28"/>
          <w:lang w:eastAsia="en-US"/>
        </w:rPr>
      </w:pPr>
      <w:r w:rsidRPr="00FD6B1E">
        <w:rPr>
          <w:rFonts w:eastAsiaTheme="minorHAnsi"/>
          <w:color w:val="000000"/>
          <w:sz w:val="28"/>
          <w:szCs w:val="28"/>
          <w:lang w:eastAsia="en-US"/>
        </w:rPr>
        <w:t xml:space="preserve">Таможенная процедура временного ввоза (допуска) не применяется в отношении следующих категорий товаров: </w:t>
      </w:r>
    </w:p>
    <w:p w:rsidR="00FD6B1E" w:rsidRPr="00FD6B1E" w:rsidRDefault="00FD6B1E" w:rsidP="00FD6B1E">
      <w:pPr>
        <w:autoSpaceDE w:val="0"/>
        <w:autoSpaceDN w:val="0"/>
        <w:adjustRightInd w:val="0"/>
        <w:jc w:val="both"/>
        <w:rPr>
          <w:rFonts w:eastAsiaTheme="minorHAnsi"/>
          <w:sz w:val="28"/>
          <w:szCs w:val="28"/>
          <w:lang w:eastAsia="en-US"/>
        </w:rPr>
      </w:pPr>
      <w:r w:rsidRPr="00FD6B1E">
        <w:rPr>
          <w:rFonts w:eastAsiaTheme="minorHAnsi"/>
          <w:color w:val="000000"/>
          <w:sz w:val="28"/>
          <w:szCs w:val="28"/>
          <w:lang w:eastAsia="en-US"/>
        </w:rPr>
        <w:t xml:space="preserve">1) пищевые продукты, напитки, включая алкогольные, табак и табачные изделия, сырье и полуфабрикаты, расходуемые материалы и образцы, за </w:t>
      </w:r>
      <w:r w:rsidRPr="00FD6B1E">
        <w:rPr>
          <w:rFonts w:eastAsiaTheme="minorHAnsi"/>
          <w:sz w:val="28"/>
          <w:szCs w:val="28"/>
          <w:lang w:eastAsia="en-US"/>
        </w:rPr>
        <w:t xml:space="preserve">исключением случаев их ввоза на таможенную территорию Союза в единичных экземплярах в рекламных и (или) демонстрационных целях или в качестве выставочных экспонатов либо промышленных образцов; </w:t>
      </w:r>
    </w:p>
    <w:p w:rsidR="00FD6B1E" w:rsidRPr="00FD6B1E" w:rsidRDefault="00FD6B1E" w:rsidP="00FD6B1E">
      <w:pPr>
        <w:autoSpaceDE w:val="0"/>
        <w:autoSpaceDN w:val="0"/>
        <w:adjustRightInd w:val="0"/>
        <w:jc w:val="both"/>
        <w:rPr>
          <w:rFonts w:eastAsiaTheme="minorHAnsi"/>
          <w:sz w:val="28"/>
          <w:szCs w:val="28"/>
          <w:lang w:eastAsia="en-US"/>
        </w:rPr>
      </w:pPr>
      <w:r w:rsidRPr="00FD6B1E">
        <w:rPr>
          <w:rFonts w:eastAsiaTheme="minorHAnsi"/>
          <w:sz w:val="28"/>
          <w:szCs w:val="28"/>
          <w:lang w:eastAsia="en-US"/>
        </w:rPr>
        <w:t xml:space="preserve">2) отходы, в том числе промышленные; </w:t>
      </w:r>
    </w:p>
    <w:p w:rsidR="00FD6B1E" w:rsidRPr="00FD6B1E" w:rsidRDefault="00FD6B1E" w:rsidP="00FD6B1E">
      <w:pPr>
        <w:autoSpaceDE w:val="0"/>
        <w:autoSpaceDN w:val="0"/>
        <w:adjustRightInd w:val="0"/>
        <w:jc w:val="both"/>
        <w:rPr>
          <w:rFonts w:eastAsiaTheme="minorHAnsi"/>
          <w:sz w:val="28"/>
          <w:szCs w:val="28"/>
          <w:lang w:eastAsia="en-US"/>
        </w:rPr>
      </w:pPr>
      <w:r w:rsidRPr="00FD6B1E">
        <w:rPr>
          <w:rFonts w:eastAsiaTheme="minorHAnsi"/>
          <w:sz w:val="28"/>
          <w:szCs w:val="28"/>
          <w:lang w:eastAsia="en-US"/>
        </w:rPr>
        <w:t xml:space="preserve">3) товары, запрещенные к ввозу на таможенную территорию Союза. </w:t>
      </w:r>
    </w:p>
    <w:p w:rsidR="00FD6B1E" w:rsidRDefault="00FD6B1E" w:rsidP="00FD6B1E">
      <w:pPr>
        <w:autoSpaceDE w:val="0"/>
        <w:autoSpaceDN w:val="0"/>
        <w:adjustRightInd w:val="0"/>
        <w:jc w:val="both"/>
        <w:rPr>
          <w:rFonts w:eastAsiaTheme="minorHAnsi"/>
          <w:sz w:val="28"/>
          <w:szCs w:val="28"/>
          <w:lang w:eastAsia="en-US"/>
        </w:rPr>
      </w:pPr>
      <w:r w:rsidRPr="00FD6B1E">
        <w:rPr>
          <w:rFonts w:eastAsiaTheme="minorHAnsi"/>
          <w:sz w:val="28"/>
          <w:szCs w:val="28"/>
          <w:lang w:eastAsia="en-US"/>
        </w:rPr>
        <w:t xml:space="preserve">Допускается применение таможенной процедуры временного ввоза (допуска) для приостановления действия таможенной процедуры переработки на таможенной территории путем помещения под эту таможенную процедуру продуктов переработки товаров, ранее помещенных под таможенную процедуру переработки на таможенной территории. </w:t>
      </w:r>
    </w:p>
    <w:p w:rsidR="00FD6B1E" w:rsidRPr="00FD6B1E" w:rsidRDefault="00FD6B1E" w:rsidP="00FD6B1E">
      <w:pPr>
        <w:autoSpaceDE w:val="0"/>
        <w:autoSpaceDN w:val="0"/>
        <w:adjustRightInd w:val="0"/>
        <w:jc w:val="both"/>
        <w:rPr>
          <w:rFonts w:eastAsiaTheme="minorHAnsi"/>
          <w:sz w:val="28"/>
          <w:szCs w:val="28"/>
          <w:lang w:eastAsia="en-US"/>
        </w:rPr>
      </w:pPr>
    </w:p>
    <w:p w:rsidR="00FD6B1E" w:rsidRDefault="00FD6B1E" w:rsidP="00FD6B1E">
      <w:pPr>
        <w:autoSpaceDE w:val="0"/>
        <w:autoSpaceDN w:val="0"/>
        <w:adjustRightInd w:val="0"/>
        <w:ind w:firstLine="708"/>
        <w:jc w:val="center"/>
        <w:rPr>
          <w:rFonts w:eastAsiaTheme="minorHAnsi"/>
          <w:b/>
          <w:bCs/>
          <w:sz w:val="28"/>
          <w:szCs w:val="28"/>
          <w:lang w:eastAsia="en-US"/>
        </w:rPr>
      </w:pPr>
      <w:r w:rsidRPr="00FD6B1E">
        <w:rPr>
          <w:rFonts w:eastAsiaTheme="minorHAnsi"/>
          <w:b/>
          <w:bCs/>
          <w:sz w:val="28"/>
          <w:szCs w:val="28"/>
          <w:lang w:eastAsia="en-US"/>
        </w:rPr>
        <w:t>Условия помещения товаров под таможенную процедуру</w:t>
      </w:r>
    </w:p>
    <w:p w:rsidR="00FD6B1E" w:rsidRPr="00FD6B1E" w:rsidRDefault="00FD6B1E" w:rsidP="00FD6B1E">
      <w:pPr>
        <w:autoSpaceDE w:val="0"/>
        <w:autoSpaceDN w:val="0"/>
        <w:adjustRightInd w:val="0"/>
        <w:ind w:firstLine="708"/>
        <w:jc w:val="center"/>
        <w:rPr>
          <w:rFonts w:eastAsiaTheme="minorHAnsi"/>
          <w:sz w:val="28"/>
          <w:szCs w:val="28"/>
          <w:lang w:eastAsia="en-US"/>
        </w:rPr>
      </w:pPr>
    </w:p>
    <w:p w:rsidR="00FD6B1E" w:rsidRPr="00FD6B1E" w:rsidRDefault="00FD6B1E" w:rsidP="00FD6B1E">
      <w:pPr>
        <w:autoSpaceDE w:val="0"/>
        <w:autoSpaceDN w:val="0"/>
        <w:adjustRightInd w:val="0"/>
        <w:ind w:firstLine="708"/>
        <w:jc w:val="both"/>
        <w:rPr>
          <w:rFonts w:eastAsiaTheme="minorHAnsi"/>
          <w:sz w:val="28"/>
          <w:szCs w:val="28"/>
          <w:lang w:eastAsia="en-US"/>
        </w:rPr>
      </w:pPr>
      <w:r w:rsidRPr="00FD6B1E">
        <w:rPr>
          <w:rFonts w:eastAsiaTheme="minorHAnsi"/>
          <w:sz w:val="28"/>
          <w:szCs w:val="28"/>
          <w:lang w:eastAsia="en-US"/>
        </w:rPr>
        <w:t xml:space="preserve">Условиями помещения товаров под таможенную процедуру временного ввоза (допуска) являются: </w:t>
      </w:r>
    </w:p>
    <w:p w:rsidR="00FD6B1E" w:rsidRPr="00FD6B1E" w:rsidRDefault="00FD6B1E" w:rsidP="00FD6B1E">
      <w:pPr>
        <w:autoSpaceDE w:val="0"/>
        <w:autoSpaceDN w:val="0"/>
        <w:adjustRightInd w:val="0"/>
        <w:jc w:val="both"/>
        <w:rPr>
          <w:rFonts w:eastAsiaTheme="minorHAnsi"/>
          <w:sz w:val="28"/>
          <w:szCs w:val="28"/>
          <w:lang w:eastAsia="en-US"/>
        </w:rPr>
      </w:pPr>
      <w:r w:rsidRPr="00FD6B1E">
        <w:rPr>
          <w:rFonts w:eastAsiaTheme="minorHAnsi"/>
          <w:sz w:val="28"/>
          <w:szCs w:val="28"/>
          <w:lang w:eastAsia="en-US"/>
        </w:rPr>
        <w:lastRenderedPageBreak/>
        <w:t xml:space="preserve">1) возможность идентификации товаров, помещаемых под таможенную процедуру временного ввоза (допуска), при их последующем помещении под таможенную процедуру в целях 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государств-членов Союза с третьей стороной допускается замена временно ввезенных товаров; </w:t>
      </w:r>
    </w:p>
    <w:p w:rsidR="00FD6B1E" w:rsidRPr="00FD6B1E" w:rsidRDefault="00FD6B1E" w:rsidP="00FD6B1E">
      <w:pPr>
        <w:autoSpaceDE w:val="0"/>
        <w:autoSpaceDN w:val="0"/>
        <w:adjustRightInd w:val="0"/>
        <w:jc w:val="both"/>
        <w:rPr>
          <w:rFonts w:eastAsiaTheme="minorHAnsi"/>
          <w:sz w:val="28"/>
          <w:szCs w:val="28"/>
          <w:lang w:eastAsia="en-US"/>
        </w:rPr>
      </w:pPr>
      <w:r w:rsidRPr="00FD6B1E">
        <w:rPr>
          <w:rFonts w:eastAsiaTheme="minorHAnsi"/>
          <w:sz w:val="28"/>
          <w:szCs w:val="28"/>
          <w:lang w:eastAsia="en-US"/>
        </w:rPr>
        <w:t xml:space="preserve">2) частичная уплата ввозных таможенных пошлин, налогов, за исключением случая, когда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w:t>
      </w:r>
    </w:p>
    <w:p w:rsidR="00FD6B1E" w:rsidRPr="00FD6B1E" w:rsidRDefault="00FD6B1E" w:rsidP="00FD6B1E">
      <w:pPr>
        <w:autoSpaceDE w:val="0"/>
        <w:autoSpaceDN w:val="0"/>
        <w:adjustRightInd w:val="0"/>
        <w:jc w:val="both"/>
        <w:rPr>
          <w:rFonts w:eastAsiaTheme="minorHAnsi"/>
          <w:sz w:val="28"/>
          <w:szCs w:val="28"/>
          <w:lang w:eastAsia="en-US"/>
        </w:rPr>
      </w:pPr>
      <w:r w:rsidRPr="00FD6B1E">
        <w:rPr>
          <w:rFonts w:eastAsiaTheme="minorHAnsi"/>
          <w:sz w:val="28"/>
          <w:szCs w:val="28"/>
          <w:lang w:eastAsia="en-US"/>
        </w:rPr>
        <w:t xml:space="preserve">3)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если такие условия определены Комиссией Союза и (или) предусмотрены международными договорами государств-членов Союза с третьей стороной; </w:t>
      </w:r>
    </w:p>
    <w:p w:rsidR="00FD6B1E" w:rsidRPr="00FD6B1E" w:rsidRDefault="00FD6B1E" w:rsidP="00FD6B1E">
      <w:pPr>
        <w:autoSpaceDE w:val="0"/>
        <w:autoSpaceDN w:val="0"/>
        <w:adjustRightInd w:val="0"/>
        <w:jc w:val="both"/>
        <w:rPr>
          <w:rFonts w:eastAsiaTheme="minorHAnsi"/>
          <w:sz w:val="28"/>
          <w:szCs w:val="28"/>
          <w:lang w:eastAsia="en-US"/>
        </w:rPr>
      </w:pPr>
      <w:r w:rsidRPr="00FD6B1E">
        <w:rPr>
          <w:rFonts w:eastAsiaTheme="minorHAnsi"/>
          <w:sz w:val="28"/>
          <w:szCs w:val="28"/>
          <w:lang w:eastAsia="en-US"/>
        </w:rPr>
        <w:t xml:space="preserve">4) соблюдение запретов и ограничений. </w:t>
      </w:r>
    </w:p>
    <w:p w:rsidR="00FD6B1E" w:rsidRPr="00FD6B1E" w:rsidRDefault="00FD6B1E" w:rsidP="00FD6B1E">
      <w:pPr>
        <w:autoSpaceDE w:val="0"/>
        <w:autoSpaceDN w:val="0"/>
        <w:adjustRightInd w:val="0"/>
        <w:jc w:val="both"/>
        <w:rPr>
          <w:rFonts w:eastAsiaTheme="minorHAnsi"/>
          <w:sz w:val="28"/>
          <w:szCs w:val="28"/>
          <w:lang w:eastAsia="en-US"/>
        </w:rPr>
      </w:pPr>
      <w:r w:rsidRPr="00FD6B1E">
        <w:rPr>
          <w:rFonts w:eastAsiaTheme="minorHAnsi"/>
          <w:sz w:val="28"/>
          <w:szCs w:val="28"/>
          <w:lang w:eastAsia="en-US"/>
        </w:rPr>
        <w:t xml:space="preserve">Условиями использования товаров в соответствии с таможенной процедурой временного ввоза (допуска) являются: </w:t>
      </w:r>
    </w:p>
    <w:p w:rsidR="00FD6B1E" w:rsidRPr="00FD6B1E" w:rsidRDefault="00FD6B1E" w:rsidP="00FD6B1E">
      <w:pPr>
        <w:autoSpaceDE w:val="0"/>
        <w:autoSpaceDN w:val="0"/>
        <w:adjustRightInd w:val="0"/>
        <w:jc w:val="both"/>
        <w:rPr>
          <w:rFonts w:eastAsiaTheme="minorHAnsi"/>
          <w:sz w:val="28"/>
          <w:szCs w:val="28"/>
          <w:lang w:eastAsia="en-US"/>
        </w:rPr>
      </w:pPr>
      <w:r w:rsidRPr="00FD6B1E">
        <w:rPr>
          <w:rFonts w:eastAsiaTheme="minorHAnsi"/>
          <w:sz w:val="28"/>
          <w:szCs w:val="28"/>
          <w:lang w:eastAsia="en-US"/>
        </w:rPr>
        <w:t xml:space="preserve">1) соблюдение срока действия таможенной процедуры временного ввоза (допуска), установленного таможенным органом; </w:t>
      </w:r>
    </w:p>
    <w:p w:rsidR="00FD6B1E" w:rsidRPr="00FD6B1E" w:rsidRDefault="00FD6B1E" w:rsidP="00FD6B1E">
      <w:pPr>
        <w:autoSpaceDE w:val="0"/>
        <w:autoSpaceDN w:val="0"/>
        <w:adjustRightInd w:val="0"/>
        <w:jc w:val="both"/>
        <w:rPr>
          <w:rFonts w:eastAsiaTheme="minorHAnsi"/>
          <w:sz w:val="28"/>
          <w:szCs w:val="28"/>
          <w:lang w:eastAsia="en-US"/>
        </w:rPr>
      </w:pPr>
      <w:r w:rsidRPr="00FD6B1E">
        <w:rPr>
          <w:rFonts w:eastAsiaTheme="minorHAnsi"/>
          <w:sz w:val="28"/>
          <w:szCs w:val="28"/>
          <w:lang w:eastAsia="en-US"/>
        </w:rPr>
        <w:t xml:space="preserve">2) соблюдение ограничений по владению и пользованию временно ввезенными товарами; </w:t>
      </w:r>
    </w:p>
    <w:p w:rsidR="00FD6B1E" w:rsidRPr="00FD6B1E" w:rsidRDefault="00FD6B1E" w:rsidP="00FD6B1E">
      <w:pPr>
        <w:autoSpaceDE w:val="0"/>
        <w:autoSpaceDN w:val="0"/>
        <w:adjustRightInd w:val="0"/>
        <w:jc w:val="both"/>
        <w:rPr>
          <w:rFonts w:eastAsiaTheme="minorHAnsi"/>
          <w:sz w:val="28"/>
          <w:szCs w:val="28"/>
          <w:lang w:eastAsia="en-US"/>
        </w:rPr>
      </w:pPr>
      <w:r w:rsidRPr="00FD6B1E">
        <w:rPr>
          <w:rFonts w:eastAsiaTheme="minorHAnsi"/>
          <w:sz w:val="28"/>
          <w:szCs w:val="28"/>
          <w:lang w:eastAsia="en-US"/>
        </w:rPr>
        <w:t xml:space="preserve">3) частичная уплата ввозных таможенных пошлин, налогов, за исключением случая, когда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w:t>
      </w:r>
    </w:p>
    <w:p w:rsidR="00FD6B1E" w:rsidRPr="00FD6B1E" w:rsidRDefault="00FD6B1E" w:rsidP="00FD6B1E">
      <w:pPr>
        <w:autoSpaceDE w:val="0"/>
        <w:autoSpaceDN w:val="0"/>
        <w:adjustRightInd w:val="0"/>
        <w:jc w:val="both"/>
        <w:rPr>
          <w:rFonts w:eastAsiaTheme="minorHAnsi"/>
          <w:sz w:val="28"/>
          <w:szCs w:val="28"/>
          <w:lang w:eastAsia="en-US"/>
        </w:rPr>
      </w:pPr>
      <w:r w:rsidRPr="00FD6B1E">
        <w:rPr>
          <w:rFonts w:eastAsiaTheme="minorHAnsi"/>
          <w:sz w:val="28"/>
          <w:szCs w:val="28"/>
          <w:lang w:eastAsia="en-US"/>
        </w:rPr>
        <w:t xml:space="preserve">4) 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определенных Комиссией Союза и (или) предусмотренных международным договором государств-членов Союза с третьей стороной. </w:t>
      </w:r>
    </w:p>
    <w:p w:rsidR="00FD6B1E" w:rsidRDefault="00FD6B1E" w:rsidP="00FD6B1E">
      <w:pPr>
        <w:autoSpaceDE w:val="0"/>
        <w:autoSpaceDN w:val="0"/>
        <w:adjustRightInd w:val="0"/>
        <w:ind w:firstLine="708"/>
        <w:jc w:val="center"/>
        <w:rPr>
          <w:rFonts w:eastAsiaTheme="minorHAnsi"/>
          <w:b/>
          <w:bCs/>
          <w:sz w:val="28"/>
          <w:szCs w:val="28"/>
          <w:lang w:eastAsia="en-US"/>
        </w:rPr>
      </w:pPr>
      <w:r w:rsidRPr="00FD6B1E">
        <w:rPr>
          <w:rFonts w:eastAsiaTheme="minorHAnsi"/>
          <w:b/>
          <w:bCs/>
          <w:sz w:val="28"/>
          <w:szCs w:val="28"/>
          <w:lang w:eastAsia="en-US"/>
        </w:rPr>
        <w:t>Срок действия таможенной процедуры</w:t>
      </w:r>
    </w:p>
    <w:p w:rsidR="00FD6B1E" w:rsidRPr="00FD6B1E" w:rsidRDefault="00FD6B1E" w:rsidP="00FD6B1E">
      <w:pPr>
        <w:autoSpaceDE w:val="0"/>
        <w:autoSpaceDN w:val="0"/>
        <w:adjustRightInd w:val="0"/>
        <w:ind w:firstLine="708"/>
        <w:jc w:val="center"/>
        <w:rPr>
          <w:rFonts w:eastAsiaTheme="minorHAnsi"/>
          <w:sz w:val="28"/>
          <w:szCs w:val="28"/>
          <w:lang w:eastAsia="en-US"/>
        </w:rPr>
      </w:pPr>
    </w:p>
    <w:p w:rsidR="00FD6B1E" w:rsidRPr="00FD6B1E" w:rsidRDefault="00FD6B1E" w:rsidP="00FD6B1E">
      <w:pPr>
        <w:autoSpaceDE w:val="0"/>
        <w:autoSpaceDN w:val="0"/>
        <w:adjustRightInd w:val="0"/>
        <w:ind w:firstLine="708"/>
        <w:jc w:val="both"/>
        <w:rPr>
          <w:rFonts w:eastAsiaTheme="minorHAnsi"/>
          <w:sz w:val="28"/>
          <w:szCs w:val="28"/>
          <w:lang w:eastAsia="en-US"/>
        </w:rPr>
      </w:pPr>
      <w:r w:rsidRPr="00FD6B1E">
        <w:rPr>
          <w:rFonts w:eastAsiaTheme="minorHAnsi"/>
          <w:sz w:val="28"/>
          <w:szCs w:val="28"/>
          <w:lang w:eastAsia="en-US"/>
        </w:rPr>
        <w:t xml:space="preserve">Срок действия таможенной процедуры временного ввоза (допуска) не может превышать 2 года со дня помещения товаров под таможенную процедуру временного ввоза (допуска) либо срок, определенный Комиссией Союза. </w:t>
      </w:r>
    </w:p>
    <w:p w:rsidR="00FD6B1E" w:rsidRPr="00FD6B1E" w:rsidRDefault="00FD6B1E" w:rsidP="00FD6B1E">
      <w:pPr>
        <w:autoSpaceDE w:val="0"/>
        <w:autoSpaceDN w:val="0"/>
        <w:adjustRightInd w:val="0"/>
        <w:ind w:firstLine="708"/>
        <w:jc w:val="both"/>
        <w:rPr>
          <w:rFonts w:eastAsiaTheme="minorHAnsi"/>
          <w:sz w:val="28"/>
          <w:szCs w:val="28"/>
          <w:lang w:eastAsia="en-US"/>
        </w:rPr>
      </w:pPr>
      <w:r w:rsidRPr="00FD6B1E">
        <w:rPr>
          <w:rFonts w:eastAsiaTheme="minorHAnsi"/>
          <w:sz w:val="28"/>
          <w:szCs w:val="28"/>
          <w:lang w:eastAsia="en-US"/>
        </w:rPr>
        <w:t xml:space="preserve">Для отдельных категорий товаров в зависимости от целей их ввоза на таможенную территорию Союза Комиссия вправе определять более короткий или более продолжительный, чем 2 года, срок действия таможенной процедуры временного ввоза (допуска). </w:t>
      </w:r>
    </w:p>
    <w:p w:rsidR="00FD6B1E" w:rsidRDefault="00FD6B1E" w:rsidP="00FD6B1E">
      <w:pPr>
        <w:autoSpaceDE w:val="0"/>
        <w:autoSpaceDN w:val="0"/>
        <w:adjustRightInd w:val="0"/>
        <w:ind w:firstLine="708"/>
        <w:jc w:val="both"/>
        <w:rPr>
          <w:rFonts w:eastAsiaTheme="minorHAnsi"/>
          <w:sz w:val="28"/>
          <w:szCs w:val="28"/>
          <w:lang w:eastAsia="en-US"/>
        </w:rPr>
      </w:pPr>
      <w:r w:rsidRPr="00FD6B1E">
        <w:rPr>
          <w:rFonts w:eastAsiaTheme="minorHAnsi"/>
          <w:sz w:val="28"/>
          <w:szCs w:val="28"/>
          <w:lang w:eastAsia="en-US"/>
        </w:rPr>
        <w:t xml:space="preserve">При помещении товаров под таможенную процедуру временного ввоза (допуска) таможенный </w:t>
      </w:r>
      <w:proofErr w:type="gramStart"/>
      <w:r w:rsidRPr="00FD6B1E">
        <w:rPr>
          <w:rFonts w:eastAsiaTheme="minorHAnsi"/>
          <w:sz w:val="28"/>
          <w:szCs w:val="28"/>
          <w:lang w:eastAsia="en-US"/>
        </w:rPr>
        <w:t>орган</w:t>
      </w:r>
      <w:proofErr w:type="gramEnd"/>
      <w:r w:rsidRPr="00FD6B1E">
        <w:rPr>
          <w:rFonts w:eastAsiaTheme="minorHAnsi"/>
          <w:sz w:val="28"/>
          <w:szCs w:val="28"/>
          <w:lang w:eastAsia="en-US"/>
        </w:rPr>
        <w:t xml:space="preserve"> на основании заявления декларанта исходя из целей и обстоятельств ввоза товаров на таможенную территорию Союза </w:t>
      </w:r>
      <w:r w:rsidRPr="00FD6B1E">
        <w:rPr>
          <w:rFonts w:eastAsiaTheme="minorHAnsi"/>
          <w:sz w:val="28"/>
          <w:szCs w:val="28"/>
          <w:lang w:eastAsia="en-US"/>
        </w:rPr>
        <w:lastRenderedPageBreak/>
        <w:t>устанавливает срок действия этой таможенной процедуры, который не может превышать 2 года, или срок, определенный Комиссией Союза.</w:t>
      </w:r>
    </w:p>
    <w:p w:rsidR="00FD6B1E" w:rsidRPr="00FD6B1E" w:rsidRDefault="00FD6B1E" w:rsidP="00FD6B1E">
      <w:pPr>
        <w:autoSpaceDE w:val="0"/>
        <w:autoSpaceDN w:val="0"/>
        <w:adjustRightInd w:val="0"/>
        <w:ind w:firstLine="708"/>
        <w:jc w:val="both"/>
        <w:rPr>
          <w:rFonts w:eastAsiaTheme="minorHAnsi"/>
          <w:sz w:val="28"/>
          <w:szCs w:val="28"/>
          <w:lang w:eastAsia="en-US"/>
        </w:rPr>
      </w:pPr>
      <w:r w:rsidRPr="00FD6B1E">
        <w:rPr>
          <w:rFonts w:eastAsiaTheme="minorHAnsi"/>
          <w:sz w:val="28"/>
          <w:szCs w:val="28"/>
          <w:lang w:eastAsia="en-US"/>
        </w:rPr>
        <w:t xml:space="preserve">Установленный таможенным органом срок действия таможенной процедуры временного ввоза (допуска) по заявлению лица может быть продлен до истечения этого срока либо не позднее 1 месяца после его истечения в пределах срока действия данной таможенной процедуры (2 лет) или срока действия данной таможенной процедуры, определенного Комиссией Союза. </w:t>
      </w:r>
    </w:p>
    <w:p w:rsidR="00FD6B1E" w:rsidRPr="00FD6B1E" w:rsidRDefault="00FD6B1E" w:rsidP="00FD6B1E">
      <w:pPr>
        <w:autoSpaceDE w:val="0"/>
        <w:autoSpaceDN w:val="0"/>
        <w:adjustRightInd w:val="0"/>
        <w:ind w:firstLine="708"/>
        <w:jc w:val="both"/>
        <w:rPr>
          <w:rFonts w:eastAsiaTheme="minorHAnsi"/>
          <w:sz w:val="28"/>
          <w:szCs w:val="28"/>
          <w:lang w:eastAsia="en-US"/>
        </w:rPr>
      </w:pPr>
      <w:r w:rsidRPr="00FD6B1E">
        <w:rPr>
          <w:rFonts w:eastAsiaTheme="minorHAnsi"/>
          <w:sz w:val="28"/>
          <w:szCs w:val="28"/>
          <w:lang w:eastAsia="en-US"/>
        </w:rPr>
        <w:t xml:space="preserve">При продлении срока действия таможенной процедуры временного ввоза (допуска),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 </w:t>
      </w:r>
    </w:p>
    <w:p w:rsidR="00FD6B1E" w:rsidRPr="00FD6B1E" w:rsidRDefault="00FD6B1E" w:rsidP="00FD6B1E">
      <w:pPr>
        <w:autoSpaceDE w:val="0"/>
        <w:autoSpaceDN w:val="0"/>
        <w:adjustRightInd w:val="0"/>
        <w:ind w:firstLine="708"/>
        <w:jc w:val="both"/>
        <w:rPr>
          <w:rFonts w:eastAsiaTheme="minorHAnsi"/>
          <w:sz w:val="28"/>
          <w:szCs w:val="28"/>
          <w:lang w:eastAsia="en-US"/>
        </w:rPr>
      </w:pPr>
      <w:r w:rsidRPr="00FD6B1E">
        <w:rPr>
          <w:rFonts w:eastAsiaTheme="minorHAnsi"/>
          <w:sz w:val="28"/>
          <w:szCs w:val="28"/>
          <w:lang w:eastAsia="en-US"/>
        </w:rPr>
        <w:t xml:space="preserve">При неоднократном применении таможенной процедуры временного ввоза (допуска) в отношении иностранных товаров, находящихся на таможенной территории Союза, в том </w:t>
      </w:r>
      <w:proofErr w:type="gramStart"/>
      <w:r w:rsidRPr="00FD6B1E">
        <w:rPr>
          <w:rFonts w:eastAsiaTheme="minorHAnsi"/>
          <w:sz w:val="28"/>
          <w:szCs w:val="28"/>
          <w:lang w:eastAsia="en-US"/>
        </w:rPr>
        <w:t>числе</w:t>
      </w:r>
      <w:proofErr w:type="gramEnd"/>
      <w:r w:rsidRPr="00FD6B1E">
        <w:rPr>
          <w:rFonts w:eastAsiaTheme="minorHAnsi"/>
          <w:sz w:val="28"/>
          <w:szCs w:val="28"/>
          <w:lang w:eastAsia="en-US"/>
        </w:rPr>
        <w:t xml:space="preserve"> когда декларантами этих товаров выступают разные лица, общий срок действия таможенной процедуры временного ввоза (допуска) не может превышать 2 года или срок, определенный Комиссией Союза. </w:t>
      </w:r>
    </w:p>
    <w:p w:rsidR="00FD6B1E" w:rsidRPr="00FD6B1E" w:rsidRDefault="00FD6B1E" w:rsidP="00FD6B1E">
      <w:pPr>
        <w:autoSpaceDE w:val="0"/>
        <w:autoSpaceDN w:val="0"/>
        <w:adjustRightInd w:val="0"/>
        <w:ind w:firstLine="708"/>
        <w:jc w:val="both"/>
        <w:rPr>
          <w:rFonts w:eastAsiaTheme="minorHAnsi"/>
          <w:sz w:val="28"/>
          <w:szCs w:val="28"/>
          <w:lang w:eastAsia="en-US"/>
        </w:rPr>
      </w:pPr>
      <w:r w:rsidRPr="00FD6B1E">
        <w:rPr>
          <w:rFonts w:eastAsiaTheme="minorHAnsi"/>
          <w:sz w:val="28"/>
          <w:szCs w:val="28"/>
          <w:lang w:eastAsia="en-US"/>
        </w:rPr>
        <w:t xml:space="preserve">Временно ввезенные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w:t>
      </w:r>
    </w:p>
    <w:p w:rsidR="00FD6B1E" w:rsidRPr="00FD6B1E" w:rsidRDefault="00FD6B1E" w:rsidP="00FD6B1E">
      <w:pPr>
        <w:autoSpaceDE w:val="0"/>
        <w:autoSpaceDN w:val="0"/>
        <w:adjustRightInd w:val="0"/>
        <w:ind w:firstLine="708"/>
        <w:jc w:val="both"/>
        <w:rPr>
          <w:rFonts w:eastAsiaTheme="minorHAnsi"/>
          <w:sz w:val="28"/>
          <w:szCs w:val="28"/>
          <w:lang w:eastAsia="en-US"/>
        </w:rPr>
      </w:pPr>
      <w:r w:rsidRPr="00FD6B1E">
        <w:rPr>
          <w:rFonts w:eastAsiaTheme="minorHAnsi"/>
          <w:sz w:val="28"/>
          <w:szCs w:val="28"/>
          <w:lang w:eastAsia="en-US"/>
        </w:rPr>
        <w:t xml:space="preserve">Допускается совершение с временно ввезенными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завершении действия таможенной процедуры временного ввоза (допуска). </w:t>
      </w:r>
    </w:p>
    <w:p w:rsidR="00FD6B1E" w:rsidRPr="00FD6B1E" w:rsidRDefault="00FD6B1E" w:rsidP="00FD6B1E">
      <w:pPr>
        <w:autoSpaceDE w:val="0"/>
        <w:autoSpaceDN w:val="0"/>
        <w:adjustRightInd w:val="0"/>
        <w:ind w:firstLine="708"/>
        <w:jc w:val="both"/>
        <w:rPr>
          <w:rFonts w:eastAsiaTheme="minorHAnsi"/>
          <w:sz w:val="28"/>
          <w:szCs w:val="28"/>
          <w:lang w:eastAsia="en-US"/>
        </w:rPr>
      </w:pPr>
      <w:r w:rsidRPr="00FD6B1E">
        <w:rPr>
          <w:rFonts w:eastAsiaTheme="minorHAnsi"/>
          <w:sz w:val="28"/>
          <w:szCs w:val="28"/>
          <w:lang w:eastAsia="en-US"/>
        </w:rPr>
        <w:t>Допускается проведение испытаний, исследований, тестирования, проверки, проведение опытов или экспериментов с временно ввезенными товарами либо их использование в ходе испытаний, исследований, тестирования, проверки, проведения опытов или экспериментов.</w:t>
      </w:r>
    </w:p>
    <w:p w:rsidR="00FD6B1E" w:rsidRPr="00FD6B1E" w:rsidRDefault="00FD6B1E" w:rsidP="00FD6B1E">
      <w:pPr>
        <w:autoSpaceDE w:val="0"/>
        <w:autoSpaceDN w:val="0"/>
        <w:adjustRightInd w:val="0"/>
        <w:ind w:firstLine="708"/>
        <w:jc w:val="both"/>
        <w:rPr>
          <w:rFonts w:eastAsiaTheme="minorHAnsi"/>
          <w:sz w:val="28"/>
          <w:szCs w:val="28"/>
          <w:lang w:eastAsia="en-US"/>
        </w:rPr>
      </w:pPr>
      <w:r w:rsidRPr="00FD6B1E">
        <w:rPr>
          <w:rFonts w:eastAsiaTheme="minorHAnsi"/>
          <w:sz w:val="28"/>
          <w:szCs w:val="28"/>
          <w:lang w:eastAsia="en-US"/>
        </w:rPr>
        <w:t xml:space="preserve">Временно ввезенные товары должны находиться в фактическом владении и пользовании декларанта, за исключением случаев, когда допускается их передача во владение и пользование иным лицам. </w:t>
      </w:r>
    </w:p>
    <w:p w:rsidR="00FD6B1E" w:rsidRPr="00FD6B1E" w:rsidRDefault="00FD6B1E" w:rsidP="00FD6B1E">
      <w:pPr>
        <w:autoSpaceDE w:val="0"/>
        <w:autoSpaceDN w:val="0"/>
        <w:adjustRightInd w:val="0"/>
        <w:ind w:firstLine="708"/>
        <w:jc w:val="both"/>
        <w:rPr>
          <w:rFonts w:eastAsiaTheme="minorHAnsi"/>
          <w:sz w:val="28"/>
          <w:szCs w:val="28"/>
          <w:lang w:eastAsia="en-US"/>
        </w:rPr>
      </w:pPr>
      <w:r w:rsidRPr="00FD6B1E">
        <w:rPr>
          <w:rFonts w:eastAsiaTheme="minorHAnsi"/>
          <w:sz w:val="28"/>
          <w:szCs w:val="28"/>
          <w:lang w:eastAsia="en-US"/>
        </w:rPr>
        <w:t xml:space="preserve">Допускается передача декларантом во владение и пользование иным лицам без разрешения таможенного органа: </w:t>
      </w:r>
    </w:p>
    <w:p w:rsidR="00FD6B1E" w:rsidRPr="00FD6B1E" w:rsidRDefault="00FD6B1E" w:rsidP="00FD6B1E">
      <w:pPr>
        <w:autoSpaceDE w:val="0"/>
        <w:autoSpaceDN w:val="0"/>
        <w:adjustRightInd w:val="0"/>
        <w:jc w:val="both"/>
        <w:rPr>
          <w:rFonts w:eastAsiaTheme="minorHAnsi"/>
          <w:sz w:val="28"/>
          <w:szCs w:val="28"/>
          <w:lang w:eastAsia="en-US"/>
        </w:rPr>
      </w:pPr>
      <w:r w:rsidRPr="00FD6B1E">
        <w:rPr>
          <w:rFonts w:eastAsiaTheme="minorHAnsi"/>
          <w:sz w:val="28"/>
          <w:szCs w:val="28"/>
          <w:lang w:eastAsia="en-US"/>
        </w:rPr>
        <w:t xml:space="preserve">1) временно ввезенной многооборотной (возвратной) тары, предназначенной для упаковки и защиты товаров, ввезенных на таможенную территорию Союза; </w:t>
      </w:r>
    </w:p>
    <w:p w:rsidR="00FD6B1E" w:rsidRPr="00FD6B1E" w:rsidRDefault="00FD6B1E" w:rsidP="00FD6B1E">
      <w:pPr>
        <w:autoSpaceDE w:val="0"/>
        <w:autoSpaceDN w:val="0"/>
        <w:adjustRightInd w:val="0"/>
        <w:jc w:val="both"/>
        <w:rPr>
          <w:rFonts w:eastAsiaTheme="minorHAnsi"/>
          <w:sz w:val="28"/>
          <w:szCs w:val="28"/>
          <w:lang w:eastAsia="en-US"/>
        </w:rPr>
      </w:pPr>
      <w:r w:rsidRPr="00FD6B1E">
        <w:rPr>
          <w:rFonts w:eastAsiaTheme="minorHAnsi"/>
          <w:sz w:val="28"/>
          <w:szCs w:val="28"/>
          <w:lang w:eastAsia="en-US"/>
        </w:rPr>
        <w:t xml:space="preserve">2) временно ввезенных товаров в целях их технического обслуживания, ремонта (за исключением капитального ремонта, модернизации), хранения, перевозки (транспортировки); </w:t>
      </w:r>
    </w:p>
    <w:p w:rsidR="00FD6B1E" w:rsidRPr="00FD6B1E" w:rsidRDefault="00FD6B1E" w:rsidP="00FD6B1E">
      <w:pPr>
        <w:autoSpaceDE w:val="0"/>
        <w:autoSpaceDN w:val="0"/>
        <w:adjustRightInd w:val="0"/>
        <w:jc w:val="both"/>
        <w:rPr>
          <w:rFonts w:eastAsiaTheme="minorHAnsi"/>
          <w:sz w:val="28"/>
          <w:szCs w:val="28"/>
          <w:lang w:eastAsia="en-US"/>
        </w:rPr>
      </w:pPr>
      <w:r w:rsidRPr="00FD6B1E">
        <w:rPr>
          <w:rFonts w:eastAsiaTheme="minorHAnsi"/>
          <w:sz w:val="28"/>
          <w:szCs w:val="28"/>
          <w:lang w:eastAsia="en-US"/>
        </w:rPr>
        <w:t xml:space="preserve">3) временно ввезенных товаров в целях проведения испытаний, исследований, тестирования, проверки, опытов или экспериментов; </w:t>
      </w:r>
    </w:p>
    <w:p w:rsidR="00FD6B1E" w:rsidRPr="00FD6B1E" w:rsidRDefault="00FD6B1E" w:rsidP="00FD6B1E">
      <w:pPr>
        <w:autoSpaceDE w:val="0"/>
        <w:autoSpaceDN w:val="0"/>
        <w:adjustRightInd w:val="0"/>
        <w:jc w:val="both"/>
        <w:rPr>
          <w:rFonts w:eastAsiaTheme="minorHAnsi"/>
          <w:sz w:val="28"/>
          <w:szCs w:val="28"/>
          <w:lang w:eastAsia="en-US"/>
        </w:rPr>
      </w:pPr>
      <w:r w:rsidRPr="00FD6B1E">
        <w:rPr>
          <w:rFonts w:eastAsiaTheme="minorHAnsi"/>
          <w:sz w:val="28"/>
          <w:szCs w:val="28"/>
          <w:lang w:eastAsia="en-US"/>
        </w:rPr>
        <w:lastRenderedPageBreak/>
        <w:t xml:space="preserve">4) временно ввезенных товаров в иных целях в случаях, определяемых Комиссией Союза и (или) предусмотренных международными договорами государств-членов Союза с третьей стороной. </w:t>
      </w:r>
    </w:p>
    <w:p w:rsidR="00FD6B1E" w:rsidRPr="00FD6B1E" w:rsidRDefault="00FD6B1E" w:rsidP="00FD6B1E">
      <w:pPr>
        <w:autoSpaceDE w:val="0"/>
        <w:autoSpaceDN w:val="0"/>
        <w:adjustRightInd w:val="0"/>
        <w:ind w:firstLine="708"/>
        <w:jc w:val="both"/>
        <w:rPr>
          <w:rFonts w:eastAsiaTheme="minorHAnsi"/>
          <w:sz w:val="28"/>
          <w:szCs w:val="28"/>
          <w:lang w:eastAsia="en-US"/>
        </w:rPr>
      </w:pPr>
      <w:r w:rsidRPr="00FD6B1E">
        <w:rPr>
          <w:rFonts w:eastAsiaTheme="minorHAnsi"/>
          <w:sz w:val="28"/>
          <w:szCs w:val="28"/>
          <w:lang w:eastAsia="en-US"/>
        </w:rPr>
        <w:t xml:space="preserve">В иных случаях, передача декларантом временно ввезенных товаров во владение и пользование иным лицам допускается с разрешения таможенного органа либо в случаях, в порядке и сроки, которые определяются Комиссией, - после уведомления таможенного органа. </w:t>
      </w:r>
    </w:p>
    <w:p w:rsidR="00FD6B1E" w:rsidRPr="00FD6B1E" w:rsidRDefault="00FD6B1E" w:rsidP="00FD6B1E">
      <w:pPr>
        <w:autoSpaceDE w:val="0"/>
        <w:autoSpaceDN w:val="0"/>
        <w:adjustRightInd w:val="0"/>
        <w:ind w:firstLine="708"/>
        <w:jc w:val="both"/>
        <w:rPr>
          <w:rFonts w:eastAsiaTheme="minorHAnsi"/>
          <w:sz w:val="28"/>
          <w:szCs w:val="28"/>
          <w:lang w:eastAsia="en-US"/>
        </w:rPr>
      </w:pPr>
      <w:r w:rsidRPr="00FD6B1E">
        <w:rPr>
          <w:rFonts w:eastAsiaTheme="minorHAnsi"/>
          <w:sz w:val="28"/>
          <w:szCs w:val="28"/>
          <w:lang w:eastAsia="en-US"/>
        </w:rPr>
        <w:t xml:space="preserve">В целях получения разрешения таможенного органа на передачу временно ввезенных товаров во владение и пользование иным лицам декларант этих товаров подает таможенному органу, в котором производилось их помещение под таможенную процедуру, заявление с указанием в нем причины передачи временно ввезенных товаров другому лицу и сведения об этом лице. </w:t>
      </w:r>
    </w:p>
    <w:p w:rsidR="00FD6B1E" w:rsidRPr="00FD6B1E" w:rsidRDefault="00FD6B1E" w:rsidP="00FD6B1E">
      <w:pPr>
        <w:autoSpaceDE w:val="0"/>
        <w:autoSpaceDN w:val="0"/>
        <w:adjustRightInd w:val="0"/>
        <w:ind w:firstLine="708"/>
        <w:jc w:val="both"/>
        <w:rPr>
          <w:rFonts w:eastAsiaTheme="minorHAnsi"/>
          <w:sz w:val="28"/>
          <w:szCs w:val="28"/>
          <w:lang w:eastAsia="en-US"/>
        </w:rPr>
      </w:pPr>
      <w:r w:rsidRPr="00FD6B1E">
        <w:rPr>
          <w:rFonts w:eastAsiaTheme="minorHAnsi"/>
          <w:sz w:val="28"/>
          <w:szCs w:val="28"/>
          <w:lang w:eastAsia="en-US"/>
        </w:rPr>
        <w:t>Передача временно ввезенных товаров во владение и пользование иным лицам не освобождает декларанта этих товаров от соблюдения иных условий использования товаров в соответствии с таможенной процедурой временного ввоза (допуска), а также не приостанавливает и не продлевает срока временного ввоза.</w:t>
      </w:r>
    </w:p>
    <w:p w:rsidR="00FD6B1E" w:rsidRPr="00FD6B1E" w:rsidRDefault="00FD6B1E" w:rsidP="00FD6B1E">
      <w:pPr>
        <w:autoSpaceDE w:val="0"/>
        <w:autoSpaceDN w:val="0"/>
        <w:adjustRightInd w:val="0"/>
        <w:ind w:firstLine="708"/>
        <w:jc w:val="both"/>
        <w:rPr>
          <w:rFonts w:eastAsiaTheme="minorHAnsi"/>
          <w:sz w:val="28"/>
          <w:szCs w:val="28"/>
          <w:lang w:eastAsia="en-US"/>
        </w:rPr>
      </w:pPr>
      <w:r w:rsidRPr="00FD6B1E">
        <w:rPr>
          <w:rFonts w:eastAsiaTheme="minorHAnsi"/>
          <w:sz w:val="28"/>
          <w:szCs w:val="28"/>
          <w:lang w:eastAsia="en-US"/>
        </w:rPr>
        <w:t xml:space="preserve">Допускается использование временно ввезенных товаров, являющихся транспортными средствами, за пределами таможенной территории Союза, если они используются в качестве транспортных средств международной перевозки. Использование временно ввезенных товаров, являющихся транспортными средствами, в качестве транспортных средств международной перевозки за пределами таможенной территории Союза не прекращает и не приостанавливает действия таможенной процедуры временного ввоза (допуска). </w:t>
      </w:r>
    </w:p>
    <w:p w:rsidR="00FD6B1E" w:rsidRPr="00FD6B1E" w:rsidRDefault="00FD6B1E" w:rsidP="00FD6B1E">
      <w:pPr>
        <w:autoSpaceDE w:val="0"/>
        <w:autoSpaceDN w:val="0"/>
        <w:adjustRightInd w:val="0"/>
        <w:ind w:firstLine="708"/>
        <w:jc w:val="both"/>
        <w:rPr>
          <w:rFonts w:eastAsiaTheme="minorHAnsi"/>
          <w:sz w:val="28"/>
          <w:szCs w:val="28"/>
          <w:lang w:eastAsia="en-US"/>
        </w:rPr>
      </w:pPr>
      <w:r w:rsidRPr="00FD6B1E">
        <w:rPr>
          <w:rFonts w:eastAsiaTheme="minorHAnsi"/>
          <w:sz w:val="28"/>
          <w:szCs w:val="28"/>
          <w:lang w:eastAsia="en-US"/>
        </w:rPr>
        <w:t xml:space="preserve">В отношении товаров, помещаемых (помещенных) под таможенную процедуру временного ввоза (допуска) с частичной уплатой ввозных таможенных пошлин, налогов, ввозные таможенные пошлины, налоги подлежат уплате за период со дня их помещения под таможенную процедуру временного ввоза (допуска) по день завершения ее действия. </w:t>
      </w:r>
    </w:p>
    <w:p w:rsidR="00FD6B1E" w:rsidRPr="00FD6B1E" w:rsidRDefault="00FD6B1E" w:rsidP="00FD6B1E">
      <w:pPr>
        <w:autoSpaceDE w:val="0"/>
        <w:autoSpaceDN w:val="0"/>
        <w:adjustRightInd w:val="0"/>
        <w:ind w:firstLine="708"/>
        <w:jc w:val="both"/>
        <w:rPr>
          <w:rFonts w:eastAsiaTheme="minorHAnsi"/>
          <w:sz w:val="28"/>
          <w:szCs w:val="28"/>
          <w:lang w:eastAsia="en-US"/>
        </w:rPr>
      </w:pPr>
      <w:r w:rsidRPr="00FD6B1E">
        <w:rPr>
          <w:rFonts w:eastAsiaTheme="minorHAnsi"/>
          <w:sz w:val="28"/>
          <w:szCs w:val="28"/>
          <w:lang w:eastAsia="en-US"/>
        </w:rPr>
        <w:t xml:space="preserve">В отношении товаров, помещенных под таможенную процедуру временного ввоза (допуска) без уплаты ввозных таможенных пошлин, налогов, по обращению декларанта производится частичная уплата ввозных таможенных пошлин, налогов за период со дня, указанного в обращении декларанта, по день завершения действия таможенной процедуры временного ввоза (допуска). В качестве обращения декларанта используется таможенный документ - корректировка декларации на товары. </w:t>
      </w:r>
    </w:p>
    <w:p w:rsidR="00FD6B1E" w:rsidRPr="00FD6B1E" w:rsidRDefault="00FD6B1E" w:rsidP="00FD6B1E">
      <w:pPr>
        <w:autoSpaceDE w:val="0"/>
        <w:autoSpaceDN w:val="0"/>
        <w:adjustRightInd w:val="0"/>
        <w:ind w:firstLine="708"/>
        <w:jc w:val="both"/>
        <w:rPr>
          <w:rFonts w:eastAsiaTheme="minorHAnsi"/>
          <w:sz w:val="28"/>
          <w:szCs w:val="28"/>
          <w:lang w:eastAsia="en-US"/>
        </w:rPr>
      </w:pPr>
      <w:proofErr w:type="gramStart"/>
      <w:r w:rsidRPr="00FD6B1E">
        <w:rPr>
          <w:rFonts w:eastAsiaTheme="minorHAnsi"/>
          <w:sz w:val="28"/>
          <w:szCs w:val="28"/>
          <w:lang w:eastAsia="en-US"/>
        </w:rPr>
        <w:t xml:space="preserve">При частичной уплате ввозных таможенных пошлин, налогов за каждый календарный месяц (полный или неполный) периода времени </w:t>
      </w:r>
      <w:r w:rsidRPr="00FD6B1E">
        <w:rPr>
          <w:rFonts w:eastAsiaTheme="minorHAnsi"/>
          <w:b/>
          <w:bCs/>
          <w:sz w:val="28"/>
          <w:szCs w:val="28"/>
          <w:lang w:eastAsia="en-US"/>
        </w:rPr>
        <w:t>(период применения частичной уплаты ввозных таможенных пошлин, налогов</w:t>
      </w:r>
      <w:r w:rsidRPr="00FD6B1E">
        <w:rPr>
          <w:rFonts w:eastAsiaTheme="minorHAnsi"/>
          <w:sz w:val="28"/>
          <w:szCs w:val="28"/>
          <w:lang w:eastAsia="en-US"/>
        </w:rPr>
        <w:t>) подлежат уплате 3 процента исчисленной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w:t>
      </w:r>
      <w:proofErr w:type="gramEnd"/>
      <w:r w:rsidRPr="00FD6B1E">
        <w:rPr>
          <w:rFonts w:eastAsiaTheme="minorHAnsi"/>
          <w:sz w:val="28"/>
          <w:szCs w:val="28"/>
          <w:lang w:eastAsia="en-US"/>
        </w:rPr>
        <w:t xml:space="preserve"> таможенным органом заявления о выпуске товаров до подачи декларации на </w:t>
      </w:r>
      <w:r w:rsidRPr="00FD6B1E">
        <w:rPr>
          <w:rFonts w:eastAsiaTheme="minorHAnsi"/>
          <w:sz w:val="28"/>
          <w:szCs w:val="28"/>
          <w:lang w:eastAsia="en-US"/>
        </w:rPr>
        <w:lastRenderedPageBreak/>
        <w:t xml:space="preserve">товары, суммы ввозных таможенных пошлин, налогов, которая подлежала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w:t>
      </w:r>
    </w:p>
    <w:p w:rsidR="00FD6B1E" w:rsidRPr="00FD6B1E" w:rsidRDefault="00FD6B1E" w:rsidP="00FD6B1E">
      <w:pPr>
        <w:autoSpaceDE w:val="0"/>
        <w:autoSpaceDN w:val="0"/>
        <w:adjustRightInd w:val="0"/>
        <w:ind w:firstLine="708"/>
        <w:jc w:val="both"/>
        <w:rPr>
          <w:rFonts w:eastAsiaTheme="minorHAnsi"/>
          <w:sz w:val="28"/>
          <w:szCs w:val="28"/>
          <w:lang w:eastAsia="en-US"/>
        </w:rPr>
      </w:pPr>
      <w:r w:rsidRPr="00FD6B1E">
        <w:rPr>
          <w:rFonts w:eastAsiaTheme="minorHAnsi"/>
          <w:sz w:val="28"/>
          <w:szCs w:val="28"/>
          <w:lang w:eastAsia="en-US"/>
        </w:rPr>
        <w:t xml:space="preserve">При приостановлении действия таможенной процедуры временного ввоза (допуска) частичная уплата ввозных таможенных пошлин, налогов за период такого приостановления не производится. В целях применения настоящего пункта период приостановления действия таможенной процедуры определяется количеством полных календарных месяцев, в течение которых действие таможенной процедуры временного ввоза (допуска) приостановлено. </w:t>
      </w:r>
    </w:p>
    <w:p w:rsidR="00FD6B1E" w:rsidRPr="00FD6B1E" w:rsidRDefault="00FD6B1E" w:rsidP="00FD6B1E">
      <w:pPr>
        <w:autoSpaceDE w:val="0"/>
        <w:autoSpaceDN w:val="0"/>
        <w:adjustRightInd w:val="0"/>
        <w:ind w:firstLine="708"/>
        <w:jc w:val="both"/>
        <w:rPr>
          <w:rFonts w:eastAsiaTheme="minorHAnsi"/>
          <w:sz w:val="28"/>
          <w:szCs w:val="28"/>
          <w:lang w:eastAsia="en-US"/>
        </w:rPr>
      </w:pPr>
      <w:r w:rsidRPr="00FD6B1E">
        <w:rPr>
          <w:rFonts w:eastAsiaTheme="minorHAnsi"/>
          <w:sz w:val="28"/>
          <w:szCs w:val="28"/>
          <w:lang w:eastAsia="en-US"/>
        </w:rPr>
        <w:t>При частичной уплате ввозных таможенных пошлин, налогов сумма ввозных таможенных пошлин, налогов уплачивается по выбору декларанта за весь период применения частичной уплаты ввозных таможенных пошлин, налогов (</w:t>
      </w:r>
      <w:r w:rsidRPr="00FD6B1E">
        <w:rPr>
          <w:rFonts w:eastAsiaTheme="minorHAnsi"/>
          <w:b/>
          <w:bCs/>
          <w:sz w:val="28"/>
          <w:szCs w:val="28"/>
          <w:lang w:eastAsia="en-US"/>
        </w:rPr>
        <w:t>единовременная уплата ввозных таможенных пошлин, налогов</w:t>
      </w:r>
      <w:r w:rsidRPr="00FD6B1E">
        <w:rPr>
          <w:rFonts w:eastAsiaTheme="minorHAnsi"/>
          <w:sz w:val="28"/>
          <w:szCs w:val="28"/>
          <w:lang w:eastAsia="en-US"/>
        </w:rPr>
        <w:t xml:space="preserve">) или периодически (далее в настоящей главе - периодическая уплата ввозных таможенных пошлин, налогов). При периодической уплате ввозных таможенных пошлин, налогов такая уплата производится в размере 3 процента исчисленной на день регистрации таможенной декларации, поданной для помещения таких товаров под таможенную процедуру временного ввоза (допуска), не менее чем за 1 календарный месяц (полный или неполный). Периодичность уплаты сумм ввозных таможенных пошлин, налогов определяется декларантом в декларации на товары. </w:t>
      </w:r>
    </w:p>
    <w:p w:rsidR="00FD6B1E" w:rsidRPr="00FD6B1E" w:rsidRDefault="00FD6B1E" w:rsidP="00FD6B1E">
      <w:pPr>
        <w:autoSpaceDE w:val="0"/>
        <w:autoSpaceDN w:val="0"/>
        <w:adjustRightInd w:val="0"/>
        <w:ind w:firstLine="708"/>
        <w:jc w:val="both"/>
        <w:rPr>
          <w:rFonts w:eastAsiaTheme="minorHAnsi"/>
          <w:sz w:val="28"/>
          <w:szCs w:val="28"/>
          <w:lang w:eastAsia="en-US"/>
        </w:rPr>
      </w:pPr>
      <w:proofErr w:type="gramStart"/>
      <w:r w:rsidRPr="00FD6B1E">
        <w:rPr>
          <w:rFonts w:eastAsiaTheme="minorHAnsi"/>
          <w:sz w:val="28"/>
          <w:szCs w:val="28"/>
          <w:lang w:eastAsia="en-US"/>
        </w:rPr>
        <w:t>Общая сумма ввозных таможенных пошлин, налогов, уплаченных и (или) взысканных за период применения частичной уплаты ввозных таможенных пошлин, налогов, не должна превышать исчисленную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w:t>
      </w:r>
      <w:proofErr w:type="gramEnd"/>
      <w:r w:rsidRPr="00FD6B1E">
        <w:rPr>
          <w:rFonts w:eastAsiaTheme="minorHAnsi"/>
          <w:sz w:val="28"/>
          <w:szCs w:val="28"/>
          <w:lang w:eastAsia="en-US"/>
        </w:rPr>
        <w:t xml:space="preserve"> до подачи декларации на товары, сумму ввозных таможенных пошлин, налогов, которая подлежала бы уплате, если бы товары помещались под таможенную процедуру выпуска для внутреннего потребления.</w:t>
      </w:r>
    </w:p>
    <w:p w:rsidR="00FD6B1E" w:rsidRDefault="00FD6B1E" w:rsidP="00FD6B1E">
      <w:pPr>
        <w:autoSpaceDE w:val="0"/>
        <w:autoSpaceDN w:val="0"/>
        <w:adjustRightInd w:val="0"/>
        <w:ind w:firstLine="708"/>
        <w:jc w:val="both"/>
        <w:rPr>
          <w:rFonts w:eastAsiaTheme="minorHAnsi"/>
          <w:sz w:val="28"/>
          <w:szCs w:val="28"/>
          <w:lang w:eastAsia="en-US"/>
        </w:rPr>
      </w:pPr>
      <w:r w:rsidRPr="00FD6B1E">
        <w:rPr>
          <w:rFonts w:eastAsiaTheme="minorHAnsi"/>
          <w:sz w:val="28"/>
          <w:szCs w:val="28"/>
          <w:lang w:eastAsia="en-US"/>
        </w:rPr>
        <w:t>При завершении либо прекращении действия таможенной процедуры временного ввоза (допуска) суммы ввозных таможенных пошлин, налогов, уплаченные и (или) взысканные за период применения частичной уплаты ввозных таможенных пошлин, налогов, возврату (зачету) не подлежат.</w:t>
      </w:r>
    </w:p>
    <w:p w:rsidR="00FD6B1E" w:rsidRPr="00FD6B1E" w:rsidRDefault="00FD6B1E" w:rsidP="00FD6B1E">
      <w:pPr>
        <w:autoSpaceDE w:val="0"/>
        <w:autoSpaceDN w:val="0"/>
        <w:adjustRightInd w:val="0"/>
        <w:ind w:firstLine="708"/>
        <w:jc w:val="both"/>
        <w:rPr>
          <w:rFonts w:eastAsiaTheme="minorHAnsi"/>
          <w:sz w:val="28"/>
          <w:szCs w:val="28"/>
          <w:lang w:eastAsia="en-US"/>
        </w:rPr>
      </w:pPr>
      <w:r w:rsidRPr="00FD6B1E">
        <w:rPr>
          <w:rFonts w:eastAsiaTheme="minorHAnsi"/>
          <w:sz w:val="28"/>
          <w:szCs w:val="28"/>
          <w:lang w:eastAsia="en-US"/>
        </w:rPr>
        <w:t xml:space="preserve"> </w:t>
      </w:r>
    </w:p>
    <w:p w:rsidR="00FD6B1E" w:rsidRDefault="00FD6B1E" w:rsidP="00FD6B1E">
      <w:pPr>
        <w:autoSpaceDE w:val="0"/>
        <w:autoSpaceDN w:val="0"/>
        <w:adjustRightInd w:val="0"/>
        <w:ind w:firstLine="708"/>
        <w:jc w:val="center"/>
        <w:rPr>
          <w:rFonts w:eastAsiaTheme="minorHAnsi"/>
          <w:b/>
          <w:bCs/>
          <w:sz w:val="28"/>
          <w:szCs w:val="28"/>
          <w:lang w:eastAsia="en-US"/>
        </w:rPr>
      </w:pPr>
      <w:r w:rsidRPr="00FD6B1E">
        <w:rPr>
          <w:rFonts w:eastAsiaTheme="minorHAnsi"/>
          <w:b/>
          <w:bCs/>
          <w:sz w:val="28"/>
          <w:szCs w:val="28"/>
          <w:lang w:eastAsia="en-US"/>
        </w:rPr>
        <w:t>Завершение таможенной процедуры</w:t>
      </w:r>
    </w:p>
    <w:p w:rsidR="00FD6B1E" w:rsidRPr="00FD6B1E" w:rsidRDefault="00FD6B1E" w:rsidP="00FD6B1E">
      <w:pPr>
        <w:autoSpaceDE w:val="0"/>
        <w:autoSpaceDN w:val="0"/>
        <w:adjustRightInd w:val="0"/>
        <w:ind w:firstLine="708"/>
        <w:jc w:val="center"/>
        <w:rPr>
          <w:rFonts w:eastAsiaTheme="minorHAnsi"/>
          <w:sz w:val="28"/>
          <w:szCs w:val="28"/>
          <w:lang w:eastAsia="en-US"/>
        </w:rPr>
      </w:pPr>
    </w:p>
    <w:p w:rsidR="00FD6B1E" w:rsidRPr="00FD6B1E" w:rsidRDefault="00FD6B1E" w:rsidP="00FD6B1E">
      <w:pPr>
        <w:autoSpaceDE w:val="0"/>
        <w:autoSpaceDN w:val="0"/>
        <w:adjustRightInd w:val="0"/>
        <w:ind w:firstLine="708"/>
        <w:jc w:val="both"/>
        <w:rPr>
          <w:rFonts w:eastAsiaTheme="minorHAnsi"/>
          <w:sz w:val="28"/>
          <w:szCs w:val="28"/>
          <w:lang w:eastAsia="en-US"/>
        </w:rPr>
      </w:pPr>
      <w:r w:rsidRPr="00FD6B1E">
        <w:rPr>
          <w:rFonts w:eastAsiaTheme="minorHAnsi"/>
          <w:sz w:val="28"/>
          <w:szCs w:val="28"/>
          <w:lang w:eastAsia="en-US"/>
        </w:rPr>
        <w:t xml:space="preserve">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 </w:t>
      </w:r>
    </w:p>
    <w:p w:rsidR="00FD6B1E" w:rsidRPr="00FD6B1E" w:rsidRDefault="00FD6B1E" w:rsidP="00FD6B1E">
      <w:pPr>
        <w:autoSpaceDE w:val="0"/>
        <w:autoSpaceDN w:val="0"/>
        <w:adjustRightInd w:val="0"/>
        <w:jc w:val="both"/>
        <w:rPr>
          <w:rFonts w:eastAsiaTheme="minorHAnsi"/>
          <w:sz w:val="28"/>
          <w:szCs w:val="28"/>
          <w:lang w:eastAsia="en-US"/>
        </w:rPr>
      </w:pPr>
      <w:r w:rsidRPr="00FD6B1E">
        <w:rPr>
          <w:rFonts w:eastAsiaTheme="minorHAnsi"/>
          <w:sz w:val="28"/>
          <w:szCs w:val="28"/>
          <w:lang w:eastAsia="en-US"/>
        </w:rPr>
        <w:t xml:space="preserve">1) помещением временно ввезенных товаров под таможенную процедуру реэкспорта; </w:t>
      </w:r>
    </w:p>
    <w:p w:rsidR="00FD6B1E" w:rsidRPr="00FD6B1E" w:rsidRDefault="00FD6B1E" w:rsidP="00FD6B1E">
      <w:pPr>
        <w:autoSpaceDE w:val="0"/>
        <w:autoSpaceDN w:val="0"/>
        <w:adjustRightInd w:val="0"/>
        <w:jc w:val="both"/>
        <w:rPr>
          <w:rFonts w:eastAsiaTheme="minorHAnsi"/>
          <w:sz w:val="28"/>
          <w:szCs w:val="28"/>
          <w:lang w:eastAsia="en-US"/>
        </w:rPr>
      </w:pPr>
      <w:r w:rsidRPr="00FD6B1E">
        <w:rPr>
          <w:rFonts w:eastAsiaTheme="minorHAnsi"/>
          <w:sz w:val="28"/>
          <w:szCs w:val="28"/>
          <w:lang w:eastAsia="en-US"/>
        </w:rPr>
        <w:lastRenderedPageBreak/>
        <w:t xml:space="preserve">2) признанием таможенными органами факта уничтожения и (или) безвозвратной утраты временно ввезенных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w:t>
      </w:r>
    </w:p>
    <w:p w:rsidR="00FD6B1E" w:rsidRPr="00FD6B1E" w:rsidRDefault="00FD6B1E" w:rsidP="00FD6B1E">
      <w:pPr>
        <w:autoSpaceDE w:val="0"/>
        <w:autoSpaceDN w:val="0"/>
        <w:adjustRightInd w:val="0"/>
        <w:jc w:val="both"/>
        <w:rPr>
          <w:rFonts w:eastAsiaTheme="minorHAnsi"/>
          <w:sz w:val="28"/>
          <w:szCs w:val="28"/>
          <w:lang w:eastAsia="en-US"/>
        </w:rPr>
      </w:pPr>
      <w:r w:rsidRPr="00FD6B1E">
        <w:rPr>
          <w:rFonts w:eastAsiaTheme="minorHAnsi"/>
          <w:sz w:val="28"/>
          <w:szCs w:val="28"/>
          <w:lang w:eastAsia="en-US"/>
        </w:rPr>
        <w:t xml:space="preserve">3) наступлением обстоятельств до </w:t>
      </w:r>
      <w:proofErr w:type="gramStart"/>
      <w:r w:rsidRPr="00FD6B1E">
        <w:rPr>
          <w:rFonts w:eastAsiaTheme="minorHAnsi"/>
          <w:sz w:val="28"/>
          <w:szCs w:val="28"/>
          <w:lang w:eastAsia="en-US"/>
        </w:rPr>
        <w:t>наступления</w:t>
      </w:r>
      <w:proofErr w:type="gramEnd"/>
      <w:r w:rsidRPr="00FD6B1E">
        <w:rPr>
          <w:rFonts w:eastAsiaTheme="minorHAnsi"/>
          <w:sz w:val="28"/>
          <w:szCs w:val="28"/>
          <w:lang w:eastAsia="en-US"/>
        </w:rPr>
        <w:t xml:space="preserve"> которых товары находятся под таможенным контролем. </w:t>
      </w:r>
    </w:p>
    <w:p w:rsidR="00FD6B1E" w:rsidRPr="00FD6B1E" w:rsidRDefault="00FD6B1E" w:rsidP="00FD6B1E">
      <w:pPr>
        <w:autoSpaceDE w:val="0"/>
        <w:autoSpaceDN w:val="0"/>
        <w:adjustRightInd w:val="0"/>
        <w:jc w:val="both"/>
        <w:rPr>
          <w:rFonts w:eastAsiaTheme="minorHAnsi"/>
          <w:sz w:val="28"/>
          <w:szCs w:val="28"/>
          <w:lang w:eastAsia="en-US"/>
        </w:rPr>
      </w:pPr>
      <w:r w:rsidRPr="00FD6B1E">
        <w:rPr>
          <w:rFonts w:eastAsiaTheme="minorHAnsi"/>
          <w:sz w:val="28"/>
          <w:szCs w:val="28"/>
          <w:lang w:eastAsia="en-US"/>
        </w:rPr>
        <w:t xml:space="preserve">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 </w:t>
      </w:r>
    </w:p>
    <w:p w:rsidR="00FD6B1E" w:rsidRPr="00FD6B1E" w:rsidRDefault="00FD6B1E" w:rsidP="00FD6B1E">
      <w:pPr>
        <w:autoSpaceDE w:val="0"/>
        <w:autoSpaceDN w:val="0"/>
        <w:adjustRightInd w:val="0"/>
        <w:jc w:val="both"/>
        <w:rPr>
          <w:rFonts w:eastAsiaTheme="minorHAnsi"/>
          <w:sz w:val="28"/>
          <w:szCs w:val="28"/>
          <w:lang w:eastAsia="en-US"/>
        </w:rPr>
      </w:pPr>
      <w:r w:rsidRPr="00FD6B1E">
        <w:rPr>
          <w:rFonts w:eastAsiaTheme="minorHAnsi"/>
          <w:sz w:val="28"/>
          <w:szCs w:val="28"/>
          <w:lang w:eastAsia="en-US"/>
        </w:rPr>
        <w:t xml:space="preserve">1) помещением временно ввезенных товаров под таможенные процедуры, применимые в отношении иностранных товаров, за исключением таможенной процедуры таможенного транзита; </w:t>
      </w:r>
    </w:p>
    <w:p w:rsidR="00FD6B1E" w:rsidRPr="00FD6B1E" w:rsidRDefault="00FD6B1E" w:rsidP="00FD6B1E">
      <w:pPr>
        <w:autoSpaceDE w:val="0"/>
        <w:autoSpaceDN w:val="0"/>
        <w:adjustRightInd w:val="0"/>
        <w:jc w:val="both"/>
        <w:rPr>
          <w:rFonts w:eastAsiaTheme="minorHAnsi"/>
          <w:sz w:val="28"/>
          <w:szCs w:val="28"/>
          <w:lang w:eastAsia="en-US"/>
        </w:rPr>
      </w:pPr>
      <w:r w:rsidRPr="00FD6B1E">
        <w:rPr>
          <w:rFonts w:eastAsiaTheme="minorHAnsi"/>
          <w:sz w:val="28"/>
          <w:szCs w:val="28"/>
          <w:lang w:eastAsia="en-US"/>
        </w:rPr>
        <w:t xml:space="preserve">2) возобновлением действия таможенной процедуры переработки на таможенной территории, действие которой было приостановлено; </w:t>
      </w:r>
    </w:p>
    <w:p w:rsidR="00FD6B1E" w:rsidRPr="00FD6B1E" w:rsidRDefault="00FD6B1E" w:rsidP="00FD6B1E">
      <w:pPr>
        <w:autoSpaceDE w:val="0"/>
        <w:autoSpaceDN w:val="0"/>
        <w:adjustRightInd w:val="0"/>
        <w:jc w:val="both"/>
        <w:rPr>
          <w:rFonts w:eastAsiaTheme="minorHAnsi"/>
          <w:sz w:val="28"/>
          <w:szCs w:val="28"/>
          <w:lang w:eastAsia="en-US"/>
        </w:rPr>
      </w:pPr>
      <w:r w:rsidRPr="00FD6B1E">
        <w:rPr>
          <w:rFonts w:eastAsiaTheme="minorHAnsi"/>
          <w:sz w:val="28"/>
          <w:szCs w:val="28"/>
          <w:lang w:eastAsia="en-US"/>
        </w:rPr>
        <w:t xml:space="preserve">3) помещением временно ввезенных товаров под таможенную процедуру таможенного транзита, если эти товары помещены под эту таможенную процедуру для перевозки (транспортировки) по таможенной территории Союза с территории государства-члена Союза, таможенным органом которого произведен выпуск товаров при их помещении под таможенную процедуру временного ввоза (допуска), на территорию иного государства-члена Союза. </w:t>
      </w:r>
    </w:p>
    <w:p w:rsidR="00FD6B1E" w:rsidRPr="00FD6B1E" w:rsidRDefault="00FD6B1E" w:rsidP="00FD6B1E">
      <w:pPr>
        <w:autoSpaceDE w:val="0"/>
        <w:autoSpaceDN w:val="0"/>
        <w:adjustRightInd w:val="0"/>
        <w:jc w:val="both"/>
        <w:rPr>
          <w:rFonts w:eastAsiaTheme="minorHAnsi"/>
          <w:sz w:val="28"/>
          <w:szCs w:val="28"/>
          <w:lang w:eastAsia="en-US"/>
        </w:rPr>
      </w:pPr>
      <w:r w:rsidRPr="00FD6B1E">
        <w:rPr>
          <w:rFonts w:eastAsiaTheme="minorHAnsi"/>
          <w:sz w:val="28"/>
          <w:szCs w:val="28"/>
          <w:lang w:eastAsia="en-US"/>
        </w:rPr>
        <w:t xml:space="preserve">До истечения срока действия таможенной процедуры временного ввоза (допуска) действие этой таможенной процедуры может быть приостановлено в случае помещения временно ввезенных товаров под таможенную процедуру таможенного склада, таможенную процедуру переработки на таможенной территории либо под специальную таможенную процедуру. </w:t>
      </w:r>
    </w:p>
    <w:p w:rsidR="00FD6B1E" w:rsidRPr="00FD6B1E" w:rsidRDefault="00FD6B1E" w:rsidP="00FD6B1E">
      <w:pPr>
        <w:autoSpaceDE w:val="0"/>
        <w:autoSpaceDN w:val="0"/>
        <w:adjustRightInd w:val="0"/>
        <w:jc w:val="both"/>
        <w:rPr>
          <w:rFonts w:eastAsiaTheme="minorHAnsi"/>
          <w:sz w:val="28"/>
          <w:szCs w:val="28"/>
          <w:lang w:eastAsia="en-US"/>
        </w:rPr>
      </w:pPr>
      <w:r w:rsidRPr="00FD6B1E">
        <w:rPr>
          <w:rFonts w:eastAsiaTheme="minorHAnsi"/>
          <w:sz w:val="28"/>
          <w:szCs w:val="28"/>
          <w:lang w:eastAsia="en-US"/>
        </w:rPr>
        <w:t xml:space="preserve">Временно ввезенные товары могут помещаться под таможенную процедуру реэкспорта либо под иную таможенную процедуру одной или несколькими партиями. </w:t>
      </w:r>
    </w:p>
    <w:p w:rsidR="00FD6B1E" w:rsidRPr="00FD6B1E" w:rsidRDefault="00FD6B1E" w:rsidP="00FD6B1E">
      <w:pPr>
        <w:autoSpaceDE w:val="0"/>
        <w:autoSpaceDN w:val="0"/>
        <w:adjustRightInd w:val="0"/>
        <w:jc w:val="both"/>
        <w:rPr>
          <w:rFonts w:eastAsiaTheme="minorHAnsi"/>
          <w:sz w:val="28"/>
          <w:szCs w:val="28"/>
          <w:lang w:eastAsia="en-US"/>
        </w:rPr>
      </w:pPr>
      <w:r w:rsidRPr="00FD6B1E">
        <w:rPr>
          <w:rFonts w:eastAsiaTheme="minorHAnsi"/>
          <w:sz w:val="28"/>
          <w:szCs w:val="28"/>
          <w:lang w:eastAsia="en-US"/>
        </w:rPr>
        <w:t xml:space="preserve">По истечении срока действия таможенной процедуры временного ввоза (допуска), установленного таможенным органом, действие таможенной процедуры прекращается. </w:t>
      </w:r>
    </w:p>
    <w:p w:rsidR="00FD6B1E" w:rsidRPr="00FD6B1E" w:rsidRDefault="00FD6B1E" w:rsidP="00FD6B1E">
      <w:pPr>
        <w:autoSpaceDE w:val="0"/>
        <w:autoSpaceDN w:val="0"/>
        <w:adjustRightInd w:val="0"/>
        <w:jc w:val="both"/>
        <w:rPr>
          <w:rFonts w:eastAsiaTheme="minorHAnsi"/>
          <w:sz w:val="28"/>
          <w:szCs w:val="28"/>
          <w:lang w:eastAsia="en-US"/>
        </w:rPr>
      </w:pPr>
      <w:r w:rsidRPr="00FD6B1E">
        <w:rPr>
          <w:rFonts w:eastAsiaTheme="minorHAnsi"/>
          <w:sz w:val="28"/>
          <w:szCs w:val="28"/>
          <w:lang w:eastAsia="en-US"/>
        </w:rPr>
        <w:t xml:space="preserve">Случаи, условия и порядок завершения действия таможенной процедуры временного ввоза (допуска) на территории иного государства-члена Союза, чем государство-член Союза, таможенным органом которого такие товары были помещены под таможенную процедуру временного ввоза (допуска), определяются Комиссией Союза. </w:t>
      </w:r>
    </w:p>
    <w:p w:rsidR="00FD6B1E" w:rsidRDefault="00FD6B1E" w:rsidP="00FD6B1E">
      <w:pPr>
        <w:autoSpaceDE w:val="0"/>
        <w:autoSpaceDN w:val="0"/>
        <w:adjustRightInd w:val="0"/>
        <w:jc w:val="center"/>
        <w:rPr>
          <w:rFonts w:eastAsiaTheme="minorHAnsi"/>
          <w:b/>
          <w:bCs/>
          <w:sz w:val="28"/>
          <w:szCs w:val="28"/>
          <w:lang w:eastAsia="en-US"/>
        </w:rPr>
      </w:pPr>
    </w:p>
    <w:p w:rsidR="00FD6B1E" w:rsidRDefault="00FD6B1E" w:rsidP="00FD6B1E">
      <w:pPr>
        <w:autoSpaceDE w:val="0"/>
        <w:autoSpaceDN w:val="0"/>
        <w:adjustRightInd w:val="0"/>
        <w:jc w:val="center"/>
        <w:rPr>
          <w:rFonts w:eastAsiaTheme="minorHAnsi"/>
          <w:b/>
          <w:bCs/>
          <w:sz w:val="28"/>
          <w:szCs w:val="28"/>
          <w:lang w:eastAsia="en-US"/>
        </w:rPr>
      </w:pPr>
      <w:r w:rsidRPr="00FD6B1E">
        <w:rPr>
          <w:rFonts w:eastAsiaTheme="minorHAnsi"/>
          <w:b/>
          <w:bCs/>
          <w:sz w:val="28"/>
          <w:szCs w:val="28"/>
          <w:lang w:eastAsia="en-US"/>
        </w:rPr>
        <w:t>Уплата таможенных пошлин и налогов</w:t>
      </w:r>
    </w:p>
    <w:p w:rsidR="00FD6B1E" w:rsidRPr="00FD6B1E" w:rsidRDefault="00FD6B1E" w:rsidP="00FD6B1E">
      <w:pPr>
        <w:autoSpaceDE w:val="0"/>
        <w:autoSpaceDN w:val="0"/>
        <w:adjustRightInd w:val="0"/>
        <w:jc w:val="center"/>
        <w:rPr>
          <w:rFonts w:eastAsiaTheme="minorHAnsi"/>
          <w:sz w:val="28"/>
          <w:szCs w:val="28"/>
          <w:lang w:eastAsia="en-US"/>
        </w:rPr>
      </w:pPr>
    </w:p>
    <w:p w:rsidR="00FD6B1E" w:rsidRPr="008E652F" w:rsidRDefault="00FD6B1E" w:rsidP="008E652F">
      <w:pPr>
        <w:autoSpaceDE w:val="0"/>
        <w:autoSpaceDN w:val="0"/>
        <w:adjustRightInd w:val="0"/>
        <w:ind w:firstLine="708"/>
        <w:jc w:val="both"/>
        <w:rPr>
          <w:rFonts w:eastAsiaTheme="minorHAnsi"/>
          <w:sz w:val="28"/>
          <w:szCs w:val="28"/>
          <w:lang w:eastAsia="en-US"/>
        </w:rPr>
      </w:pPr>
      <w:r w:rsidRPr="00FD6B1E">
        <w:rPr>
          <w:rFonts w:eastAsiaTheme="minorHAnsi"/>
          <w:sz w:val="28"/>
          <w:szCs w:val="28"/>
          <w:lang w:eastAsia="en-US"/>
        </w:rPr>
        <w:t xml:space="preserve">Положения, регулирующие 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уплаты и исчисление, приведены в статье 225 ТК ЕАЭС. </w:t>
      </w:r>
    </w:p>
    <w:sectPr w:rsidR="00FD6B1E" w:rsidRPr="008E652F" w:rsidSect="0095448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K)">
    <w:altName w:val="Times New Roman"/>
    <w:charset w:val="CC"/>
    <w:family w:val="roman"/>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2A9"/>
    <w:multiLevelType w:val="hybridMultilevel"/>
    <w:tmpl w:val="E82A5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F712C1"/>
    <w:multiLevelType w:val="hybridMultilevel"/>
    <w:tmpl w:val="C53E9324"/>
    <w:lvl w:ilvl="0" w:tplc="AF4464C8">
      <w:numFmt w:val="bullet"/>
      <w:lvlText w:val="-"/>
      <w:lvlJc w:val="left"/>
      <w:pPr>
        <w:ind w:left="786" w:hanging="360"/>
      </w:pPr>
      <w:rPr>
        <w:rFonts w:ascii="Arial" w:eastAsia="Calibri" w:hAnsi="Arial" w:cs="Aria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96"/>
    <w:rsid w:val="001713A4"/>
    <w:rsid w:val="001E2A5F"/>
    <w:rsid w:val="001F71FC"/>
    <w:rsid w:val="002A183C"/>
    <w:rsid w:val="003427E0"/>
    <w:rsid w:val="003507F3"/>
    <w:rsid w:val="00387E49"/>
    <w:rsid w:val="003A45CC"/>
    <w:rsid w:val="00424546"/>
    <w:rsid w:val="00470896"/>
    <w:rsid w:val="00476BE4"/>
    <w:rsid w:val="005733A5"/>
    <w:rsid w:val="0060402A"/>
    <w:rsid w:val="0073165B"/>
    <w:rsid w:val="008E652F"/>
    <w:rsid w:val="008F78BE"/>
    <w:rsid w:val="0095448B"/>
    <w:rsid w:val="00AE158E"/>
    <w:rsid w:val="00C75917"/>
    <w:rsid w:val="00C83DA4"/>
    <w:rsid w:val="00DB0E27"/>
    <w:rsid w:val="00E118BC"/>
    <w:rsid w:val="00E72CD2"/>
    <w:rsid w:val="00EE5742"/>
    <w:rsid w:val="00F20FE5"/>
    <w:rsid w:val="00FD6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8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95448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448B"/>
    <w:pPr>
      <w:spacing w:before="100" w:beforeAutospacing="1" w:after="100" w:afterAutospacing="1"/>
    </w:pPr>
  </w:style>
  <w:style w:type="paragraph" w:styleId="a4">
    <w:name w:val="No Spacing"/>
    <w:uiPriority w:val="1"/>
    <w:qFormat/>
    <w:rsid w:val="0095448B"/>
    <w:pPr>
      <w:spacing w:after="0" w:line="240" w:lineRule="auto"/>
    </w:pPr>
    <w:rPr>
      <w:rFonts w:ascii="Calibri" w:eastAsia="Calibri" w:hAnsi="Calibri" w:cs="Times New Roman"/>
    </w:rPr>
  </w:style>
  <w:style w:type="paragraph" w:customStyle="1" w:styleId="a5">
    <w:name w:val="Заголовок статьи"/>
    <w:basedOn w:val="3"/>
    <w:uiPriority w:val="99"/>
    <w:rsid w:val="0095448B"/>
    <w:pPr>
      <w:keepLines w:val="0"/>
      <w:spacing w:before="360" w:after="120"/>
      <w:outlineLvl w:val="1"/>
    </w:pPr>
    <w:rPr>
      <w:rFonts w:ascii="Times New Roman(K)" w:eastAsia="Times New Roman" w:hAnsi="Times New Roman(K)" w:cs="Times New Roman"/>
      <w:bCs w:val="0"/>
      <w:i/>
      <w:noProof/>
      <w:color w:val="000000"/>
      <w:u w:val="single"/>
    </w:rPr>
  </w:style>
  <w:style w:type="paragraph" w:customStyle="1" w:styleId="ConsPlusNormal">
    <w:name w:val="ConsPlusNormal"/>
    <w:uiPriority w:val="99"/>
    <w:rsid w:val="009544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semiHidden/>
    <w:unhideWhenUsed/>
    <w:rsid w:val="0095448B"/>
    <w:rPr>
      <w:color w:val="0000FF"/>
      <w:u w:val="single"/>
    </w:rPr>
  </w:style>
  <w:style w:type="character" w:customStyle="1" w:styleId="30">
    <w:name w:val="Заголовок 3 Знак"/>
    <w:basedOn w:val="a0"/>
    <w:link w:val="3"/>
    <w:uiPriority w:val="9"/>
    <w:semiHidden/>
    <w:rsid w:val="0095448B"/>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F20FE5"/>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8F78BE"/>
    <w:rPr>
      <w:rFonts w:ascii="Tahoma" w:hAnsi="Tahoma" w:cs="Tahoma"/>
      <w:sz w:val="16"/>
      <w:szCs w:val="16"/>
    </w:rPr>
  </w:style>
  <w:style w:type="character" w:customStyle="1" w:styleId="a8">
    <w:name w:val="Текст выноски Знак"/>
    <w:basedOn w:val="a0"/>
    <w:link w:val="a7"/>
    <w:uiPriority w:val="99"/>
    <w:semiHidden/>
    <w:rsid w:val="008F78B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8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95448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448B"/>
    <w:pPr>
      <w:spacing w:before="100" w:beforeAutospacing="1" w:after="100" w:afterAutospacing="1"/>
    </w:pPr>
  </w:style>
  <w:style w:type="paragraph" w:styleId="a4">
    <w:name w:val="No Spacing"/>
    <w:uiPriority w:val="1"/>
    <w:qFormat/>
    <w:rsid w:val="0095448B"/>
    <w:pPr>
      <w:spacing w:after="0" w:line="240" w:lineRule="auto"/>
    </w:pPr>
    <w:rPr>
      <w:rFonts w:ascii="Calibri" w:eastAsia="Calibri" w:hAnsi="Calibri" w:cs="Times New Roman"/>
    </w:rPr>
  </w:style>
  <w:style w:type="paragraph" w:customStyle="1" w:styleId="a5">
    <w:name w:val="Заголовок статьи"/>
    <w:basedOn w:val="3"/>
    <w:uiPriority w:val="99"/>
    <w:rsid w:val="0095448B"/>
    <w:pPr>
      <w:keepLines w:val="0"/>
      <w:spacing w:before="360" w:after="120"/>
      <w:outlineLvl w:val="1"/>
    </w:pPr>
    <w:rPr>
      <w:rFonts w:ascii="Times New Roman(K)" w:eastAsia="Times New Roman" w:hAnsi="Times New Roman(K)" w:cs="Times New Roman"/>
      <w:bCs w:val="0"/>
      <w:i/>
      <w:noProof/>
      <w:color w:val="000000"/>
      <w:u w:val="single"/>
    </w:rPr>
  </w:style>
  <w:style w:type="paragraph" w:customStyle="1" w:styleId="ConsPlusNormal">
    <w:name w:val="ConsPlusNormal"/>
    <w:uiPriority w:val="99"/>
    <w:rsid w:val="009544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semiHidden/>
    <w:unhideWhenUsed/>
    <w:rsid w:val="0095448B"/>
    <w:rPr>
      <w:color w:val="0000FF"/>
      <w:u w:val="single"/>
    </w:rPr>
  </w:style>
  <w:style w:type="character" w:customStyle="1" w:styleId="30">
    <w:name w:val="Заголовок 3 Знак"/>
    <w:basedOn w:val="a0"/>
    <w:link w:val="3"/>
    <w:uiPriority w:val="9"/>
    <w:semiHidden/>
    <w:rsid w:val="0095448B"/>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F20FE5"/>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8F78BE"/>
    <w:rPr>
      <w:rFonts w:ascii="Tahoma" w:hAnsi="Tahoma" w:cs="Tahoma"/>
      <w:sz w:val="16"/>
      <w:szCs w:val="16"/>
    </w:rPr>
  </w:style>
  <w:style w:type="character" w:customStyle="1" w:styleId="a8">
    <w:name w:val="Текст выноски Знак"/>
    <w:basedOn w:val="a0"/>
    <w:link w:val="a7"/>
    <w:uiPriority w:val="99"/>
    <w:semiHidden/>
    <w:rsid w:val="008F78B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0258">
      <w:bodyDiv w:val="1"/>
      <w:marLeft w:val="0"/>
      <w:marRight w:val="0"/>
      <w:marTop w:val="0"/>
      <w:marBottom w:val="0"/>
      <w:divBdr>
        <w:top w:val="none" w:sz="0" w:space="0" w:color="auto"/>
        <w:left w:val="none" w:sz="0" w:space="0" w:color="auto"/>
        <w:bottom w:val="none" w:sz="0" w:space="0" w:color="auto"/>
        <w:right w:val="none" w:sz="0" w:space="0" w:color="auto"/>
      </w:divBdr>
    </w:div>
    <w:div w:id="119623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2357</Words>
  <Characters>13436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Ерлан Канафин</dc:creator>
  <cp:lastModifiedBy>Альмира Сериккызы</cp:lastModifiedBy>
  <cp:revision>5</cp:revision>
  <cp:lastPrinted>2019-06-21T06:36:00Z</cp:lastPrinted>
  <dcterms:created xsi:type="dcterms:W3CDTF">2020-10-07T10:58:00Z</dcterms:created>
  <dcterms:modified xsi:type="dcterms:W3CDTF">2020-10-08T10:25:00Z</dcterms:modified>
</cp:coreProperties>
</file>