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55" w:rsidRDefault="00AD0C55" w:rsidP="00AD0C55">
      <w:pPr>
        <w:jc w:val="center"/>
        <w:rPr>
          <w:rFonts w:ascii="Times New Roman" w:eastAsia="Calibri" w:hAnsi="Times New Roman" w:cs="Times New Roman"/>
          <w:b/>
          <w:sz w:val="28"/>
          <w:szCs w:val="28"/>
          <w:lang w:val="kk-KZ"/>
        </w:rPr>
      </w:pPr>
      <w:r w:rsidRPr="00501D76">
        <w:rPr>
          <w:rFonts w:ascii="Times New Roman" w:eastAsia="Calibri" w:hAnsi="Times New Roman" w:cs="Times New Roman"/>
          <w:b/>
          <w:color w:val="000000"/>
          <w:sz w:val="28"/>
          <w:szCs w:val="28"/>
          <w:lang w:val="kk-KZ"/>
        </w:rPr>
        <w:t>Жеке пайдалануға арналған тауарларды шығару</w:t>
      </w:r>
    </w:p>
    <w:p w:rsidR="00AD0C55" w:rsidRPr="00501D76" w:rsidRDefault="00AD0C55" w:rsidP="00AD0C55">
      <w:pPr>
        <w:jc w:val="center"/>
        <w:rPr>
          <w:rFonts w:ascii="Times New Roman" w:eastAsia="Calibri" w:hAnsi="Times New Roman" w:cs="Times New Roman"/>
          <w:b/>
          <w:sz w:val="28"/>
          <w:szCs w:val="28"/>
          <w:lang w:val="kk-KZ"/>
        </w:rPr>
      </w:pPr>
    </w:p>
    <w:p w:rsidR="00AD0C55" w:rsidRPr="00501D76" w:rsidRDefault="00AD0C55" w:rsidP="00AD0C55">
      <w:pPr>
        <w:spacing w:after="0"/>
        <w:ind w:firstLine="709"/>
        <w:jc w:val="both"/>
        <w:rPr>
          <w:rFonts w:ascii="Times New Roman" w:eastAsia="Times New Roman" w:hAnsi="Times New Roman" w:cs="Times New Roman"/>
          <w:sz w:val="28"/>
          <w:szCs w:val="28"/>
          <w:lang w:val="kk-KZ" w:eastAsia="ru-RU"/>
        </w:rPr>
      </w:pPr>
      <w:r w:rsidRPr="00501D76">
        <w:rPr>
          <w:rFonts w:ascii="Times New Roman" w:hAnsi="Times New Roman" w:cs="Times New Roman"/>
          <w:sz w:val="28"/>
          <w:szCs w:val="28"/>
          <w:lang w:val="kk-KZ"/>
        </w:rPr>
        <w:t xml:space="preserve">2017 жылғы 20 желтоқсандағы №107 Еуразиялық экономикалық комиссиясы алқасының Шешімімен (бұдан әрі - Шешім) 2020 жылғы </w:t>
      </w:r>
      <w:r w:rsidRPr="00501D76">
        <w:rPr>
          <w:rFonts w:ascii="Times New Roman" w:hAnsi="Times New Roman" w:cs="Times New Roman"/>
          <w:sz w:val="28"/>
          <w:szCs w:val="28"/>
          <w:lang w:val="kk-KZ"/>
        </w:rPr>
        <w:br/>
        <w:t xml:space="preserve">1 қаңтардан бастап халықаралық пошта жөнелтілімдерімен жөнелтілетін, </w:t>
      </w:r>
      <w:r w:rsidRPr="00501D76">
        <w:rPr>
          <w:rFonts w:ascii="Times New Roman" w:hAnsi="Times New Roman"/>
          <w:sz w:val="28"/>
          <w:szCs w:val="28"/>
          <w:lang w:val="kk-KZ"/>
        </w:rPr>
        <w:t xml:space="preserve">сондай- ақ </w:t>
      </w:r>
      <w:r w:rsidRPr="00501D76">
        <w:rPr>
          <w:rFonts w:ascii="Times New Roman" w:hAnsi="Times New Roman" w:cs="Times New Roman"/>
          <w:sz w:val="28"/>
          <w:szCs w:val="28"/>
          <w:lang w:val="kk-KZ"/>
        </w:rPr>
        <w:t xml:space="preserve">кедендік баждар, салықтар төленбей Еуразиялық экономикалық одақтың кедендік аумағына </w:t>
      </w:r>
      <w:r w:rsidRPr="00501D76">
        <w:rPr>
          <w:rFonts w:ascii="Times New Roman" w:hAnsi="Times New Roman"/>
          <w:sz w:val="28"/>
          <w:szCs w:val="28"/>
          <w:lang w:val="kk-KZ"/>
        </w:rPr>
        <w:t xml:space="preserve">тасымалдаушы жеткізетін </w:t>
      </w:r>
      <w:r w:rsidRPr="00501D76">
        <w:rPr>
          <w:rFonts w:ascii="Times New Roman" w:hAnsi="Times New Roman" w:cs="Times New Roman"/>
          <w:sz w:val="28"/>
          <w:szCs w:val="28"/>
          <w:lang w:val="kk-KZ"/>
        </w:rPr>
        <w:t>жеке пайдалануға арналған тауарлар</w:t>
      </w:r>
      <w:r w:rsidRPr="00501D76">
        <w:rPr>
          <w:rFonts w:ascii="Times New Roman" w:hAnsi="Times New Roman" w:cs="Times New Roman"/>
          <w:i/>
          <w:sz w:val="28"/>
          <w:szCs w:val="28"/>
          <w:lang w:val="kk-KZ"/>
        </w:rPr>
        <w:t xml:space="preserve"> </w:t>
      </w:r>
      <w:r w:rsidRPr="00501D76">
        <w:rPr>
          <w:rFonts w:ascii="Times New Roman" w:hAnsi="Times New Roman" w:cs="Times New Roman"/>
          <w:sz w:val="28"/>
          <w:szCs w:val="28"/>
          <w:lang w:val="kk-KZ"/>
        </w:rPr>
        <w:t xml:space="preserve">нормаларының төмендеуі көзделген. Осы нормалар </w:t>
      </w:r>
      <w:r w:rsidRPr="00501D76">
        <w:rPr>
          <w:rFonts w:ascii="Times New Roman" w:hAnsi="Times New Roman" w:cs="Times New Roman"/>
          <w:b/>
          <w:i/>
          <w:sz w:val="28"/>
          <w:szCs w:val="28"/>
          <w:lang w:val="kk-KZ"/>
        </w:rPr>
        <w:t>200 еуро және 31 кг</w:t>
      </w:r>
      <w:r w:rsidRPr="00501D76">
        <w:rPr>
          <w:rFonts w:ascii="Times New Roman" w:hAnsi="Times New Roman" w:cs="Times New Roman"/>
          <w:sz w:val="28"/>
          <w:szCs w:val="28"/>
          <w:lang w:val="kk-KZ"/>
        </w:rPr>
        <w:t xml:space="preserve"> </w:t>
      </w:r>
      <w:r w:rsidRPr="00501D76">
        <w:rPr>
          <w:rFonts w:ascii="Times New Roman" w:eastAsia="Times New Roman" w:hAnsi="Times New Roman" w:cs="Times New Roman"/>
          <w:sz w:val="28"/>
          <w:szCs w:val="28"/>
          <w:lang w:val="kk-KZ" w:eastAsia="ru-RU"/>
        </w:rPr>
        <w:t>құрайтын болады. Бұл ретте, бір жеке тұлғаның мекенжайына тауарлардың өткізу жиілігі (күнтізбелік 1 айдың ішінде) есепке алынбайды.</w:t>
      </w:r>
    </w:p>
    <w:p w:rsidR="00AD0C55" w:rsidRPr="00501D76" w:rsidRDefault="00AD0C55" w:rsidP="00AD0C55">
      <w:pPr>
        <w:spacing w:after="0"/>
        <w:ind w:firstLine="709"/>
        <w:jc w:val="both"/>
        <w:rPr>
          <w:rFonts w:ascii="Times New Roman" w:eastAsia="Times New Roman" w:hAnsi="Times New Roman" w:cs="Times New Roman"/>
          <w:sz w:val="28"/>
          <w:szCs w:val="28"/>
          <w:lang w:val="kk-KZ" w:eastAsia="ru-RU"/>
        </w:rPr>
      </w:pPr>
      <w:r w:rsidRPr="00501D76">
        <w:rPr>
          <w:rFonts w:ascii="Times New Roman" w:eastAsia="Times New Roman" w:hAnsi="Times New Roman" w:cs="Times New Roman"/>
          <w:sz w:val="28"/>
          <w:szCs w:val="28"/>
          <w:lang w:val="kk-KZ" w:eastAsia="ru-RU"/>
        </w:rPr>
        <w:t xml:space="preserve">Шешіммен жоғарыда көрсетілген нормаларынан асқан жағдайда төлеу керек кедендік баждардың, салықтардың ставкалары төмендеуі көзделген. Шешімінің 2-қосымшасына сәйкес ставкалар құндық немесе салмақ нормаларынан асқан бөлігінде салмағына 1 килограмм үшін 2 еуродан кем емес, ал құнына 15 пайызды  құрайтын болады. </w:t>
      </w:r>
    </w:p>
    <w:p w:rsidR="00AD0C55" w:rsidRPr="00501D76" w:rsidRDefault="00AD0C55" w:rsidP="00AD0C55">
      <w:pPr>
        <w:spacing w:after="0"/>
        <w:ind w:firstLine="567"/>
        <w:jc w:val="both"/>
        <w:rPr>
          <w:rFonts w:ascii="Times New Roman" w:hAnsi="Times New Roman" w:cs="Times New Roman"/>
          <w:sz w:val="28"/>
          <w:szCs w:val="28"/>
          <w:lang w:val="kk-KZ"/>
        </w:rPr>
      </w:pPr>
      <w:r w:rsidRPr="00501D76">
        <w:rPr>
          <w:rFonts w:ascii="Times New Roman" w:hAnsi="Times New Roman" w:cs="Times New Roman"/>
          <w:sz w:val="28"/>
          <w:szCs w:val="28"/>
          <w:lang w:val="kk-KZ"/>
        </w:rPr>
        <w:t xml:space="preserve">Жоғарыда көрсетілген нормалар тек </w:t>
      </w:r>
      <w:r w:rsidRPr="00501D76">
        <w:rPr>
          <w:rFonts w:ascii="Times New Roman" w:hAnsi="Times New Roman" w:cs="Times New Roman"/>
          <w:sz w:val="28"/>
          <w:szCs w:val="28"/>
          <w:u w:val="single"/>
          <w:lang w:val="kk-KZ"/>
        </w:rPr>
        <w:t>жеке пайдалануға арналған тауарларға ғана</w:t>
      </w:r>
      <w:r w:rsidRPr="00501D76">
        <w:rPr>
          <w:rFonts w:ascii="Times New Roman" w:hAnsi="Times New Roman" w:cs="Times New Roman"/>
          <w:sz w:val="28"/>
          <w:szCs w:val="28"/>
          <w:lang w:val="kk-KZ"/>
        </w:rPr>
        <w:t xml:space="preserve"> қолданылатындығын назарға алу керек. Жоғарыда көрсетілген нормалар жеке пайдалануға арналмаған ЕАЭО кеден шекарасы арқылы өткізетін және кәсіп қызметінде пайдалану үшін әкелінген тауарларға қатысты пайдалынбайды. Осындай тауарлар ЕАЭО кеден шекарасы арқылы жалпыға бірдей белгіленген тәртіппен өткізуге жатқызылады.</w:t>
      </w:r>
    </w:p>
    <w:p w:rsidR="00AD0C55" w:rsidRPr="00501D76" w:rsidRDefault="00AD0C55" w:rsidP="00AD0C55">
      <w:pPr>
        <w:spacing w:after="0"/>
        <w:ind w:firstLine="567"/>
        <w:jc w:val="both"/>
        <w:rPr>
          <w:rFonts w:ascii="Times New Roman" w:hAnsi="Times New Roman" w:cs="Times New Roman"/>
          <w:sz w:val="28"/>
          <w:szCs w:val="28"/>
          <w:lang w:val="kk-KZ"/>
        </w:rPr>
      </w:pPr>
      <w:r w:rsidRPr="00501D76">
        <w:rPr>
          <w:rFonts w:ascii="Times New Roman" w:hAnsi="Times New Roman" w:cs="Times New Roman"/>
          <w:sz w:val="28"/>
          <w:szCs w:val="28"/>
          <w:lang w:val="kk-KZ"/>
        </w:rPr>
        <w:t>Халықаралық пошта жөнелтілімдері (бұдан әрі – ХПЖ) кедендік транзиттің кедендік рәсіміне сәйкес халықаралық пошта жөнелтілімдері (бұдан әрі - ХПЖКО) орындарына келеді.</w:t>
      </w:r>
    </w:p>
    <w:p w:rsidR="00AD0C55" w:rsidRPr="00055C45" w:rsidRDefault="00AD0C55" w:rsidP="00AD0C55">
      <w:pPr>
        <w:spacing w:after="0"/>
        <w:ind w:firstLine="709"/>
        <w:jc w:val="both"/>
        <w:rPr>
          <w:rFonts w:ascii="Times New Roman" w:hAnsi="Times New Roman" w:cs="Times New Roman"/>
          <w:sz w:val="28"/>
          <w:szCs w:val="28"/>
          <w:lang w:val="kk-KZ"/>
        </w:rPr>
      </w:pPr>
      <w:r w:rsidRPr="00501D76">
        <w:rPr>
          <w:rFonts w:ascii="Times New Roman" w:hAnsi="Times New Roman" w:cs="Times New Roman"/>
          <w:sz w:val="28"/>
          <w:szCs w:val="28"/>
          <w:lang w:val="kk-KZ"/>
        </w:rPr>
        <w:t>Халықаралық пошта жөнелтiмдерi Дүниежүзiлiк пошта одағының актiлерiне сәйкес пошта алмасу объектiлерi болып табылатын жазбаша хат-хабарлардың сәлемдемелерi мен жiберiлуiн қамтиды.</w:t>
      </w:r>
      <w:r w:rsidRPr="00501D76">
        <w:rPr>
          <w:rFonts w:ascii="Times New Roman" w:hAnsi="Times New Roman" w:cs="Times New Roman"/>
          <w:sz w:val="28"/>
          <w:szCs w:val="28"/>
          <w:lang w:val="kk-KZ"/>
        </w:rPr>
        <w:br/>
        <w:t xml:space="preserve">         ХПЖ -н беру Дүниежүзілік пошта одағының белгіленген актілеріне сәйкес жіберушімен орындалатын пошта кеден</w:t>
      </w:r>
      <w:r w:rsidRPr="00055C45">
        <w:rPr>
          <w:rFonts w:ascii="Times New Roman" w:hAnsi="Times New Roman" w:cs="Times New Roman"/>
          <w:sz w:val="28"/>
          <w:szCs w:val="28"/>
          <w:lang w:val="kk-KZ"/>
        </w:rPr>
        <w:t>дік декларациясымен бірге жүруге тиіс.</w:t>
      </w:r>
    </w:p>
    <w:p w:rsidR="00AD0C55" w:rsidRPr="00055C45" w:rsidRDefault="00AD0C55" w:rsidP="00AD0C55">
      <w:pPr>
        <w:spacing w:after="0"/>
        <w:ind w:firstLine="708"/>
        <w:jc w:val="both"/>
        <w:rPr>
          <w:rFonts w:ascii="Times New Roman" w:hAnsi="Times New Roman" w:cs="Times New Roman"/>
          <w:sz w:val="28"/>
          <w:szCs w:val="28"/>
          <w:lang w:val="kk-KZ"/>
        </w:rPr>
      </w:pPr>
      <w:r w:rsidRPr="00055C45">
        <w:rPr>
          <w:rFonts w:ascii="Times New Roman" w:hAnsi="Times New Roman" w:cs="Times New Roman"/>
          <w:sz w:val="28"/>
          <w:szCs w:val="28"/>
          <w:lang w:val="kk-KZ"/>
        </w:rPr>
        <w:t>Халықаралық пошта жөнелтімдерін пошта операторлары алушыларға бере алмайды немесе кеден органының рұқсатынсыз кеден одағының кедендік аумағынан тыс жерге жібере алмайды.</w:t>
      </w:r>
    </w:p>
    <w:p w:rsidR="00AD0C55" w:rsidRPr="00055C45" w:rsidRDefault="00AD0C55" w:rsidP="00AD0C55">
      <w:pPr>
        <w:spacing w:after="0"/>
        <w:ind w:firstLine="708"/>
        <w:jc w:val="both"/>
        <w:rPr>
          <w:rFonts w:ascii="Times New Roman" w:hAnsi="Times New Roman" w:cs="Times New Roman"/>
          <w:sz w:val="28"/>
          <w:szCs w:val="28"/>
          <w:lang w:val="kk-KZ"/>
        </w:rPr>
      </w:pPr>
      <w:r w:rsidRPr="00055C45">
        <w:rPr>
          <w:rFonts w:ascii="Times New Roman" w:hAnsi="Times New Roman" w:cs="Times New Roman"/>
          <w:sz w:val="28"/>
          <w:szCs w:val="28"/>
          <w:lang w:val="kk-KZ"/>
        </w:rPr>
        <w:t xml:space="preserve">Халықаралық пошта алмасу орнына зақымдалған нысанда, салмағы сәйкес келмеген, бүлінген инвестициялармен немесе құжаттары жоқ халықаралық пошта жөнелтілімдеріне келген халықаралық пошта </w:t>
      </w:r>
      <w:r w:rsidRPr="00055C45">
        <w:rPr>
          <w:rFonts w:ascii="Times New Roman" w:hAnsi="Times New Roman" w:cs="Times New Roman"/>
          <w:sz w:val="28"/>
          <w:szCs w:val="28"/>
          <w:lang w:val="kk-KZ"/>
        </w:rPr>
        <w:lastRenderedPageBreak/>
        <w:t>жөнелтілімдерінің мекен-жайлары халықаралық пошта жөнелтімінде жасалған ақауларды анықтаған тұлғалар қол қойған актіні қолданумен кедендік тексеру үшін ұсынылады</w:t>
      </w:r>
    </w:p>
    <w:p w:rsidR="00AD0C55" w:rsidRPr="00055C45" w:rsidRDefault="00AD0C55" w:rsidP="00AD0C55">
      <w:pPr>
        <w:spacing w:after="0"/>
        <w:ind w:firstLine="708"/>
        <w:jc w:val="both"/>
        <w:rPr>
          <w:rFonts w:ascii="Times New Roman" w:hAnsi="Times New Roman" w:cs="Times New Roman"/>
          <w:sz w:val="28"/>
          <w:szCs w:val="28"/>
          <w:lang w:val="kk-KZ"/>
        </w:rPr>
      </w:pPr>
      <w:r w:rsidRPr="00055C45">
        <w:rPr>
          <w:rFonts w:ascii="Times New Roman" w:hAnsi="Times New Roman" w:cs="Times New Roman"/>
          <w:sz w:val="28"/>
          <w:szCs w:val="28"/>
          <w:lang w:val="kk-KZ"/>
        </w:rPr>
        <w:t>Халықаралық пошта алмасу орнында алынған тауарларға кедендік бақылау кедендік бақылаудың техникалық құралдарының көмегімен жүзеге асырылатын кедендік тексеріп-қараудан, ал қажет болған жағдайда,  кеден органының лауазымды тұлғасы болған кезде пошта жөнелтуші қызметкердің инспекция кестесіндегі қаптаманың ашылуымен көрнекі тексеруі  басталады.</w:t>
      </w:r>
    </w:p>
    <w:p w:rsidR="00AD0C55" w:rsidRPr="00055C45" w:rsidRDefault="00AD0C55" w:rsidP="00AD0C55">
      <w:pPr>
        <w:spacing w:after="0"/>
        <w:ind w:firstLine="708"/>
        <w:jc w:val="both"/>
        <w:rPr>
          <w:rFonts w:ascii="Times New Roman" w:hAnsi="Times New Roman" w:cs="Times New Roman"/>
          <w:sz w:val="28"/>
          <w:szCs w:val="28"/>
          <w:lang w:val="kk-KZ"/>
        </w:rPr>
      </w:pPr>
      <w:r w:rsidRPr="00055C45">
        <w:rPr>
          <w:rFonts w:ascii="Times New Roman" w:hAnsi="Times New Roman" w:cs="Times New Roman"/>
          <w:sz w:val="28"/>
          <w:szCs w:val="28"/>
          <w:lang w:val="kk-KZ"/>
        </w:rPr>
        <w:t>Егер ХПЖ-де сыртқы инвестициялар (тауарларды, тыйым салынған немесе импорттық / экспортқа тыйым салынған заттар) табылса, кеден органы лауазымды тұлғасы Қазақстан Республикасының қолданыстағы заңнамасына сәйкес мұндай заттарды ұстауға қатысты шаралар қабылдайды.</w:t>
      </w:r>
    </w:p>
    <w:p w:rsidR="00AD0C55" w:rsidRPr="00055C45" w:rsidRDefault="00AD0C55" w:rsidP="00AD0C55">
      <w:pPr>
        <w:spacing w:after="0"/>
        <w:ind w:firstLine="708"/>
        <w:jc w:val="both"/>
        <w:rPr>
          <w:rFonts w:ascii="Times New Roman" w:hAnsi="Times New Roman" w:cs="Times New Roman"/>
          <w:sz w:val="28"/>
          <w:szCs w:val="28"/>
          <w:lang w:val="kk-KZ"/>
        </w:rPr>
      </w:pPr>
      <w:r w:rsidRPr="00055C45">
        <w:rPr>
          <w:rFonts w:ascii="Times New Roman" w:hAnsi="Times New Roman" w:cs="Times New Roman"/>
          <w:sz w:val="28"/>
          <w:szCs w:val="28"/>
          <w:lang w:val="kk-KZ"/>
        </w:rPr>
        <w:t>Кедендік баждардың, салықтардың төленуіне жататын кедендік баждарды анықтау кезінде кеден органының лауазымды тұлғасы пошта жөнелтушісінің оларды шығаруға байланысты кедендік операцияларды жүзеге асырудың кейінгі рәсімдерін хабардар етеді.</w:t>
      </w:r>
    </w:p>
    <w:p w:rsidR="00AD0C55" w:rsidRPr="00055C45" w:rsidRDefault="00AD0C55" w:rsidP="00AD0C55">
      <w:pPr>
        <w:spacing w:after="0"/>
        <w:ind w:firstLine="709"/>
        <w:jc w:val="both"/>
        <w:rPr>
          <w:rFonts w:ascii="Times New Roman" w:hAnsi="Times New Roman" w:cs="Times New Roman"/>
          <w:sz w:val="28"/>
          <w:szCs w:val="28"/>
          <w:lang w:val="kk-KZ"/>
        </w:rPr>
      </w:pPr>
      <w:r w:rsidRPr="00055C45">
        <w:rPr>
          <w:rFonts w:ascii="Times New Roman" w:hAnsi="Times New Roman" w:cs="Times New Roman"/>
          <w:sz w:val="28"/>
          <w:szCs w:val="28"/>
          <w:lang w:val="kk-KZ"/>
        </w:rPr>
        <w:t>Мұндай өндіріс үшін кедендік операциялар аяқталғанға дейін пошта қызметкері ХПЖ-ны бөлек бөлмеде (орынға) сақтауды қамтамасыз етеді.</w:t>
      </w:r>
      <w:r w:rsidRPr="00055C45">
        <w:rPr>
          <w:rFonts w:ascii="Times New Roman" w:hAnsi="Times New Roman" w:cs="Times New Roman"/>
          <w:sz w:val="28"/>
          <w:szCs w:val="28"/>
          <w:lang w:val="kk-KZ"/>
        </w:rPr>
        <w:br/>
        <w:t>Кедендік төлемдерді төлеуден босатылған белгіленген шектеулерден аспайтын, сондай-ақ шектеулер мен тыйым салулар белгіленбеген кеден одағының кедендік рәсімдеушілері кеден органының лауазымды адамы кедендік тексеріп қарауды жүргізу үшін Көлік министрлігіне пошта жіберген күннен кейін бір жұмыс күнінен кешіктірмей береді.</w:t>
      </w:r>
    </w:p>
    <w:p w:rsidR="00AD0C55" w:rsidRPr="00055C45" w:rsidRDefault="00AD0C55" w:rsidP="00AD0C55">
      <w:pPr>
        <w:spacing w:after="0"/>
        <w:ind w:firstLine="567"/>
        <w:jc w:val="both"/>
        <w:rPr>
          <w:rFonts w:ascii="Times New Roman" w:hAnsi="Times New Roman" w:cs="Times New Roman"/>
          <w:sz w:val="28"/>
          <w:szCs w:val="28"/>
          <w:lang w:val="kk-KZ"/>
        </w:rPr>
      </w:pPr>
    </w:p>
    <w:p w:rsidR="00AD0C55" w:rsidRPr="00055C45" w:rsidRDefault="00AD0C55" w:rsidP="00AD0C55">
      <w:pPr>
        <w:spacing w:after="0"/>
        <w:ind w:firstLine="709"/>
        <w:jc w:val="both"/>
        <w:rPr>
          <w:rFonts w:ascii="Times New Roman" w:hAnsi="Times New Roman" w:cs="Times New Roman"/>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p>
    <w:p w:rsidR="00AD0C55" w:rsidRDefault="00AD0C55" w:rsidP="00AD0C55">
      <w:pPr>
        <w:spacing w:after="0"/>
        <w:ind w:firstLine="709"/>
        <w:jc w:val="both"/>
        <w:rPr>
          <w:rFonts w:ascii="Times New Roman" w:hAnsi="Times New Roman" w:cs="Times New Roman"/>
          <w:b/>
          <w:sz w:val="28"/>
          <w:szCs w:val="28"/>
          <w:lang w:val="kk-KZ"/>
        </w:rPr>
      </w:pPr>
      <w:bookmarkStart w:id="0" w:name="_GoBack"/>
      <w:bookmarkEnd w:id="0"/>
    </w:p>
    <w:sectPr w:rsidR="00AD0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55"/>
    <w:rsid w:val="00904E91"/>
    <w:rsid w:val="00AD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2020-12-24T10:51:00Z</dcterms:created>
  <dcterms:modified xsi:type="dcterms:W3CDTF">2020-12-24T10:53:00Z</dcterms:modified>
</cp:coreProperties>
</file>