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C8" w:rsidRDefault="00EE5CC8" w:rsidP="00EE5CC8">
      <w:pPr>
        <w:ind w:left="5670"/>
        <w:jc w:val="right"/>
        <w:rPr>
          <w:rFonts w:ascii="Times New Roman" w:hAnsi="Times New Roman" w:cs="Times New Roman"/>
          <w:b/>
          <w:sz w:val="28"/>
          <w:szCs w:val="28"/>
          <w:lang w:val="kk-KZ"/>
        </w:rPr>
      </w:pPr>
    </w:p>
    <w:p w:rsidR="00EE5CC8" w:rsidRDefault="00EE5CC8" w:rsidP="00C83AF2">
      <w:pPr>
        <w:jc w:val="center"/>
        <w:rPr>
          <w:rFonts w:ascii="Times New Roman" w:hAnsi="Times New Roman" w:cs="Times New Roman"/>
          <w:i/>
          <w:lang w:val="kk-KZ"/>
        </w:rPr>
      </w:pPr>
      <w:r>
        <w:rPr>
          <w:rFonts w:ascii="Times New Roman" w:hAnsi="Times New Roman" w:cs="Times New Roman"/>
          <w:b/>
          <w:sz w:val="28"/>
          <w:szCs w:val="28"/>
          <w:lang w:val="kk-KZ"/>
        </w:rPr>
        <w:t xml:space="preserve">                                   </w:t>
      </w:r>
      <w:r w:rsidR="00C83AF2">
        <w:rPr>
          <w:rFonts w:ascii="Times New Roman" w:hAnsi="Times New Roman" w:cs="Times New Roman"/>
          <w:b/>
          <w:sz w:val="28"/>
          <w:szCs w:val="28"/>
          <w:lang w:val="kk-KZ"/>
        </w:rPr>
        <w:t xml:space="preserve">                            </w:t>
      </w:r>
    </w:p>
    <w:p w:rsidR="00606539" w:rsidRPr="00713C95" w:rsidRDefault="00606539" w:rsidP="00606539">
      <w:pPr>
        <w:jc w:val="center"/>
        <w:rPr>
          <w:rFonts w:ascii="Times New Roman" w:hAnsi="Times New Roman" w:cs="Times New Roman"/>
          <w:b/>
          <w:sz w:val="28"/>
          <w:szCs w:val="28"/>
        </w:rPr>
      </w:pPr>
      <w:r w:rsidRPr="00713C95">
        <w:rPr>
          <w:rFonts w:ascii="Times New Roman" w:hAnsi="Times New Roman" w:cs="Times New Roman"/>
          <w:b/>
          <w:sz w:val="28"/>
          <w:szCs w:val="28"/>
        </w:rPr>
        <w:t>Кеден органдары қызмет</w:t>
      </w:r>
      <w:r w:rsidR="008755A1">
        <w:rPr>
          <w:rFonts w:ascii="Times New Roman" w:hAnsi="Times New Roman" w:cs="Times New Roman"/>
          <w:b/>
          <w:sz w:val="28"/>
          <w:szCs w:val="28"/>
          <w:lang w:val="kk-KZ"/>
        </w:rPr>
        <w:t>і</w:t>
      </w:r>
      <w:r w:rsidRPr="00713C95">
        <w:rPr>
          <w:rFonts w:ascii="Times New Roman" w:hAnsi="Times New Roman" w:cs="Times New Roman"/>
          <w:b/>
          <w:sz w:val="28"/>
          <w:szCs w:val="28"/>
        </w:rPr>
        <w:t>нің қағидалары</w:t>
      </w:r>
    </w:p>
    <w:p w:rsidR="00606539" w:rsidRDefault="00606539" w:rsidP="00606539">
      <w:pPr>
        <w:ind w:firstLine="708"/>
        <w:jc w:val="both"/>
        <w:rPr>
          <w:rFonts w:ascii="Times New Roman" w:hAnsi="Times New Roman" w:cs="Times New Roman"/>
          <w:sz w:val="28"/>
          <w:szCs w:val="28"/>
        </w:rPr>
      </w:pPr>
    </w:p>
    <w:p w:rsidR="000026DC" w:rsidRDefault="00606539" w:rsidP="00606539">
      <w:pPr>
        <w:ind w:firstLine="708"/>
        <w:jc w:val="both"/>
        <w:rPr>
          <w:rFonts w:ascii="Times New Roman" w:hAnsi="Times New Roman" w:cs="Times New Roman"/>
          <w:sz w:val="28"/>
          <w:szCs w:val="28"/>
          <w:lang w:val="kk-KZ"/>
        </w:rPr>
      </w:pPr>
      <w:r w:rsidRPr="00C024A4">
        <w:rPr>
          <w:rFonts w:ascii="Times New Roman" w:hAnsi="Times New Roman" w:cs="Times New Roman"/>
          <w:sz w:val="28"/>
          <w:szCs w:val="28"/>
        </w:rPr>
        <w:t xml:space="preserve"> «Қағида ол  теорияда белгілі бір идея ретінде туындайды, құқықтық нормалар жүйесінде бекітіледі және сол арқылы қоғамдық қатынастарға ауысады» дег</w:t>
      </w:r>
      <w:r>
        <w:rPr>
          <w:rFonts w:ascii="Times New Roman" w:hAnsi="Times New Roman" w:cs="Times New Roman"/>
          <w:sz w:val="28"/>
          <w:szCs w:val="28"/>
        </w:rPr>
        <w:t xml:space="preserve">енді </w:t>
      </w:r>
      <w:r>
        <w:rPr>
          <w:rFonts w:ascii="Times New Roman" w:hAnsi="Times New Roman" w:cs="Times New Roman"/>
          <w:sz w:val="28"/>
          <w:szCs w:val="28"/>
          <w:lang w:val="kk-KZ"/>
        </w:rPr>
        <w:t>пікір қашанда өзекті</w:t>
      </w:r>
      <w:r w:rsidRPr="00C024A4">
        <w:rPr>
          <w:rFonts w:ascii="Times New Roman" w:hAnsi="Times New Roman" w:cs="Times New Roman"/>
          <w:sz w:val="28"/>
          <w:szCs w:val="28"/>
        </w:rPr>
        <w:t xml:space="preserve">. </w:t>
      </w:r>
    </w:p>
    <w:p w:rsidR="00606539" w:rsidRPr="000026DC" w:rsidRDefault="00606539" w:rsidP="00BD3BFB">
      <w:pPr>
        <w:ind w:firstLine="708"/>
        <w:jc w:val="both"/>
        <w:rPr>
          <w:rFonts w:ascii="Times New Roman" w:hAnsi="Times New Roman" w:cs="Times New Roman"/>
          <w:sz w:val="28"/>
          <w:szCs w:val="28"/>
          <w:lang w:val="kk-KZ"/>
        </w:rPr>
      </w:pPr>
      <w:r w:rsidRPr="000026DC">
        <w:rPr>
          <w:rFonts w:ascii="Times New Roman" w:hAnsi="Times New Roman" w:cs="Times New Roman"/>
          <w:sz w:val="28"/>
          <w:szCs w:val="28"/>
          <w:lang w:val="kk-KZ"/>
        </w:rPr>
        <w:t>Кеден саласында кеден органдарының қызмет қағидалары «Қазақстан Республикасындағы кедендік реттеу туралы» кодексте бекітілген (11-бап).</w:t>
      </w:r>
    </w:p>
    <w:p w:rsidR="00606539" w:rsidRPr="009D3E17" w:rsidRDefault="00606539" w:rsidP="00606539">
      <w:pPr>
        <w:jc w:val="both"/>
        <w:rPr>
          <w:rFonts w:ascii="Times New Roman" w:hAnsi="Times New Roman" w:cs="Times New Roman"/>
          <w:sz w:val="28"/>
          <w:szCs w:val="28"/>
          <w:lang w:val="kk-KZ"/>
        </w:rPr>
      </w:pPr>
      <w:r w:rsidRPr="009D3E17">
        <w:rPr>
          <w:rFonts w:ascii="Times New Roman" w:hAnsi="Times New Roman" w:cs="Times New Roman"/>
          <w:sz w:val="28"/>
          <w:szCs w:val="28"/>
          <w:lang w:val="kk-KZ"/>
        </w:rPr>
        <w:t>Кеден органдарының қызметі келесі қағидаларға негізделген:</w:t>
      </w:r>
    </w:p>
    <w:p w:rsidR="00606539" w:rsidRPr="00C024A4" w:rsidRDefault="00BD3BFB" w:rsidP="00606539">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Заңдылық</w:t>
      </w:r>
      <w:r w:rsidR="00606539" w:rsidRPr="00C024A4">
        <w:rPr>
          <w:rFonts w:ascii="Times New Roman" w:hAnsi="Times New Roman" w:cs="Times New Roman"/>
          <w:sz w:val="28"/>
          <w:szCs w:val="28"/>
          <w:lang w:val="kk-KZ"/>
        </w:rPr>
        <w:t>;</w:t>
      </w:r>
    </w:p>
    <w:p w:rsidR="00606539" w:rsidRPr="00C024A4" w:rsidRDefault="00606539" w:rsidP="00BD3BFB">
      <w:pPr>
        <w:pStyle w:val="a3"/>
        <w:numPr>
          <w:ilvl w:val="0"/>
          <w:numId w:val="1"/>
        </w:numPr>
        <w:spacing w:after="0"/>
        <w:jc w:val="both"/>
        <w:rPr>
          <w:rFonts w:ascii="Times New Roman" w:hAnsi="Times New Roman" w:cs="Times New Roman"/>
          <w:sz w:val="28"/>
          <w:szCs w:val="28"/>
          <w:lang w:val="kk-KZ"/>
        </w:rPr>
      </w:pPr>
      <w:r w:rsidRPr="00C024A4">
        <w:rPr>
          <w:rFonts w:ascii="Times New Roman" w:hAnsi="Times New Roman" w:cs="Times New Roman"/>
          <w:sz w:val="28"/>
          <w:szCs w:val="28"/>
          <w:lang w:val="kk-KZ"/>
        </w:rPr>
        <w:t>Тауарларды Еуразиялық экономикалық одақтың шекарасы арқылы өткізетін тұлғалардың, сондай-ақ кеден ісі саласындағы қызметті жүзеге асыратын тұлғалардың құқықтарын, бостандықтары мен заңды мүдделерін қамтамассыз ету;</w:t>
      </w:r>
    </w:p>
    <w:p w:rsidR="00606539" w:rsidRPr="00C024A4" w:rsidRDefault="00606539" w:rsidP="00BD3BFB">
      <w:pPr>
        <w:pStyle w:val="a3"/>
        <w:numPr>
          <w:ilvl w:val="0"/>
          <w:numId w:val="1"/>
        </w:numPr>
        <w:spacing w:after="0"/>
        <w:jc w:val="both"/>
        <w:rPr>
          <w:rFonts w:ascii="Times New Roman" w:hAnsi="Times New Roman" w:cs="Times New Roman"/>
          <w:sz w:val="28"/>
          <w:szCs w:val="28"/>
          <w:lang w:val="kk-KZ"/>
        </w:rPr>
      </w:pPr>
      <w:r w:rsidRPr="00C024A4">
        <w:rPr>
          <w:rFonts w:ascii="Times New Roman" w:hAnsi="Times New Roman" w:cs="Times New Roman"/>
          <w:sz w:val="28"/>
          <w:szCs w:val="28"/>
          <w:lang w:val="kk-KZ"/>
        </w:rPr>
        <w:t>Баршаның заң алды</w:t>
      </w:r>
      <w:r w:rsidR="004F46A2">
        <w:rPr>
          <w:rFonts w:ascii="Times New Roman" w:hAnsi="Times New Roman" w:cs="Times New Roman"/>
          <w:sz w:val="28"/>
          <w:szCs w:val="28"/>
          <w:lang w:val="kk-KZ"/>
        </w:rPr>
        <w:t>н</w:t>
      </w:r>
      <w:r w:rsidRPr="00C024A4">
        <w:rPr>
          <w:rFonts w:ascii="Times New Roman" w:hAnsi="Times New Roman" w:cs="Times New Roman"/>
          <w:sz w:val="28"/>
          <w:szCs w:val="28"/>
          <w:lang w:val="kk-KZ"/>
        </w:rPr>
        <w:t>дағы теңдігі;</w:t>
      </w:r>
    </w:p>
    <w:p w:rsidR="00606539" w:rsidRPr="00C024A4" w:rsidRDefault="00606539" w:rsidP="00BD3BFB">
      <w:pPr>
        <w:pStyle w:val="a3"/>
        <w:numPr>
          <w:ilvl w:val="0"/>
          <w:numId w:val="1"/>
        </w:numPr>
        <w:spacing w:after="0"/>
        <w:jc w:val="both"/>
        <w:rPr>
          <w:rFonts w:ascii="Times New Roman" w:hAnsi="Times New Roman" w:cs="Times New Roman"/>
          <w:sz w:val="28"/>
          <w:szCs w:val="28"/>
          <w:lang w:val="kk-KZ"/>
        </w:rPr>
      </w:pPr>
      <w:r w:rsidRPr="00C024A4">
        <w:rPr>
          <w:rFonts w:ascii="Times New Roman" w:hAnsi="Times New Roman" w:cs="Times New Roman"/>
          <w:sz w:val="28"/>
          <w:szCs w:val="28"/>
          <w:lang w:val="kk-KZ"/>
        </w:rPr>
        <w:t xml:space="preserve">Жариялылық қағидасы. </w:t>
      </w:r>
    </w:p>
    <w:p w:rsidR="00606539" w:rsidRPr="00894842" w:rsidRDefault="00606539" w:rsidP="00BD3BFB">
      <w:pPr>
        <w:jc w:val="both"/>
        <w:rPr>
          <w:rFonts w:ascii="Times New Roman" w:hAnsi="Times New Roman" w:cs="Times New Roman"/>
          <w:sz w:val="28"/>
          <w:szCs w:val="28"/>
          <w:lang w:val="kk-KZ"/>
        </w:rPr>
      </w:pPr>
      <w:r w:rsidRPr="00894842">
        <w:rPr>
          <w:rFonts w:ascii="Times New Roman" w:hAnsi="Times New Roman" w:cs="Times New Roman"/>
          <w:sz w:val="28"/>
          <w:szCs w:val="28"/>
          <w:lang w:val="kk-KZ"/>
        </w:rPr>
        <w:t>Осы қағидалар мен олардың мазмұнын қарастырайық.</w:t>
      </w:r>
    </w:p>
    <w:p w:rsidR="00606539" w:rsidRPr="00894842" w:rsidRDefault="00606539" w:rsidP="00BD3BFB">
      <w:pPr>
        <w:ind w:firstLine="708"/>
        <w:jc w:val="both"/>
        <w:rPr>
          <w:rFonts w:ascii="Times New Roman" w:hAnsi="Times New Roman" w:cs="Times New Roman"/>
          <w:sz w:val="28"/>
          <w:szCs w:val="28"/>
          <w:lang w:val="kk-KZ"/>
        </w:rPr>
      </w:pPr>
      <w:r w:rsidRPr="00894842">
        <w:rPr>
          <w:rFonts w:ascii="Times New Roman" w:hAnsi="Times New Roman" w:cs="Times New Roman"/>
          <w:sz w:val="28"/>
          <w:szCs w:val="28"/>
          <w:lang w:val="kk-KZ"/>
        </w:rPr>
        <w:t>Зерттелетін проблема контекстіндегі заңдылық қағидасы жүйенің заңдылығы және кеден әкімшілігі қызметінің заңдылығы арқылы көрінеді. Әрине, «заңдылық-бұл қазіргі заманғы демократиялық мемлекетті ұйымдастырудың жалпы қағидасы, жеке тұлғаның құқықтарын қамтамассыз ету мен қорғаудың және елдегі заңдылық пен тәртіпті қамтамасыз етудің негізі болмақ.Заңдылық- бұл бүкіл әлеуметтік жүйенің қалыпты жұмысының өзегі».</w:t>
      </w:r>
    </w:p>
    <w:p w:rsidR="00606539" w:rsidRPr="00894842" w:rsidRDefault="00606539" w:rsidP="00BD3BFB">
      <w:pPr>
        <w:ind w:firstLine="708"/>
        <w:jc w:val="both"/>
        <w:rPr>
          <w:rFonts w:ascii="Times New Roman" w:hAnsi="Times New Roman" w:cs="Times New Roman"/>
          <w:sz w:val="28"/>
          <w:szCs w:val="28"/>
          <w:lang w:val="kk-KZ"/>
        </w:rPr>
      </w:pPr>
      <w:r w:rsidRPr="00894842">
        <w:rPr>
          <w:rFonts w:ascii="Times New Roman" w:hAnsi="Times New Roman" w:cs="Times New Roman"/>
          <w:sz w:val="28"/>
          <w:szCs w:val="28"/>
          <w:lang w:val="kk-KZ"/>
        </w:rPr>
        <w:t>Кеден саласында атқарушы органдар Еуразиялық экономикалық одақтың кедендік шекарасы арқылы тауарларды өткізетін адамдардың, сондай-ақ кеден ісі саласындағы қызметті жүзеге асыратын тұлғалардың құқықтары мен заңды мүдделерін бұзбауға міндетті. Кеден органдары өз өкілеттіктерін жүзеге асыру кезінде азаматтардың заңмен бекітілген бостандықтарын бұзуға құқылы емес. Кеден органдарының лауазымды адамдарының міндеттерінің қатарына азаматтардың, сыртқы экономикалық қызметке қатысушылардың және кеден ісі саласындағы қызметті жүзеге асыратын тұлғалардың құқықтары мен заңды мүдделерін сақтау жатады.</w:t>
      </w:r>
    </w:p>
    <w:p w:rsidR="00606539" w:rsidRPr="00894842" w:rsidRDefault="00606539" w:rsidP="00606539">
      <w:pPr>
        <w:ind w:firstLine="708"/>
        <w:jc w:val="both"/>
        <w:rPr>
          <w:rFonts w:ascii="Times New Roman" w:hAnsi="Times New Roman" w:cs="Times New Roman"/>
          <w:sz w:val="28"/>
          <w:szCs w:val="28"/>
          <w:lang w:val="kk-KZ"/>
        </w:rPr>
      </w:pPr>
      <w:r w:rsidRPr="00894842">
        <w:rPr>
          <w:rFonts w:ascii="Times New Roman" w:hAnsi="Times New Roman" w:cs="Times New Roman"/>
          <w:sz w:val="28"/>
          <w:szCs w:val="28"/>
          <w:lang w:val="kk-KZ"/>
        </w:rPr>
        <w:t>Барш</w:t>
      </w:r>
      <w:r w:rsidR="00B7340E">
        <w:rPr>
          <w:rFonts w:ascii="Times New Roman" w:hAnsi="Times New Roman" w:cs="Times New Roman"/>
          <w:sz w:val="28"/>
          <w:szCs w:val="28"/>
          <w:lang w:val="kk-KZ"/>
        </w:rPr>
        <w:t>а</w:t>
      </w:r>
      <w:r w:rsidRPr="00894842">
        <w:rPr>
          <w:rFonts w:ascii="Times New Roman" w:hAnsi="Times New Roman" w:cs="Times New Roman"/>
          <w:sz w:val="28"/>
          <w:szCs w:val="28"/>
          <w:lang w:val="kk-KZ"/>
        </w:rPr>
        <w:t xml:space="preserve">ның заң алдындағы теңдігі, олардың құқықтары мен бостандықтарын құрметтеу және сақтау қағидасы ол, тікелей Қазақстан Республикасы Конституциясының  баршаның заң алдындағы теңдікке кепілдік беретін 14 бабы және  адамды ең жоғары құндылық ретінде бекіткен 1-бап ережелерінің мағынасынан туындайды. </w:t>
      </w:r>
    </w:p>
    <w:p w:rsidR="00606539" w:rsidRPr="00894842" w:rsidRDefault="00606539" w:rsidP="00BD3BFB">
      <w:pPr>
        <w:ind w:firstLine="708"/>
        <w:jc w:val="both"/>
        <w:rPr>
          <w:rFonts w:ascii="Times New Roman" w:hAnsi="Times New Roman" w:cs="Times New Roman"/>
          <w:sz w:val="28"/>
          <w:szCs w:val="28"/>
          <w:lang w:val="kk-KZ"/>
        </w:rPr>
      </w:pPr>
      <w:r w:rsidRPr="00894842">
        <w:rPr>
          <w:rFonts w:ascii="Times New Roman" w:hAnsi="Times New Roman" w:cs="Times New Roman"/>
          <w:sz w:val="28"/>
          <w:szCs w:val="28"/>
          <w:lang w:val="kk-KZ"/>
        </w:rPr>
        <w:lastRenderedPageBreak/>
        <w:t xml:space="preserve"> Кеден ісі  саласында атқарушы органдар жеке тұлғалардың құқықтары мен заңды мүдделерін бұзбауы керек. Олар тек заңмен шектелуі мүмкін: жеке лауазымды тұлғаның шешімі бойынша емес, заңға  сәйкес актілер негізінде ғана емес, тек өкілетті органдар ғана шектеуі мүмкін. Кеден органдары өз өкілеттіктерін жүзеге асыру кезінде азаматтардың заңмен бекітілген бостандықтарын бұзуға құқылы емес. Кеден органдарының лауазымды адамдарының міндеттерінің қатарына азаматтардың, сыртқы экономикалық қызметке қатысушылардың және кеден ісі саласындағы қызметті жүзеге асыратын тұлғалардың құқықтары мен заңды мүдделерін сақтау жатады.</w:t>
      </w:r>
    </w:p>
    <w:p w:rsidR="00606539" w:rsidRPr="00894842" w:rsidRDefault="00606539" w:rsidP="00606539">
      <w:pPr>
        <w:ind w:firstLine="708"/>
        <w:jc w:val="both"/>
        <w:rPr>
          <w:rFonts w:ascii="Times New Roman" w:hAnsi="Times New Roman" w:cs="Times New Roman"/>
          <w:sz w:val="28"/>
          <w:szCs w:val="28"/>
          <w:lang w:val="kk-KZ"/>
        </w:rPr>
      </w:pPr>
      <w:r w:rsidRPr="00894842">
        <w:rPr>
          <w:rFonts w:ascii="Times New Roman" w:hAnsi="Times New Roman" w:cs="Times New Roman"/>
          <w:sz w:val="28"/>
          <w:szCs w:val="28"/>
          <w:lang w:val="kk-KZ"/>
        </w:rPr>
        <w:t>Жариялылық қағидаты кедендік бақылаудың ашықтығын, тұлғаларға кедендік бақылау жүргізу процессіне қатысу мүмкіндігін меңзейді. Кедендік бақылаудың ашықтығы бақылаудың сол немесе басқа түрін жоспарлау туралы, өткізудің басталу уақыты мен орнын, тауарлар мен көлік құралдарына қатысты шешімдерді және соған сәйкес шешімдерді жүзеге асыруда қолданылуы қажет.</w:t>
      </w:r>
    </w:p>
    <w:p w:rsidR="00606539" w:rsidRPr="00894842" w:rsidRDefault="00606539" w:rsidP="00606539">
      <w:pPr>
        <w:ind w:firstLine="708"/>
        <w:jc w:val="both"/>
        <w:rPr>
          <w:rFonts w:ascii="Times New Roman" w:hAnsi="Times New Roman" w:cs="Times New Roman"/>
          <w:sz w:val="28"/>
          <w:szCs w:val="28"/>
          <w:lang w:val="kk-KZ"/>
        </w:rPr>
      </w:pPr>
      <w:r w:rsidRPr="00894842">
        <w:rPr>
          <w:rFonts w:ascii="Times New Roman" w:hAnsi="Times New Roman" w:cs="Times New Roman"/>
          <w:sz w:val="28"/>
          <w:szCs w:val="28"/>
          <w:lang w:val="kk-KZ"/>
        </w:rPr>
        <w:t>Кедендік бақылаудың жариялылығына кеден органдарының жұмыс уақыты туралы ақпараттың және олардың жұмыс орындары туралы мәліметтердің болуы, кедендік бақылау аймақтарының шектерін, бекітілген кестесін, кеден және көлік және сақтау мекемелері мен ұйымдарының қызметіне қатысты әкімшілік құқықтары бар жауапты тұлғалардың болуы және т.б. жатады. Заманауи ақпараттық-коммуникациялық технологияларды қолдану кедендік операцияның қол жетімділігі мен ашықтығына да әсер ететіндігін атап өткен жөн.</w:t>
      </w: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Default="00606539" w:rsidP="00AD18B2">
      <w:pPr>
        <w:jc w:val="center"/>
        <w:rPr>
          <w:rFonts w:ascii="Times New Roman" w:eastAsia="Times New Roman" w:hAnsi="Times New Roman" w:cs="Times New Roman"/>
          <w:b/>
          <w:bCs/>
          <w:noProof w:val="0"/>
          <w:color w:val="000000"/>
          <w:shd w:val="clear" w:color="auto" w:fill="FFFFFF"/>
          <w:lang w:val="kk-KZ"/>
        </w:rPr>
      </w:pPr>
    </w:p>
    <w:p w:rsidR="008E5673" w:rsidRDefault="008E5673" w:rsidP="00AD18B2">
      <w:pPr>
        <w:jc w:val="center"/>
        <w:rPr>
          <w:rFonts w:ascii="Times New Roman" w:eastAsia="Times New Roman" w:hAnsi="Times New Roman" w:cs="Times New Roman"/>
          <w:b/>
          <w:bCs/>
          <w:noProof w:val="0"/>
          <w:color w:val="000000"/>
          <w:shd w:val="clear" w:color="auto" w:fill="FFFFFF"/>
          <w:lang w:val="kk-KZ"/>
        </w:rPr>
      </w:pPr>
    </w:p>
    <w:p w:rsidR="008E5673" w:rsidRPr="00894842" w:rsidRDefault="008E5673"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p>
    <w:p w:rsidR="00606539" w:rsidRPr="00894842" w:rsidRDefault="00606539" w:rsidP="00AD18B2">
      <w:pPr>
        <w:jc w:val="center"/>
        <w:rPr>
          <w:rFonts w:ascii="Times New Roman" w:eastAsia="Times New Roman" w:hAnsi="Times New Roman" w:cs="Times New Roman"/>
          <w:b/>
          <w:bCs/>
          <w:noProof w:val="0"/>
          <w:color w:val="000000"/>
          <w:shd w:val="clear" w:color="auto" w:fill="FFFFFF"/>
          <w:lang w:val="kk-KZ"/>
        </w:rPr>
      </w:pPr>
      <w:bookmarkStart w:id="0" w:name="_GoBack"/>
      <w:bookmarkEnd w:id="0"/>
    </w:p>
    <w:sectPr w:rsidR="00606539" w:rsidRPr="00894842" w:rsidSect="009A134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Times New Roman"/>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E2C81"/>
    <w:multiLevelType w:val="hybridMultilevel"/>
    <w:tmpl w:val="58A29C98"/>
    <w:lvl w:ilvl="0" w:tplc="5394EE8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37"/>
    <w:rsid w:val="000026DC"/>
    <w:rsid w:val="000D7662"/>
    <w:rsid w:val="001D250A"/>
    <w:rsid w:val="001F0726"/>
    <w:rsid w:val="0021140A"/>
    <w:rsid w:val="00247A97"/>
    <w:rsid w:val="00282917"/>
    <w:rsid w:val="00342459"/>
    <w:rsid w:val="004171CE"/>
    <w:rsid w:val="00483092"/>
    <w:rsid w:val="004B75A4"/>
    <w:rsid w:val="004F46A2"/>
    <w:rsid w:val="00562ADC"/>
    <w:rsid w:val="005A0E73"/>
    <w:rsid w:val="00606539"/>
    <w:rsid w:val="00670780"/>
    <w:rsid w:val="00712A4F"/>
    <w:rsid w:val="00767336"/>
    <w:rsid w:val="007A3B3D"/>
    <w:rsid w:val="008755A1"/>
    <w:rsid w:val="0088476D"/>
    <w:rsid w:val="00894842"/>
    <w:rsid w:val="008E5673"/>
    <w:rsid w:val="008F3004"/>
    <w:rsid w:val="00936F1F"/>
    <w:rsid w:val="00995663"/>
    <w:rsid w:val="009D3E17"/>
    <w:rsid w:val="00AD18B2"/>
    <w:rsid w:val="00B57C61"/>
    <w:rsid w:val="00B66D91"/>
    <w:rsid w:val="00B70A0A"/>
    <w:rsid w:val="00B7340E"/>
    <w:rsid w:val="00BD3BFB"/>
    <w:rsid w:val="00C01020"/>
    <w:rsid w:val="00C76ED2"/>
    <w:rsid w:val="00C83AF2"/>
    <w:rsid w:val="00CE0B42"/>
    <w:rsid w:val="00D06A04"/>
    <w:rsid w:val="00DA1E02"/>
    <w:rsid w:val="00DA2E95"/>
    <w:rsid w:val="00DB74E6"/>
    <w:rsid w:val="00DD419B"/>
    <w:rsid w:val="00DD4A02"/>
    <w:rsid w:val="00E24CC2"/>
    <w:rsid w:val="00E706D8"/>
    <w:rsid w:val="00E77937"/>
    <w:rsid w:val="00E91FD0"/>
    <w:rsid w:val="00EC358B"/>
    <w:rsid w:val="00EE5CC8"/>
    <w:rsid w:val="00F317C6"/>
    <w:rsid w:val="00F3606C"/>
    <w:rsid w:val="00F43774"/>
    <w:rsid w:val="00FA6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59"/>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670780"/>
  </w:style>
  <w:style w:type="character" w:customStyle="1" w:styleId="apple-converted-space">
    <w:name w:val="apple-converted-space"/>
    <w:basedOn w:val="a0"/>
    <w:rsid w:val="00670780"/>
  </w:style>
  <w:style w:type="character" w:customStyle="1" w:styleId="s0">
    <w:name w:val="s0"/>
    <w:basedOn w:val="a0"/>
    <w:rsid w:val="00670780"/>
  </w:style>
  <w:style w:type="paragraph" w:styleId="a3">
    <w:name w:val="List Paragraph"/>
    <w:basedOn w:val="a"/>
    <w:uiPriority w:val="34"/>
    <w:qFormat/>
    <w:rsid w:val="00606539"/>
    <w:pPr>
      <w:spacing w:after="160" w:line="259" w:lineRule="auto"/>
      <w:ind w:left="720"/>
      <w:contextualSpacing/>
    </w:pPr>
    <w:rPr>
      <w:noProof w:val="0"/>
      <w:sz w:val="22"/>
      <w:szCs w:val="22"/>
    </w:rPr>
  </w:style>
  <w:style w:type="paragraph" w:styleId="a4">
    <w:name w:val="Balloon Text"/>
    <w:basedOn w:val="a"/>
    <w:link w:val="a5"/>
    <w:uiPriority w:val="99"/>
    <w:semiHidden/>
    <w:unhideWhenUsed/>
    <w:rsid w:val="00894842"/>
    <w:rPr>
      <w:rFonts w:ascii="Tahoma" w:hAnsi="Tahoma" w:cs="Tahoma"/>
      <w:sz w:val="16"/>
      <w:szCs w:val="16"/>
    </w:rPr>
  </w:style>
  <w:style w:type="character" w:customStyle="1" w:styleId="a5">
    <w:name w:val="Текст выноски Знак"/>
    <w:basedOn w:val="a0"/>
    <w:link w:val="a4"/>
    <w:uiPriority w:val="99"/>
    <w:semiHidden/>
    <w:rsid w:val="00894842"/>
    <w:rPr>
      <w:rFonts w:ascii="Tahoma" w:hAnsi="Tahoma" w:cs="Tahoma"/>
      <w:noProof/>
      <w:sz w:val="16"/>
      <w:szCs w:val="16"/>
    </w:rPr>
  </w:style>
  <w:style w:type="character" w:customStyle="1" w:styleId="a6">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7"/>
    <w:uiPriority w:val="1"/>
    <w:locked/>
    <w:rsid w:val="00EE5CC8"/>
    <w:rPr>
      <w:lang w:val="kk-KZ"/>
    </w:rPr>
  </w:style>
  <w:style w:type="paragraph" w:styleId="a7">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6"/>
    <w:uiPriority w:val="1"/>
    <w:qFormat/>
    <w:rsid w:val="00EE5CC8"/>
    <w:rPr>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59"/>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670780"/>
  </w:style>
  <w:style w:type="character" w:customStyle="1" w:styleId="apple-converted-space">
    <w:name w:val="apple-converted-space"/>
    <w:basedOn w:val="a0"/>
    <w:rsid w:val="00670780"/>
  </w:style>
  <w:style w:type="character" w:customStyle="1" w:styleId="s0">
    <w:name w:val="s0"/>
    <w:basedOn w:val="a0"/>
    <w:rsid w:val="00670780"/>
  </w:style>
  <w:style w:type="paragraph" w:styleId="a3">
    <w:name w:val="List Paragraph"/>
    <w:basedOn w:val="a"/>
    <w:uiPriority w:val="34"/>
    <w:qFormat/>
    <w:rsid w:val="00606539"/>
    <w:pPr>
      <w:spacing w:after="160" w:line="259" w:lineRule="auto"/>
      <w:ind w:left="720"/>
      <w:contextualSpacing/>
    </w:pPr>
    <w:rPr>
      <w:noProof w:val="0"/>
      <w:sz w:val="22"/>
      <w:szCs w:val="22"/>
    </w:rPr>
  </w:style>
  <w:style w:type="paragraph" w:styleId="a4">
    <w:name w:val="Balloon Text"/>
    <w:basedOn w:val="a"/>
    <w:link w:val="a5"/>
    <w:uiPriority w:val="99"/>
    <w:semiHidden/>
    <w:unhideWhenUsed/>
    <w:rsid w:val="00894842"/>
    <w:rPr>
      <w:rFonts w:ascii="Tahoma" w:hAnsi="Tahoma" w:cs="Tahoma"/>
      <w:sz w:val="16"/>
      <w:szCs w:val="16"/>
    </w:rPr>
  </w:style>
  <w:style w:type="character" w:customStyle="1" w:styleId="a5">
    <w:name w:val="Текст выноски Знак"/>
    <w:basedOn w:val="a0"/>
    <w:link w:val="a4"/>
    <w:uiPriority w:val="99"/>
    <w:semiHidden/>
    <w:rsid w:val="00894842"/>
    <w:rPr>
      <w:rFonts w:ascii="Tahoma" w:hAnsi="Tahoma" w:cs="Tahoma"/>
      <w:noProof/>
      <w:sz w:val="16"/>
      <w:szCs w:val="16"/>
    </w:rPr>
  </w:style>
  <w:style w:type="character" w:customStyle="1" w:styleId="a6">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7"/>
    <w:uiPriority w:val="1"/>
    <w:locked/>
    <w:rsid w:val="00EE5CC8"/>
    <w:rPr>
      <w:lang w:val="kk-KZ"/>
    </w:rPr>
  </w:style>
  <w:style w:type="paragraph" w:styleId="a7">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6"/>
    <w:uiPriority w:val="1"/>
    <w:qFormat/>
    <w:rsid w:val="00EE5CC8"/>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30">
      <w:bodyDiv w:val="1"/>
      <w:marLeft w:val="0"/>
      <w:marRight w:val="0"/>
      <w:marTop w:val="0"/>
      <w:marBottom w:val="0"/>
      <w:divBdr>
        <w:top w:val="none" w:sz="0" w:space="0" w:color="auto"/>
        <w:left w:val="none" w:sz="0" w:space="0" w:color="auto"/>
        <w:bottom w:val="none" w:sz="0" w:space="0" w:color="auto"/>
        <w:right w:val="none" w:sz="0" w:space="0" w:color="auto"/>
      </w:divBdr>
    </w:div>
    <w:div w:id="98335799">
      <w:bodyDiv w:val="1"/>
      <w:marLeft w:val="0"/>
      <w:marRight w:val="0"/>
      <w:marTop w:val="0"/>
      <w:marBottom w:val="0"/>
      <w:divBdr>
        <w:top w:val="none" w:sz="0" w:space="0" w:color="auto"/>
        <w:left w:val="none" w:sz="0" w:space="0" w:color="auto"/>
        <w:bottom w:val="none" w:sz="0" w:space="0" w:color="auto"/>
        <w:right w:val="none" w:sz="0" w:space="0" w:color="auto"/>
      </w:divBdr>
    </w:div>
    <w:div w:id="639312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3060</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Айсулу Байдильдина Темиртаевна</cp:lastModifiedBy>
  <cp:revision>4</cp:revision>
  <dcterms:created xsi:type="dcterms:W3CDTF">2020-11-30T07:55:00Z</dcterms:created>
  <dcterms:modified xsi:type="dcterms:W3CDTF">2020-11-30T07:58:00Z</dcterms:modified>
</cp:coreProperties>
</file>