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76" w:rsidRPr="00F601F5" w:rsidRDefault="00C47876" w:rsidP="0047611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601F5">
        <w:rPr>
          <w:rFonts w:ascii="Times New Roman" w:hAnsi="Times New Roman" w:cs="Times New Roman"/>
          <w:b/>
          <w:sz w:val="24"/>
          <w:szCs w:val="24"/>
        </w:rPr>
        <w:t>Банкроттық</w:t>
      </w:r>
      <w:proofErr w:type="spellEnd"/>
      <w:r w:rsidRPr="00F601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601F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601F5">
        <w:rPr>
          <w:rFonts w:ascii="Times New Roman" w:hAnsi="Times New Roman" w:cs="Times New Roman"/>
          <w:b/>
          <w:sz w:val="24"/>
          <w:szCs w:val="24"/>
        </w:rPr>
        <w:t>әсімінде</w:t>
      </w:r>
      <w:proofErr w:type="spellEnd"/>
      <w:r w:rsidRPr="00F601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1F5">
        <w:rPr>
          <w:rFonts w:ascii="Times New Roman" w:hAnsi="Times New Roman" w:cs="Times New Roman"/>
          <w:b/>
          <w:sz w:val="24"/>
          <w:szCs w:val="24"/>
        </w:rPr>
        <w:t>кредиторлар</w:t>
      </w:r>
      <w:proofErr w:type="spellEnd"/>
      <w:r w:rsidRPr="00F601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1F5">
        <w:rPr>
          <w:rFonts w:ascii="Times New Roman" w:hAnsi="Times New Roman" w:cs="Times New Roman"/>
          <w:b/>
          <w:sz w:val="24"/>
          <w:szCs w:val="24"/>
        </w:rPr>
        <w:t>талаптарының</w:t>
      </w:r>
      <w:proofErr w:type="spellEnd"/>
      <w:r w:rsidRPr="00F601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1F5">
        <w:rPr>
          <w:rFonts w:ascii="Times New Roman" w:hAnsi="Times New Roman" w:cs="Times New Roman"/>
          <w:b/>
          <w:sz w:val="24"/>
          <w:szCs w:val="24"/>
        </w:rPr>
        <w:t>тізілімін</w:t>
      </w:r>
      <w:proofErr w:type="spellEnd"/>
      <w:r w:rsidRPr="00F601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1F5">
        <w:rPr>
          <w:rFonts w:ascii="Times New Roman" w:hAnsi="Times New Roman" w:cs="Times New Roman"/>
          <w:b/>
          <w:sz w:val="24"/>
          <w:szCs w:val="24"/>
        </w:rPr>
        <w:t>қалыптастыру</w:t>
      </w:r>
      <w:proofErr w:type="spellEnd"/>
    </w:p>
    <w:p w:rsidR="00C47876" w:rsidRPr="00F601F5" w:rsidRDefault="00C47876" w:rsidP="00476111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476111" w:rsidRPr="00F601F5" w:rsidRDefault="009817B6" w:rsidP="00476111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Уақытша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басқарушы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тағайындалған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күнінен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екі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айдан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кешікті</w:t>
      </w:r>
      <w:proofErr w:type="gram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ілмейтін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мерзімде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кредиторлар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талаптарының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тізілімін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уәкілетті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орган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белгілеген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тәртіппен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нысан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қазақ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орыс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тілдерінде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қалыптастыруға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міндетті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9817B6" w:rsidRPr="00F601F5" w:rsidRDefault="009817B6" w:rsidP="00476111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     </w:t>
      </w: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Кредиторлар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талаптарының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тізілімін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қалыптастыру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мақсатында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уақытша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басқарушы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сот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банкроттық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іс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қозғау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ұйғарым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шығарған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күннен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екі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күнінен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кешіктірмей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ал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егер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салықтар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кедендік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төлемдер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кредитор не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орган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қатысатын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заңды</w:t>
      </w:r>
      <w:proofErr w:type="spellEnd"/>
      <w:proofErr w:type="gram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тұлға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өтініш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болып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табылса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тағайындалған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күнінен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уәкілетті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</w:t>
      </w:r>
      <w:proofErr w:type="gram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банкроттық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іс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іс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жүргізуді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қозғау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кредиторлардың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талаптарды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мәлімдеу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тәртібі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хабарландыруды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уәкілетті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органның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интернет-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ресурсында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орналастыру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үшін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қазақ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орыс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тілдерінде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жібереді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9817B6" w:rsidRPr="00F601F5" w:rsidRDefault="009817B6" w:rsidP="00476111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     </w:t>
      </w: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476111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Кредиторлардың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талаптарын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қабылдауды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борышкердің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орналасқан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жері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не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әкімші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ретінде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басталғаны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хабарламада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өзі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көрсеткен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әкімшінің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тіркелген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орны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уа</w:t>
      </w:r>
      <w:proofErr w:type="gram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қытша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басқарушы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жүзеге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асырады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9817B6" w:rsidRPr="00F601F5" w:rsidRDefault="009817B6" w:rsidP="00476111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     </w:t>
      </w: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Уәкілетті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орган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хабарландыруды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алған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күннен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екі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күні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оны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өзінің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интернет-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ресурсында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орналастыру</w:t>
      </w:r>
      <w:proofErr w:type="gram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міндетті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9817B6" w:rsidRPr="00F601F5" w:rsidRDefault="009817B6" w:rsidP="00476111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     </w:t>
      </w: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Борышкердің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интернет-ресурсы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болған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кезде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көрсетілген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интернет-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ресурста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хабарды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жариялау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міндетті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болып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табылады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9817B6" w:rsidRPr="00F601F5" w:rsidRDefault="009817B6" w:rsidP="00476111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     </w:t>
      </w: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476111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Уақытша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басқарушы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сот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орындаушыларынан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заңды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күшіне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енген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сот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шешімін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борышкерден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ақша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өнді</w:t>
      </w:r>
      <w:proofErr w:type="gram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іп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атқарушылық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құжаттарды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алған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күннен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екі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күні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осындай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кредиторларды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банкроттық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іс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қозғау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борышкерді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банкрот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деп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тану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талаптарды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мәлімдеу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тәртібі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жазбаша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хабардар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етеді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9817B6" w:rsidRPr="00F601F5" w:rsidRDefault="009817B6" w:rsidP="00476111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476111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Уақытша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басқарушы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банкроттық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іс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қозғалған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күннен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екі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күні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ал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егер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салықтар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кедендік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төлемдер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кредитор не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орган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қатысатын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заңды</w:t>
      </w:r>
      <w:proofErr w:type="spellEnd"/>
      <w:proofErr w:type="gram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тұлға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өтініш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болып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табылса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тағайындалған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күнінен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борышкер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өздерінің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алдында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өмі</w:t>
      </w:r>
      <w:proofErr w:type="gram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іне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денсаулығына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зиян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келтіргені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үшін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жауапты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болатын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азаматтарды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банкроттық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іс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қозғау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борышкерді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банкрот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деп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тану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талаптарды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мәлімдеу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тәртібі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да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жазбаша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хабардар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етеді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9817B6" w:rsidRPr="00F601F5" w:rsidRDefault="009817B6" w:rsidP="00476111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476111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3.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Кредиторлар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банкротқа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қоятын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талаптарын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кредиторлардың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талаптарды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мәлімдеу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тәртібі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хабарландыру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жарияланған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күннен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</w:t>
      </w:r>
      <w:proofErr w:type="gram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spellEnd"/>
      <w:proofErr w:type="gram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ай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мерзімде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мәлімдеуге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тиіс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9817B6" w:rsidRPr="00F601F5" w:rsidRDefault="009817B6" w:rsidP="00476111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Кредиторлардың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талаптарында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9817B6" w:rsidRPr="00F601F5" w:rsidRDefault="009817B6" w:rsidP="00476111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1)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сомасы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негізгі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борыштың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сыйақының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мүдденің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),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тұрақсыздық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айыбы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өзге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де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айыппұл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санкцияларының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залалдардың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сомасы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жеке-жеке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мәліметтер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қамтылуға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тиіс</w:t>
      </w:r>
      <w:proofErr w:type="spellEnd"/>
      <w:proofErr w:type="gram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сомасы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көрсетілген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мәлімделген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күнге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айқындалады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9817B6" w:rsidRPr="00F601F5" w:rsidRDefault="009817B6" w:rsidP="00476111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осы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Заңның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hyperlink r:id="rId5" w:anchor="z141" w:history="1">
        <w:r w:rsidRPr="00F601F5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25-бабының</w:t>
        </w:r>
      </w:hyperlink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1-тармағында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көзделген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кредиторлар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жиналысын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өткізу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хабарлама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тәсілдерінің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</w:t>
      </w:r>
      <w:proofErr w:type="gram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қамтылуға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тиіс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9817B6" w:rsidRPr="00F601F5" w:rsidRDefault="009817B6" w:rsidP="00476111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476111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Салыстыру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үшін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құжаттардың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тү</w:t>
      </w:r>
      <w:proofErr w:type="gram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пн</w:t>
      </w:r>
      <w:proofErr w:type="gram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ұсқалары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ұсыныла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отырып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негізі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сомасын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растайтын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құжаттардың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көшірмелері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соттардың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заңды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күшіне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енген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шешімдері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шарттардың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көшірмелері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борышкердің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борышты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мойындауы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талапқа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қоса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беріледі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9817B6" w:rsidRPr="00F601F5" w:rsidRDefault="009817B6" w:rsidP="00476111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476111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Егер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сыйақы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мүдде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мен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залалдар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осы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тармақтың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екінші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бөлігінің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1)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тармақшасында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көрсетілген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сомасы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сот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борышкерді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банкрот </w:t>
      </w:r>
      <w:proofErr w:type="spellStart"/>
      <w:proofErr w:type="gram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деп</w:t>
      </w:r>
      <w:proofErr w:type="spellEnd"/>
      <w:proofErr w:type="gram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тану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шешім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қабылдаған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күнге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өзгертілсе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онда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сот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осындай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шешім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қабылдаған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күннен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он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күні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кредитор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өзгерісті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ескере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отырып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өзінің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талаптарын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қайта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мәлімдейді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9817B6" w:rsidRPr="00F601F5" w:rsidRDefault="009817B6" w:rsidP="00476111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      </w:t>
      </w:r>
      <w:r w:rsidR="00476111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Кредиторлар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негізі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сомасын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растайтын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өзге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де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құжаттарды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ұ</w:t>
      </w:r>
      <w:proofErr w:type="gram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сыну</w:t>
      </w:r>
      <w:proofErr w:type="gram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да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құқылы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9817B6" w:rsidRPr="00F601F5" w:rsidRDefault="00476111" w:rsidP="00476111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Кредитордың</w:t>
      </w:r>
      <w:proofErr w:type="spellEnd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талабы</w:t>
      </w:r>
      <w:proofErr w:type="spellEnd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Республикасының</w:t>
      </w:r>
      <w:proofErr w:type="spellEnd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азаматтық</w:t>
      </w:r>
      <w:proofErr w:type="spellEnd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заңнамасында</w:t>
      </w:r>
      <w:proofErr w:type="spellEnd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көзделген</w:t>
      </w:r>
      <w:proofErr w:type="spellEnd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тәртіппен</w:t>
      </w:r>
      <w:proofErr w:type="spellEnd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өнді</w:t>
      </w:r>
      <w:proofErr w:type="gramStart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іп</w:t>
      </w:r>
      <w:proofErr w:type="spellEnd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алуға</w:t>
      </w:r>
      <w:proofErr w:type="spellEnd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жатпайтын</w:t>
      </w:r>
      <w:proofErr w:type="spellEnd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бөлігінде</w:t>
      </w:r>
      <w:proofErr w:type="spellEnd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кредиторлар</w:t>
      </w:r>
      <w:proofErr w:type="spellEnd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талаптарының</w:t>
      </w:r>
      <w:proofErr w:type="spellEnd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тізіліміне</w:t>
      </w:r>
      <w:proofErr w:type="spellEnd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</w:t>
      </w:r>
      <w:proofErr w:type="spellEnd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қоюдың</w:t>
      </w:r>
      <w:proofErr w:type="spellEnd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ескіру</w:t>
      </w:r>
      <w:proofErr w:type="spellEnd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мерзімінің</w:t>
      </w:r>
      <w:proofErr w:type="spellEnd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өтуі</w:t>
      </w:r>
      <w:proofErr w:type="spellEnd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себебінен</w:t>
      </w:r>
      <w:proofErr w:type="spellEnd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енгізілмейді</w:t>
      </w:r>
      <w:proofErr w:type="spellEnd"/>
      <w:r w:rsidR="009817B6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9817B6" w:rsidRPr="00F601F5" w:rsidRDefault="009817B6" w:rsidP="00476111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476111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Кредиторлардың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шетел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валютасында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көрсетілген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сот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борышкерді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банкрот </w:t>
      </w:r>
      <w:proofErr w:type="spellStart"/>
      <w:proofErr w:type="gram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деп</w:t>
      </w:r>
      <w:proofErr w:type="spellEnd"/>
      <w:proofErr w:type="gram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тану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банкроттық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рәсімін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қозғай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отырып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оны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тарату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шешім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қабылдаған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күнге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Республикасының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Ұлттық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Банкі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белгілеген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ресми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бағам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теңгемен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есепке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алынады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9817B6" w:rsidRPr="00F601F5" w:rsidRDefault="009817B6" w:rsidP="00476111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476111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Қалыптастырылған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кредиторлар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талаптарының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тізіліміне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өзгерістер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толықтырулар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proofErr w:type="gram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әкілетті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орган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айқындаған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тәртіппен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енгізіледі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9817B6" w:rsidRPr="00F601F5" w:rsidRDefault="009817B6" w:rsidP="00476111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476111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5.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Кредитордың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осы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баптың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3-тармағының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</w:t>
      </w:r>
      <w:proofErr w:type="gram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інші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бөлігінде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көрсетілген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мерзімнен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кешіктіріліп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мәлімделген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талабы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кредиторлар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талаптарының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тізіліміне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енгізіледі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бірақ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мұндай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кредитор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ай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мерзімде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мәлімделген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кредиторлар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толық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қанағаттандырылғанға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дейін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кредиторлар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жиналысында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дауыс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құқығынан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айырылады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9817B6" w:rsidRPr="00F601F5" w:rsidRDefault="009817B6" w:rsidP="00476111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6.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Кредиторлардың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талаптарын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уақытша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басқарушы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банкроттықты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басқарушы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осындай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мәлімделген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күннен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он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күні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қарауға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тиіс</w:t>
      </w:r>
      <w:proofErr w:type="spellEnd"/>
      <w:proofErr w:type="gram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9817B6" w:rsidRPr="00F601F5" w:rsidRDefault="009817B6" w:rsidP="00476111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Танылған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карау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нәтижелері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кредиторлар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талаптарының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тізіліміне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енгізуге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жатады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9817B6" w:rsidRPr="00F601F5" w:rsidRDefault="009817B6" w:rsidP="00476111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476111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Кредиторлардың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сот</w:t>
      </w:r>
      <w:proofErr w:type="gram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бұрын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өздері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мәлiмдеген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егер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олар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осы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баптың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3-тармағының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екінші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бөлігінде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көрсетілген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талаптарға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сай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келсе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кредитордың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өтініші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болған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кезде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тiзiлiмге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енгiзiлуi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мүмкiн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9817B6" w:rsidRPr="00F601F5" w:rsidRDefault="009817B6" w:rsidP="00476111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476111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7.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Кредиторлар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талаптарының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тізіліміне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9817B6" w:rsidRPr="00F601F5" w:rsidRDefault="009817B6" w:rsidP="00476111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1)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кредиторлардың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Республикасының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жобалық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қаржыландыру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секьюритилендiру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заңнамасында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айқындалған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бөлiнген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активтермен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қамтамасыз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етілген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мынадай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мүлiктi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: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ипотекалық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тұ</w:t>
      </w:r>
      <w:proofErr w:type="gram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ғын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үй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қарызы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шарттары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ипотекалық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куәліктердің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кепілін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қоса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алғанда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құқықтарын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сондай-ақ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ұстаушыларында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көрсетілген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облигацияларға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меншік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құқығы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мә</w:t>
      </w:r>
      <w:proofErr w:type="gram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proofErr w:type="gram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ілелер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не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Республикасының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заңдарында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көзделген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өзге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де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негіздер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туындаған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оларға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көшкен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жағдайларда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Республикасының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бағалы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қағаздарының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кепілімен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қамтамасыз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етілген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ипотекалық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облигацияларды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ұстаушылардың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9817B6" w:rsidRPr="00F601F5" w:rsidRDefault="009817B6" w:rsidP="00476111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кредиторлардың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кеп</w:t>
      </w:r>
      <w:proofErr w:type="gram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i</w:t>
      </w:r>
      <w:proofErr w:type="gram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лгерлiгiмен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қамтамасыз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етiлген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инфрақұрылымдық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облигациялар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9817B6" w:rsidRPr="00F601F5" w:rsidRDefault="009817B6" w:rsidP="00476111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1F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     </w:t>
      </w:r>
      <w:r w:rsidR="00476111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</w:t>
      </w: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3)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борышкер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құрылтайшыларының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қатысушыларының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ең</w:t>
      </w:r>
      <w:proofErr w:type="gram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бекке</w:t>
      </w:r>
      <w:proofErr w:type="spellEnd"/>
      <w:proofErr w:type="gram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ақы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төлеу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еңбек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шарттары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өтемақылар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төлеу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жөніндегі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талаптарын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Мемлекеттiк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әлеуметтiк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сақтандыру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қорына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әлеуметтiк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аударымдар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мiндеттi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зейнетақы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жарналары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мiндеттi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кәсiптiк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зейнетақы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жарналары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міндетті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әлеуметтік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медициналық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сақтандыруға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аударымдар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жарналар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міндеттемелерді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қоспағанда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олардың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9817B6" w:rsidRPr="00F601F5" w:rsidRDefault="009817B6" w:rsidP="00476111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4)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кепіл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үшінші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тұлғалар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болған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жағдайларда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кепілді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кредиторлардың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кепіл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нысанасына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өнді</w:t>
      </w:r>
      <w:proofErr w:type="gram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іп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алуды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қолдану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нәтижелері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өтелген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енгізілмейді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9817B6" w:rsidRPr="00F601F5" w:rsidRDefault="009817B6" w:rsidP="00476111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476111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8.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Кредиторлар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борышкерге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берешектің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сомасын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осы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сомаға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тиесілі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сыйақыны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мүддені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),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борышкер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тарапынан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міндеттемелерді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орындамаудан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тиісінше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орындамаудан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келті</w:t>
      </w:r>
      <w:proofErr w:type="gram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ілген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залалдарды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тұрақсыздық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айыбын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айыппұлдарды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өсімпұлдарды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өзге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де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айыппұл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санкцияларын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қамтитын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талаптарды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қоюға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құқылы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9817B6" w:rsidRPr="00F601F5" w:rsidRDefault="009817B6" w:rsidP="00476111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476111"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9.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Сыйақының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мүдденiң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залалдардың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сомасы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сот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борышкердi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банкрот </w:t>
      </w:r>
      <w:proofErr w:type="spellStart"/>
      <w:proofErr w:type="gram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деп</w:t>
      </w:r>
      <w:proofErr w:type="spellEnd"/>
      <w:proofErr w:type="gram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тану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шешiм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қабылдаған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күнге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айқындалады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9817B6" w:rsidRPr="00F601F5" w:rsidRDefault="009817B6" w:rsidP="00476111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      10.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Кредиторлардың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банкроттық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әсiміне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қатысуына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байланысты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шығыстары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орнын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толтыруға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жатпайды</w:t>
      </w:r>
      <w:proofErr w:type="spellEnd"/>
      <w:r w:rsidRPr="00F60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B103F3" w:rsidRPr="00F601F5" w:rsidRDefault="009817B6" w:rsidP="00476111">
      <w:pPr>
        <w:pStyle w:val="a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601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     </w:t>
      </w:r>
    </w:p>
    <w:p w:rsidR="00425B22" w:rsidRPr="00F601F5" w:rsidRDefault="00425B22" w:rsidP="00476111">
      <w:pPr>
        <w:pStyle w:val="a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25B22" w:rsidRPr="00F601F5" w:rsidRDefault="00425B22" w:rsidP="00476111">
      <w:pPr>
        <w:pStyle w:val="a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25B22" w:rsidRPr="00F601F5" w:rsidRDefault="00425B22" w:rsidP="00476111">
      <w:pPr>
        <w:pStyle w:val="a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25B22" w:rsidRPr="00F601F5" w:rsidRDefault="00425B22" w:rsidP="00476111">
      <w:pPr>
        <w:pStyle w:val="a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25B22" w:rsidRPr="00F601F5" w:rsidRDefault="00425B22" w:rsidP="00476111">
      <w:pPr>
        <w:pStyle w:val="a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25B22" w:rsidRPr="00F601F5" w:rsidRDefault="00425B22" w:rsidP="00476111">
      <w:pPr>
        <w:pStyle w:val="a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25B22" w:rsidRPr="00F601F5" w:rsidRDefault="00425B22" w:rsidP="00476111">
      <w:pPr>
        <w:pStyle w:val="a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25B22" w:rsidRPr="00F601F5" w:rsidRDefault="00425B22" w:rsidP="00476111">
      <w:pPr>
        <w:pStyle w:val="a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25B22" w:rsidRPr="00F601F5" w:rsidRDefault="00425B22" w:rsidP="00476111">
      <w:pPr>
        <w:pStyle w:val="a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25B22" w:rsidRPr="00F601F5" w:rsidRDefault="00425B22" w:rsidP="00476111">
      <w:pPr>
        <w:pStyle w:val="a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25B22" w:rsidRPr="00F601F5" w:rsidRDefault="00425B22" w:rsidP="00476111">
      <w:pPr>
        <w:pStyle w:val="a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25B22" w:rsidRPr="00F601F5" w:rsidRDefault="00425B22" w:rsidP="00476111">
      <w:pPr>
        <w:pStyle w:val="a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25B22" w:rsidRPr="00F601F5" w:rsidRDefault="00425B22" w:rsidP="00476111">
      <w:pPr>
        <w:pStyle w:val="a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25B22" w:rsidRPr="00F601F5" w:rsidRDefault="00425B22" w:rsidP="00476111">
      <w:pPr>
        <w:pStyle w:val="a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25B22" w:rsidRPr="00F601F5" w:rsidRDefault="00425B22" w:rsidP="00476111">
      <w:pPr>
        <w:pStyle w:val="a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25B22" w:rsidRPr="00F601F5" w:rsidRDefault="00425B22" w:rsidP="00476111">
      <w:pPr>
        <w:pStyle w:val="a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25B22" w:rsidRPr="00F601F5" w:rsidRDefault="00425B22" w:rsidP="00476111">
      <w:pPr>
        <w:pStyle w:val="a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25B22" w:rsidRPr="00F601F5" w:rsidRDefault="00425B22" w:rsidP="00476111">
      <w:pPr>
        <w:pStyle w:val="a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sectPr w:rsidR="00425B22" w:rsidRPr="00F6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32"/>
    <w:rsid w:val="00146017"/>
    <w:rsid w:val="00425B22"/>
    <w:rsid w:val="00476111"/>
    <w:rsid w:val="00883C6B"/>
    <w:rsid w:val="008B23DF"/>
    <w:rsid w:val="009817B6"/>
    <w:rsid w:val="00B00548"/>
    <w:rsid w:val="00B12B69"/>
    <w:rsid w:val="00C47876"/>
    <w:rsid w:val="00F33D32"/>
    <w:rsid w:val="00F6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47876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7B6"/>
    <w:pPr>
      <w:spacing w:before="100" w:beforeAutospacing="1" w:after="100" w:afterAutospacing="1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9817B6"/>
    <w:rPr>
      <w:color w:val="0000FF"/>
      <w:u w:val="single"/>
    </w:rPr>
  </w:style>
  <w:style w:type="character" w:customStyle="1" w:styleId="note">
    <w:name w:val="note"/>
    <w:basedOn w:val="a0"/>
    <w:rsid w:val="009817B6"/>
  </w:style>
  <w:style w:type="character" w:customStyle="1" w:styleId="30">
    <w:name w:val="Заголовок 3 Знак"/>
    <w:basedOn w:val="a0"/>
    <w:link w:val="3"/>
    <w:uiPriority w:val="9"/>
    <w:rsid w:val="00C478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476111"/>
    <w:pPr>
      <w:spacing w:after="0" w:line="240" w:lineRule="auto"/>
    </w:pPr>
  </w:style>
  <w:style w:type="character" w:customStyle="1" w:styleId="a6">
    <w:name w:val="a"/>
    <w:rsid w:val="00425B22"/>
    <w:rPr>
      <w:color w:val="333399"/>
      <w:u w:val="single"/>
    </w:rPr>
  </w:style>
  <w:style w:type="character" w:customStyle="1" w:styleId="s2">
    <w:name w:val="s2"/>
    <w:rsid w:val="00425B22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425B22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47876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7B6"/>
    <w:pPr>
      <w:spacing w:before="100" w:beforeAutospacing="1" w:after="100" w:afterAutospacing="1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9817B6"/>
    <w:rPr>
      <w:color w:val="0000FF"/>
      <w:u w:val="single"/>
    </w:rPr>
  </w:style>
  <w:style w:type="character" w:customStyle="1" w:styleId="note">
    <w:name w:val="note"/>
    <w:basedOn w:val="a0"/>
    <w:rsid w:val="009817B6"/>
  </w:style>
  <w:style w:type="character" w:customStyle="1" w:styleId="30">
    <w:name w:val="Заголовок 3 Знак"/>
    <w:basedOn w:val="a0"/>
    <w:link w:val="3"/>
    <w:uiPriority w:val="9"/>
    <w:rsid w:val="00C478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476111"/>
    <w:pPr>
      <w:spacing w:after="0" w:line="240" w:lineRule="auto"/>
    </w:pPr>
  </w:style>
  <w:style w:type="character" w:customStyle="1" w:styleId="a6">
    <w:name w:val="a"/>
    <w:rsid w:val="00425B22"/>
    <w:rPr>
      <w:color w:val="333399"/>
      <w:u w:val="single"/>
    </w:rPr>
  </w:style>
  <w:style w:type="character" w:customStyle="1" w:styleId="s2">
    <w:name w:val="s2"/>
    <w:rsid w:val="00425B22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425B22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Z14000001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Айсулу Байдильдина Темиртаевна</cp:lastModifiedBy>
  <cp:revision>5</cp:revision>
  <dcterms:created xsi:type="dcterms:W3CDTF">2020-10-05T11:47:00Z</dcterms:created>
  <dcterms:modified xsi:type="dcterms:W3CDTF">2020-10-05T11:49:00Z</dcterms:modified>
</cp:coreProperties>
</file>