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63" w:rsidRPr="00163061" w:rsidRDefault="00522763" w:rsidP="00522763">
      <w:pPr>
        <w:tabs>
          <w:tab w:val="left" w:pos="0"/>
        </w:tabs>
        <w:ind w:firstLine="709"/>
        <w:jc w:val="right"/>
        <w:rPr>
          <w:rStyle w:val="s0"/>
          <w:i/>
          <w:color w:val="auto"/>
          <w:sz w:val="28"/>
          <w:szCs w:val="28"/>
          <w:lang w:val="kk-KZ"/>
        </w:rPr>
      </w:pPr>
    </w:p>
    <w:p w:rsidR="00522763" w:rsidRPr="00A34926" w:rsidRDefault="00522763" w:rsidP="00522763">
      <w:pPr>
        <w:tabs>
          <w:tab w:val="left" w:pos="0"/>
        </w:tabs>
        <w:ind w:firstLine="709"/>
        <w:jc w:val="both"/>
        <w:rPr>
          <w:b/>
          <w:color w:val="C00000"/>
          <w:sz w:val="28"/>
          <w:szCs w:val="28"/>
          <w:lang w:val="kk-KZ"/>
        </w:rPr>
      </w:pPr>
    </w:p>
    <w:p w:rsidR="00522763" w:rsidRPr="00A34926" w:rsidRDefault="00522763" w:rsidP="00522763">
      <w:pPr>
        <w:tabs>
          <w:tab w:val="left" w:pos="0"/>
        </w:tabs>
        <w:ind w:firstLine="709"/>
        <w:jc w:val="center"/>
        <w:rPr>
          <w:b/>
          <w:color w:val="auto"/>
          <w:sz w:val="28"/>
          <w:szCs w:val="28"/>
        </w:rPr>
      </w:pPr>
      <w:r w:rsidRPr="00A34926">
        <w:rPr>
          <w:b/>
          <w:color w:val="auto"/>
          <w:sz w:val="28"/>
          <w:szCs w:val="28"/>
          <w:lang w:val="kk-KZ"/>
        </w:rPr>
        <w:t xml:space="preserve">Способы обеспечения исполнения не выполненного в срок налогового обязательства </w:t>
      </w:r>
    </w:p>
    <w:p w:rsidR="00522763" w:rsidRPr="00A34926" w:rsidRDefault="00522763" w:rsidP="00522763">
      <w:pPr>
        <w:tabs>
          <w:tab w:val="left" w:pos="0"/>
        </w:tabs>
        <w:ind w:firstLine="709"/>
        <w:jc w:val="both"/>
        <w:rPr>
          <w:color w:val="C00000"/>
          <w:sz w:val="28"/>
          <w:szCs w:val="28"/>
        </w:rPr>
      </w:pPr>
      <w:r w:rsidRPr="00A34926">
        <w:rPr>
          <w:color w:val="C00000"/>
          <w:sz w:val="28"/>
          <w:szCs w:val="28"/>
        </w:rPr>
        <w:t> </w:t>
      </w:r>
    </w:p>
    <w:p w:rsidR="00522763" w:rsidRPr="00A34926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A34926">
        <w:rPr>
          <w:color w:val="auto"/>
          <w:sz w:val="28"/>
          <w:szCs w:val="28"/>
        </w:rPr>
        <w:t xml:space="preserve">Задолженность по налогам и другим обязательным платежам в бюджет взыскивается налоговыми органами с </w:t>
      </w:r>
      <w:r w:rsidRPr="00A34926">
        <w:rPr>
          <w:color w:val="auto"/>
          <w:sz w:val="28"/>
          <w:szCs w:val="28"/>
          <w:lang w:val="kk-KZ"/>
        </w:rPr>
        <w:t>налогоплательщиков</w:t>
      </w:r>
      <w:r w:rsidRPr="00A34926">
        <w:rPr>
          <w:color w:val="auto"/>
          <w:sz w:val="28"/>
          <w:szCs w:val="28"/>
        </w:rPr>
        <w:t xml:space="preserve"> в порядке, определенно</w:t>
      </w:r>
      <w:r w:rsidRPr="00A34926">
        <w:rPr>
          <w:color w:val="auto"/>
          <w:sz w:val="28"/>
          <w:szCs w:val="28"/>
          <w:lang w:val="kk-KZ"/>
        </w:rPr>
        <w:t>й</w:t>
      </w:r>
      <w:r w:rsidRPr="00A34926">
        <w:rPr>
          <w:color w:val="auto"/>
          <w:sz w:val="28"/>
          <w:szCs w:val="28"/>
        </w:rPr>
        <w:t xml:space="preserve"> главой 13-14</w:t>
      </w:r>
      <w:r w:rsidRPr="00A34926">
        <w:rPr>
          <w:color w:val="auto"/>
          <w:sz w:val="28"/>
          <w:szCs w:val="28"/>
          <w:lang w:val="kk-KZ"/>
        </w:rPr>
        <w:t xml:space="preserve"> Кодекса </w:t>
      </w:r>
      <w:r w:rsidRPr="00522763">
        <w:rPr>
          <w:b/>
          <w:color w:val="auto"/>
          <w:sz w:val="28"/>
          <w:szCs w:val="28"/>
        </w:rPr>
        <w:t>«</w:t>
      </w:r>
      <w:r w:rsidRPr="00522763">
        <w:rPr>
          <w:rStyle w:val="s1"/>
          <w:b w:val="0"/>
          <w:color w:val="auto"/>
          <w:sz w:val="28"/>
          <w:szCs w:val="28"/>
        </w:rPr>
        <w:t>О налогах и других обязательных</w:t>
      </w:r>
      <w:r w:rsidRPr="00A34926">
        <w:rPr>
          <w:rStyle w:val="s1"/>
          <w:color w:val="auto"/>
          <w:sz w:val="28"/>
          <w:szCs w:val="28"/>
        </w:rPr>
        <w:t xml:space="preserve"> </w:t>
      </w:r>
      <w:r w:rsidRPr="00522763">
        <w:rPr>
          <w:rStyle w:val="s1"/>
          <w:b w:val="0"/>
          <w:color w:val="auto"/>
          <w:sz w:val="28"/>
          <w:szCs w:val="28"/>
        </w:rPr>
        <w:t>платежах в бюджет</w:t>
      </w:r>
      <w:r w:rsidRPr="00522763">
        <w:rPr>
          <w:b/>
          <w:color w:val="auto"/>
          <w:sz w:val="28"/>
          <w:szCs w:val="28"/>
        </w:rPr>
        <w:t>»</w:t>
      </w:r>
      <w:r w:rsidRPr="00A34926">
        <w:rPr>
          <w:color w:val="auto"/>
          <w:sz w:val="28"/>
          <w:szCs w:val="28"/>
        </w:rPr>
        <w:t xml:space="preserve"> (дале</w:t>
      </w:r>
      <w:proofErr w:type="gramStart"/>
      <w:r w:rsidRPr="00A34926">
        <w:rPr>
          <w:color w:val="auto"/>
          <w:sz w:val="28"/>
          <w:szCs w:val="28"/>
        </w:rPr>
        <w:t>е-</w:t>
      </w:r>
      <w:proofErr w:type="gramEnd"/>
      <w:r w:rsidRPr="00A34926">
        <w:rPr>
          <w:color w:val="auto"/>
          <w:sz w:val="28"/>
          <w:szCs w:val="28"/>
        </w:rPr>
        <w:t xml:space="preserve"> Налоговый кодекс).</w:t>
      </w:r>
    </w:p>
    <w:p w:rsidR="00522763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A34926">
        <w:rPr>
          <w:color w:val="auto"/>
          <w:sz w:val="28"/>
          <w:szCs w:val="28"/>
        </w:rPr>
        <w:t>При</w:t>
      </w:r>
      <w:proofErr w:type="gramEnd"/>
      <w:r w:rsidRPr="00A34926">
        <w:rPr>
          <w:color w:val="auto"/>
          <w:sz w:val="28"/>
          <w:szCs w:val="28"/>
        </w:rPr>
        <w:t xml:space="preserve"> </w:t>
      </w:r>
      <w:proofErr w:type="gramStart"/>
      <w:r w:rsidRPr="00A34926">
        <w:rPr>
          <w:color w:val="auto"/>
          <w:sz w:val="28"/>
          <w:szCs w:val="28"/>
        </w:rPr>
        <w:t>образований</w:t>
      </w:r>
      <w:proofErr w:type="gramEnd"/>
      <w:r w:rsidRPr="00A34926">
        <w:rPr>
          <w:color w:val="auto"/>
          <w:sz w:val="28"/>
          <w:szCs w:val="28"/>
        </w:rPr>
        <w:t xml:space="preserve"> задолженности по налогам и другим обязательным платежам в бюджет у налогоплательщика, налоговыми органами применяются способы и меры принудительного взыскания.</w:t>
      </w:r>
    </w:p>
    <w:p w:rsidR="00522763" w:rsidRPr="00A34926" w:rsidRDefault="00522763" w:rsidP="0052276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начала применения </w:t>
      </w:r>
      <w:r>
        <w:rPr>
          <w:color w:val="auto"/>
          <w:sz w:val="28"/>
          <w:szCs w:val="28"/>
          <w:lang w:val="kk-KZ"/>
        </w:rPr>
        <w:t xml:space="preserve">способов и </w:t>
      </w:r>
      <w:r>
        <w:rPr>
          <w:color w:val="auto"/>
          <w:sz w:val="28"/>
          <w:szCs w:val="28"/>
        </w:rPr>
        <w:t>мер</w:t>
      </w:r>
      <w:r>
        <w:rPr>
          <w:color w:val="auto"/>
          <w:sz w:val="28"/>
          <w:szCs w:val="28"/>
          <w:lang w:val="kk-KZ"/>
        </w:rPr>
        <w:t xml:space="preserve">ы </w:t>
      </w:r>
      <w:r w:rsidRPr="00D06ACF">
        <w:rPr>
          <w:color w:val="auto"/>
          <w:sz w:val="28"/>
          <w:szCs w:val="28"/>
        </w:rPr>
        <w:t>принудительного взыскания   налогоплательщику (налоговому агенту)</w:t>
      </w:r>
      <w:r>
        <w:rPr>
          <w:color w:val="auto"/>
          <w:sz w:val="28"/>
          <w:szCs w:val="28"/>
          <w:lang w:val="kk-KZ"/>
        </w:rPr>
        <w:t xml:space="preserve"> </w:t>
      </w:r>
      <w:r>
        <w:rPr>
          <w:color w:val="auto"/>
          <w:sz w:val="28"/>
          <w:szCs w:val="28"/>
        </w:rPr>
        <w:t>направляется уведомление</w:t>
      </w:r>
      <w:r>
        <w:rPr>
          <w:color w:val="auto"/>
          <w:sz w:val="28"/>
          <w:szCs w:val="28"/>
          <w:lang w:val="kk-KZ"/>
        </w:rPr>
        <w:t xml:space="preserve"> </w:t>
      </w:r>
      <w:r w:rsidRPr="00D06ACF">
        <w:rPr>
          <w:color w:val="auto"/>
          <w:sz w:val="28"/>
          <w:szCs w:val="28"/>
        </w:rPr>
        <w:t xml:space="preserve">о   погашении </w:t>
      </w:r>
      <w:r>
        <w:rPr>
          <w:color w:val="auto"/>
          <w:sz w:val="28"/>
          <w:szCs w:val="28"/>
        </w:rPr>
        <w:t xml:space="preserve">  налоговой задолженности в</w:t>
      </w:r>
      <w:r>
        <w:rPr>
          <w:color w:val="auto"/>
          <w:sz w:val="28"/>
          <w:szCs w:val="28"/>
          <w:lang w:val="kk-KZ"/>
        </w:rPr>
        <w:t xml:space="preserve"> </w:t>
      </w:r>
      <w:r>
        <w:rPr>
          <w:color w:val="auto"/>
          <w:sz w:val="28"/>
          <w:szCs w:val="28"/>
        </w:rPr>
        <w:t>соответствии с</w:t>
      </w:r>
      <w:r>
        <w:rPr>
          <w:color w:val="auto"/>
          <w:sz w:val="28"/>
          <w:szCs w:val="28"/>
          <w:lang w:val="kk-KZ"/>
        </w:rPr>
        <w:t>о</w:t>
      </w:r>
      <w:r>
        <w:rPr>
          <w:color w:val="auto"/>
          <w:sz w:val="28"/>
          <w:szCs w:val="28"/>
        </w:rPr>
        <w:t xml:space="preserve"> </w:t>
      </w:r>
      <w:hyperlink r:id="rId6" w:anchor="sub1590000" w:history="1">
        <w:r w:rsidRPr="00A34926">
          <w:rPr>
            <w:rStyle w:val="a3"/>
            <w:color w:val="auto"/>
            <w:sz w:val="28"/>
            <w:szCs w:val="28"/>
          </w:rPr>
          <w:t>статьей 114</w:t>
        </w:r>
      </w:hyperlink>
      <w:r w:rsidRPr="00A34926">
        <w:rPr>
          <w:rStyle w:val="a3"/>
          <w:color w:val="auto"/>
          <w:sz w:val="28"/>
          <w:szCs w:val="28"/>
        </w:rPr>
        <w:t xml:space="preserve"> </w:t>
      </w:r>
      <w:r w:rsidRPr="00A34926">
        <w:rPr>
          <w:rStyle w:val="a3"/>
          <w:color w:val="auto"/>
          <w:sz w:val="28"/>
          <w:szCs w:val="28"/>
          <w:lang w:val="kk-KZ"/>
        </w:rPr>
        <w:t>Н</w:t>
      </w:r>
      <w:proofErr w:type="spellStart"/>
      <w:r w:rsidRPr="00A34926">
        <w:rPr>
          <w:rStyle w:val="a3"/>
          <w:color w:val="auto"/>
          <w:sz w:val="28"/>
          <w:szCs w:val="28"/>
        </w:rPr>
        <w:t>алогового</w:t>
      </w:r>
      <w:proofErr w:type="spellEnd"/>
      <w:r w:rsidRPr="00A34926">
        <w:rPr>
          <w:rStyle w:val="a3"/>
          <w:color w:val="auto"/>
          <w:sz w:val="28"/>
          <w:szCs w:val="28"/>
        </w:rPr>
        <w:t xml:space="preserve"> кодекса.</w:t>
      </w:r>
    </w:p>
    <w:p w:rsidR="00522763" w:rsidRPr="00A34926" w:rsidRDefault="00522763" w:rsidP="00522763">
      <w:pPr>
        <w:ind w:firstLine="709"/>
        <w:jc w:val="both"/>
        <w:rPr>
          <w:color w:val="auto"/>
          <w:sz w:val="28"/>
          <w:szCs w:val="28"/>
          <w:lang w:val="kk-KZ"/>
        </w:rPr>
      </w:pPr>
      <w:proofErr w:type="gramStart"/>
      <w:r w:rsidRPr="00A34926">
        <w:rPr>
          <w:color w:val="auto"/>
          <w:sz w:val="28"/>
          <w:szCs w:val="28"/>
        </w:rPr>
        <w:t>Согласно статьи</w:t>
      </w:r>
      <w:proofErr w:type="gramEnd"/>
      <w:r w:rsidRPr="00A34926">
        <w:rPr>
          <w:color w:val="auto"/>
          <w:sz w:val="28"/>
          <w:szCs w:val="28"/>
        </w:rPr>
        <w:t xml:space="preserve"> 114 Налогового кодекса, уведомлением о погашении налоговой задолженности, признается направленное налоговым органом налогоплательщику (налоговому агенту) на бумажном носителе или электронным способом сообщение о необходимости исполнения последним налогового обязательства, а также полноты исчисления и своевременной уплаты социальных платежей. Формы уведомлений утверждаются уполномоченным органом.</w:t>
      </w:r>
    </w:p>
    <w:p w:rsidR="00522763" w:rsidRPr="00A34926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С</w:t>
      </w:r>
      <w:r w:rsidRPr="00A34926">
        <w:rPr>
          <w:color w:val="auto"/>
          <w:sz w:val="28"/>
          <w:szCs w:val="28"/>
          <w:lang w:val="kk-KZ"/>
        </w:rPr>
        <w:t xml:space="preserve">огласно статьи 116 </w:t>
      </w:r>
      <w:r w:rsidRPr="00A34926">
        <w:rPr>
          <w:color w:val="auto"/>
          <w:sz w:val="28"/>
          <w:szCs w:val="28"/>
        </w:rPr>
        <w:t>Налогового кодекса, исполнение налогового обязательства налогоплательщик</w:t>
      </w:r>
      <w:r w:rsidRPr="00A34926">
        <w:rPr>
          <w:color w:val="auto"/>
          <w:sz w:val="28"/>
          <w:szCs w:val="28"/>
          <w:lang w:val="kk-KZ"/>
        </w:rPr>
        <w:t>а</w:t>
      </w:r>
      <w:r w:rsidRPr="00A34926">
        <w:rPr>
          <w:color w:val="auto"/>
          <w:sz w:val="28"/>
          <w:szCs w:val="28"/>
        </w:rPr>
        <w:t xml:space="preserve"> (налогового агента), не выполненного в установленные сроки, может обеспечиваться следующими способами:</w:t>
      </w:r>
      <w:r w:rsidRPr="00A34926">
        <w:rPr>
          <w:color w:val="auto"/>
          <w:sz w:val="28"/>
          <w:szCs w:val="28"/>
          <w:lang w:val="kk-KZ"/>
        </w:rPr>
        <w:t xml:space="preserve"> </w:t>
      </w:r>
    </w:p>
    <w:p w:rsidR="00522763" w:rsidRPr="00A34926" w:rsidRDefault="00522763" w:rsidP="00522763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A34926">
        <w:rPr>
          <w:color w:val="auto"/>
          <w:sz w:val="28"/>
          <w:szCs w:val="28"/>
        </w:rPr>
        <w:t>начислением пени на неуплаченную сумму налогов и платежей в бюджет, в том числе авансовых и (или) текущих платежей по ним;</w:t>
      </w:r>
    </w:p>
    <w:p w:rsidR="00522763" w:rsidRPr="00CE2115" w:rsidRDefault="00522763" w:rsidP="00522763">
      <w:pPr>
        <w:pStyle w:val="a4"/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Согласно статьи 117 Налогового кодекса, п</w:t>
      </w:r>
      <w:proofErr w:type="spellStart"/>
      <w:r>
        <w:rPr>
          <w:color w:val="auto"/>
          <w:sz w:val="28"/>
          <w:szCs w:val="28"/>
        </w:rPr>
        <w:t>ри</w:t>
      </w:r>
      <w:proofErr w:type="spellEnd"/>
      <w:r w:rsidRPr="00CE2115">
        <w:rPr>
          <w:color w:val="auto"/>
          <w:sz w:val="28"/>
          <w:szCs w:val="28"/>
        </w:rPr>
        <w:t xml:space="preserve"> возникновении задолженности по налогам и другим обязательным платежам в бюджет </w:t>
      </w:r>
      <w:r w:rsidRPr="00CE2115">
        <w:rPr>
          <w:color w:val="auto"/>
          <w:sz w:val="28"/>
          <w:szCs w:val="28"/>
          <w:lang w:val="kk-KZ"/>
        </w:rPr>
        <w:t xml:space="preserve">налогоплательщиком </w:t>
      </w:r>
      <w:r w:rsidRPr="00CE2115">
        <w:rPr>
          <w:color w:val="auto"/>
          <w:sz w:val="28"/>
          <w:szCs w:val="28"/>
        </w:rPr>
        <w:t>уплачивается пеня. Пеней признается установленный пунктом 2 настоящей статьи размер, начисляемый на не уплаченную в срок сумму налогов и платежей в бюджет, в том числе авансовых и (или) текущих платежей по ним.</w:t>
      </w:r>
    </w:p>
    <w:p w:rsidR="00522763" w:rsidRPr="00CE2115" w:rsidRDefault="00522763" w:rsidP="00522763">
      <w:pPr>
        <w:pStyle w:val="a4"/>
        <w:tabs>
          <w:tab w:val="left" w:pos="0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proofErr w:type="gramStart"/>
      <w:r w:rsidRPr="00CE2115">
        <w:rPr>
          <w:color w:val="auto"/>
          <w:sz w:val="28"/>
          <w:szCs w:val="28"/>
        </w:rPr>
        <w:t>Кроме того, пеня начисляется за каждый день просрочки уплаты налогов и платежей в бюджет, начиная со дня, следующего за днем срока уплаты налога и платежа в бюджет, в том числе авансового и (или) текущего платежа по ним, включая день уплаты в бюджет, в размере 1,25-кратной официальной ставки рефинансирования, установленной Национальным Банком Республики Казахстан, на каждый день просрочки</w:t>
      </w:r>
      <w:r w:rsidRPr="00CE2115">
        <w:rPr>
          <w:color w:val="auto"/>
          <w:sz w:val="28"/>
          <w:szCs w:val="28"/>
          <w:lang w:val="kk-KZ"/>
        </w:rPr>
        <w:t>.</w:t>
      </w:r>
      <w:proofErr w:type="gramEnd"/>
    </w:p>
    <w:p w:rsidR="00522763" w:rsidRPr="00A34926" w:rsidRDefault="00522763" w:rsidP="00522763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A34926">
        <w:rPr>
          <w:color w:val="auto"/>
          <w:sz w:val="28"/>
          <w:szCs w:val="28"/>
        </w:rPr>
        <w:t xml:space="preserve">приостановление расходных операций по банковским счетам (за исключением корреспондентских) </w:t>
      </w:r>
    </w:p>
    <w:p w:rsidR="00522763" w:rsidRPr="00CE2115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CE2115">
        <w:rPr>
          <w:color w:val="auto"/>
          <w:sz w:val="28"/>
          <w:szCs w:val="28"/>
        </w:rPr>
        <w:t xml:space="preserve">В соответствии со статьей 118 Налогового кодекса, в случае </w:t>
      </w:r>
      <w:r w:rsidRPr="00CE2115">
        <w:rPr>
          <w:rStyle w:val="s19"/>
          <w:rFonts w:eastAsiaTheme="majorEastAsia"/>
          <w:color w:val="auto"/>
          <w:sz w:val="28"/>
          <w:szCs w:val="28"/>
        </w:rPr>
        <w:t>непогашения налоговой задолженности в бюджет налогоплательщиком</w:t>
      </w:r>
      <w:r w:rsidRPr="00CE2115">
        <w:rPr>
          <w:color w:val="auto"/>
          <w:sz w:val="28"/>
          <w:szCs w:val="28"/>
        </w:rPr>
        <w:t xml:space="preserve">, </w:t>
      </w:r>
      <w:r w:rsidRPr="00CE2115">
        <w:rPr>
          <w:color w:val="auto"/>
          <w:sz w:val="28"/>
          <w:szCs w:val="28"/>
        </w:rPr>
        <w:lastRenderedPageBreak/>
        <w:t>налоговый орган выносит распоряжение налогового органа о приостановлении расходных операций по банковским счетам плательщика.</w:t>
      </w:r>
    </w:p>
    <w:p w:rsidR="00522763" w:rsidRPr="00CE2115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CE2115">
        <w:rPr>
          <w:color w:val="auto"/>
          <w:sz w:val="28"/>
          <w:szCs w:val="28"/>
        </w:rPr>
        <w:t xml:space="preserve">высокого уровня риска, – по истечении одного рабочего дня со дня вручения уведомления о погашении налоговой задолженности; </w:t>
      </w:r>
    </w:p>
    <w:p w:rsidR="00522763" w:rsidRPr="00CE2115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CE2115">
        <w:rPr>
          <w:color w:val="auto"/>
          <w:sz w:val="28"/>
          <w:szCs w:val="28"/>
        </w:rPr>
        <w:t>среднего уровня риска, – по истечении десяти рабочих дней со дня вручения уведомления о погашении налоговой задолженности;</w:t>
      </w:r>
    </w:p>
    <w:p w:rsidR="00522763" w:rsidRPr="00BD5D8C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BD5D8C">
        <w:rPr>
          <w:color w:val="auto"/>
          <w:sz w:val="28"/>
          <w:szCs w:val="28"/>
        </w:rPr>
        <w:t>Распоряжение о приостановлении расходных операций по банковским счетам отменяется налоговым органом, вынесшим распоряжение о приостановлении расходных операций, не позднее одного рабочего дня, следующего за днем устранения причин приостановления расходных операций по банковским счетам.</w:t>
      </w:r>
    </w:p>
    <w:p w:rsidR="00522763" w:rsidRPr="00A34926" w:rsidRDefault="00522763" w:rsidP="00522763">
      <w:pPr>
        <w:pStyle w:val="a4"/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bookmarkStart w:id="0" w:name="SUB1160103"/>
      <w:bookmarkEnd w:id="0"/>
      <w:r w:rsidRPr="00A34926">
        <w:rPr>
          <w:color w:val="auto"/>
          <w:sz w:val="28"/>
          <w:szCs w:val="28"/>
        </w:rPr>
        <w:t>3) приостановлением расходных операций по кассе налогоплательщика (налогового агента)</w:t>
      </w:r>
    </w:p>
    <w:p w:rsidR="00522763" w:rsidRPr="00BD5D8C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 xml:space="preserve">Согласно статьи 118 Налогового кодекса, </w:t>
      </w:r>
      <w:r w:rsidRPr="00BD5D8C">
        <w:rPr>
          <w:color w:val="auto"/>
          <w:sz w:val="28"/>
          <w:szCs w:val="28"/>
        </w:rPr>
        <w:t>приостановление расходных операций по кассе налогоплательщика (налогового агента) производится в случае непогашения налоговой задолженности налогоплательщиком, отнесенным в соответствии с системой управления рисками к категории:</w:t>
      </w:r>
    </w:p>
    <w:p w:rsidR="00522763" w:rsidRPr="00BD5D8C" w:rsidRDefault="00522763" w:rsidP="00522763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BD5D8C">
        <w:rPr>
          <w:color w:val="auto"/>
          <w:sz w:val="28"/>
          <w:szCs w:val="28"/>
        </w:rPr>
        <w:tab/>
        <w:t>высокого уровня риска, – по истечении одного рабочего дня со дня вручения уведомления о погашении налоговой задолженности;</w:t>
      </w:r>
    </w:p>
    <w:p w:rsidR="00522763" w:rsidRPr="00BD5D8C" w:rsidRDefault="00522763" w:rsidP="00522763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BD5D8C">
        <w:rPr>
          <w:color w:val="auto"/>
          <w:sz w:val="28"/>
          <w:szCs w:val="28"/>
        </w:rPr>
        <w:tab/>
        <w:t>среднего уровня риска, – по истечении десяти рабочих дней со дня вручения уведомления о погашении налоговой задолженности.</w:t>
      </w:r>
    </w:p>
    <w:p w:rsidR="00522763" w:rsidRPr="00BD5D8C" w:rsidRDefault="00522763" w:rsidP="00522763">
      <w:pPr>
        <w:pStyle w:val="a4"/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BD5D8C">
        <w:rPr>
          <w:color w:val="auto"/>
          <w:sz w:val="28"/>
          <w:szCs w:val="28"/>
        </w:rPr>
        <w:t>Распоряжение налогового органа о приостановлении расходных операций по кассе отменяется налоговым органом не позднее одного рабочего дня после погашения налогоплательщиком задолженности в бюджет.</w:t>
      </w:r>
    </w:p>
    <w:p w:rsidR="00522763" w:rsidRPr="00A34926" w:rsidRDefault="00522763" w:rsidP="00522763">
      <w:pPr>
        <w:tabs>
          <w:tab w:val="left" w:pos="0"/>
        </w:tabs>
        <w:ind w:firstLine="709"/>
        <w:jc w:val="both"/>
        <w:rPr>
          <w:rStyle w:val="s19"/>
          <w:color w:val="auto"/>
          <w:sz w:val="28"/>
          <w:szCs w:val="28"/>
          <w:lang w:val="kk-KZ"/>
        </w:rPr>
      </w:pPr>
      <w:bookmarkStart w:id="1" w:name="SUB1160104"/>
      <w:bookmarkEnd w:id="1"/>
      <w:r w:rsidRPr="00A34926">
        <w:rPr>
          <w:color w:val="auto"/>
          <w:sz w:val="28"/>
          <w:szCs w:val="28"/>
        </w:rPr>
        <w:t>4) ограничением в распоряжении имуществом налогоплательщика (налогового агента)</w:t>
      </w:r>
      <w:r w:rsidRPr="00A34926">
        <w:rPr>
          <w:color w:val="auto"/>
          <w:sz w:val="28"/>
          <w:szCs w:val="28"/>
          <w:lang w:val="kk-KZ"/>
        </w:rPr>
        <w:t xml:space="preserve"> </w:t>
      </w:r>
    </w:p>
    <w:p w:rsidR="00522763" w:rsidRPr="002B05AB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CE2115">
        <w:rPr>
          <w:color w:val="auto"/>
          <w:sz w:val="28"/>
          <w:szCs w:val="28"/>
        </w:rPr>
        <w:t>В соответствии со статьей 1</w:t>
      </w:r>
      <w:r>
        <w:rPr>
          <w:color w:val="auto"/>
          <w:sz w:val="28"/>
          <w:szCs w:val="28"/>
          <w:lang w:val="kk-KZ"/>
        </w:rPr>
        <w:t>20</w:t>
      </w:r>
      <w:r w:rsidRPr="00CE2115">
        <w:rPr>
          <w:color w:val="auto"/>
          <w:sz w:val="28"/>
          <w:szCs w:val="28"/>
        </w:rPr>
        <w:t xml:space="preserve"> Налогового кодекса, </w:t>
      </w:r>
      <w:r>
        <w:rPr>
          <w:color w:val="auto"/>
          <w:sz w:val="28"/>
          <w:szCs w:val="28"/>
          <w:lang w:val="kk-KZ"/>
        </w:rPr>
        <w:t>р</w:t>
      </w:r>
      <w:proofErr w:type="spellStart"/>
      <w:r w:rsidRPr="002B05AB">
        <w:rPr>
          <w:color w:val="auto"/>
          <w:sz w:val="28"/>
          <w:szCs w:val="28"/>
        </w:rPr>
        <w:t>ешение</w:t>
      </w:r>
      <w:proofErr w:type="spellEnd"/>
      <w:r w:rsidRPr="002B05AB">
        <w:rPr>
          <w:color w:val="auto"/>
          <w:sz w:val="28"/>
          <w:szCs w:val="28"/>
        </w:rPr>
        <w:t xml:space="preserve"> об ограничении в распоряжении имуществом </w:t>
      </w:r>
      <w:r w:rsidRPr="002B05AB">
        <w:rPr>
          <w:color w:val="auto"/>
          <w:sz w:val="28"/>
          <w:szCs w:val="28"/>
          <w:lang w:val="kk-KZ"/>
        </w:rPr>
        <w:t xml:space="preserve">налогоплательщика </w:t>
      </w:r>
      <w:r w:rsidRPr="002B05AB">
        <w:rPr>
          <w:color w:val="auto"/>
          <w:sz w:val="28"/>
          <w:szCs w:val="28"/>
        </w:rPr>
        <w:t xml:space="preserve">выносится </w:t>
      </w:r>
      <w:r w:rsidRPr="002B05AB">
        <w:rPr>
          <w:color w:val="auto"/>
          <w:sz w:val="28"/>
          <w:szCs w:val="28"/>
          <w:lang w:val="kk-KZ"/>
        </w:rPr>
        <w:t>налоговым</w:t>
      </w:r>
      <w:r w:rsidRPr="002B05AB">
        <w:rPr>
          <w:color w:val="auto"/>
          <w:sz w:val="28"/>
          <w:szCs w:val="28"/>
        </w:rPr>
        <w:t xml:space="preserve"> органом по форме, установленной налоговым законодательством Республики Казахстан, в случае непогашения </w:t>
      </w:r>
      <w:r w:rsidRPr="002B05AB">
        <w:rPr>
          <w:color w:val="auto"/>
          <w:sz w:val="28"/>
          <w:szCs w:val="28"/>
          <w:lang w:val="kk-KZ"/>
        </w:rPr>
        <w:t xml:space="preserve">налоговой </w:t>
      </w:r>
      <w:r w:rsidRPr="002B05AB">
        <w:rPr>
          <w:color w:val="auto"/>
          <w:sz w:val="28"/>
          <w:szCs w:val="28"/>
        </w:rPr>
        <w:t xml:space="preserve">задолженности </w:t>
      </w:r>
      <w:r w:rsidRPr="002B05AB">
        <w:rPr>
          <w:color w:val="auto"/>
          <w:sz w:val="28"/>
          <w:szCs w:val="28"/>
          <w:lang w:val="kk-KZ"/>
        </w:rPr>
        <w:t xml:space="preserve">и других обязательных платежей в бюджет </w:t>
      </w:r>
      <w:r w:rsidRPr="002B05AB">
        <w:rPr>
          <w:color w:val="auto"/>
          <w:sz w:val="28"/>
          <w:szCs w:val="28"/>
        </w:rPr>
        <w:t>налогоплательщиком (налоговым агентом), отнесенным в соответствии с системой управления рисками к категории</w:t>
      </w:r>
      <w:r w:rsidRPr="002B05AB">
        <w:rPr>
          <w:color w:val="auto"/>
          <w:sz w:val="28"/>
          <w:szCs w:val="28"/>
          <w:lang w:val="kk-KZ"/>
        </w:rPr>
        <w:t>:</w:t>
      </w:r>
    </w:p>
    <w:p w:rsidR="00522763" w:rsidRPr="002B05AB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2B05AB">
        <w:rPr>
          <w:color w:val="auto"/>
          <w:sz w:val="28"/>
          <w:szCs w:val="28"/>
          <w:lang w:val="kk-KZ"/>
        </w:rPr>
        <w:t>высокого уровня риска, – по истечении одного рабочего дня со дня вручения уведомления о погашении налоговой задолженности;</w:t>
      </w:r>
    </w:p>
    <w:p w:rsidR="00522763" w:rsidRPr="002B05AB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2B05AB">
        <w:rPr>
          <w:color w:val="auto"/>
          <w:sz w:val="28"/>
          <w:szCs w:val="28"/>
          <w:lang w:val="kk-KZ"/>
        </w:rPr>
        <w:t>среднего риска, – по истечении пятнадцати рабочих дней со дня вручения уведомления о погашении налоговой задолженности</w:t>
      </w:r>
      <w:r>
        <w:rPr>
          <w:color w:val="auto"/>
          <w:sz w:val="28"/>
          <w:szCs w:val="28"/>
          <w:lang w:val="kk-KZ"/>
        </w:rPr>
        <w:t>.</w:t>
      </w:r>
      <w:bookmarkStart w:id="2" w:name="_GoBack"/>
      <w:bookmarkEnd w:id="2"/>
    </w:p>
    <w:p w:rsidR="00522763" w:rsidRPr="00CE2115" w:rsidRDefault="00522763" w:rsidP="00522763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</w:p>
    <w:p w:rsidR="00522763" w:rsidRPr="00A34926" w:rsidRDefault="00522763" w:rsidP="00522763">
      <w:pPr>
        <w:ind w:firstLine="709"/>
        <w:jc w:val="both"/>
        <w:rPr>
          <w:color w:val="C00000"/>
          <w:sz w:val="28"/>
          <w:szCs w:val="28"/>
          <w:lang w:val="kk-KZ"/>
        </w:rPr>
      </w:pPr>
    </w:p>
    <w:sectPr w:rsidR="00522763" w:rsidRPr="00A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FCC"/>
    <w:multiLevelType w:val="hybridMultilevel"/>
    <w:tmpl w:val="32F2F95C"/>
    <w:lvl w:ilvl="0" w:tplc="3056D2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63"/>
    <w:rsid w:val="00522763"/>
    <w:rsid w:val="008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763"/>
    <w:rPr>
      <w:color w:val="0000FF"/>
      <w:u w:val="single"/>
    </w:rPr>
  </w:style>
  <w:style w:type="character" w:customStyle="1" w:styleId="s0">
    <w:name w:val="s0"/>
    <w:basedOn w:val="a0"/>
    <w:qFormat/>
    <w:rsid w:val="00522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522763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522763"/>
    <w:pPr>
      <w:ind w:left="720"/>
      <w:contextualSpacing/>
    </w:pPr>
  </w:style>
  <w:style w:type="character" w:customStyle="1" w:styleId="s19">
    <w:name w:val="s19"/>
    <w:rsid w:val="0052276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763"/>
    <w:rPr>
      <w:color w:val="0000FF"/>
      <w:u w:val="single"/>
    </w:rPr>
  </w:style>
  <w:style w:type="character" w:customStyle="1" w:styleId="s0">
    <w:name w:val="s0"/>
    <w:basedOn w:val="a0"/>
    <w:qFormat/>
    <w:rsid w:val="00522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522763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522763"/>
    <w:pPr>
      <w:ind w:left="720"/>
      <w:contextualSpacing/>
    </w:pPr>
  </w:style>
  <w:style w:type="character" w:customStyle="1" w:styleId="s19">
    <w:name w:val="s19"/>
    <w:rsid w:val="0052276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wnloads\3077606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2020-10-09T04:20:00Z</dcterms:created>
  <dcterms:modified xsi:type="dcterms:W3CDTF">2020-10-09T04:22:00Z</dcterms:modified>
</cp:coreProperties>
</file>