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Pr="00FB5FAA" w:rsidRDefault="00FB5FAA" w:rsidP="00FB5FAA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FB5FAA">
        <w:rPr>
          <w:rFonts w:ascii="Times New Roman" w:hAnsi="Times New Roman"/>
          <w:b/>
          <w:bCs/>
          <w:sz w:val="28"/>
          <w:szCs w:val="28"/>
        </w:rPr>
        <w:t>аможенная процедура беспошлинной торговли</w:t>
      </w:r>
    </w:p>
    <w:p w:rsidR="00FB5FAA" w:rsidRDefault="00FB5FAA" w:rsidP="00D3166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Таможенным законодательством Республики Казахстан и Таможенного союза предусмотрена таможенная процедура беспошлинной торговли</w:t>
      </w:r>
      <w:r>
        <w:rPr>
          <w:rFonts w:ascii="Times New Roman" w:hAnsi="Times New Roman"/>
          <w:sz w:val="28"/>
          <w:szCs w:val="28"/>
        </w:rPr>
        <w:t>, при которой товары реализуются в розницу в магазинах беспошлинной торговли физическим лицам, выезжающим с таможенной территории Таможенного союза либо  сотрудникам иностранных дипломатических представительств без уплаты таможенных пошлин, налогов и без применения мер нетарифного регулирования.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агазины беспошлинной торговли располагаются</w:t>
      </w:r>
      <w:bookmarkStart w:id="0" w:name="z3790"/>
      <w:bookmarkEnd w:id="0"/>
      <w:r>
        <w:rPr>
          <w:rFonts w:ascii="Times New Roman" w:hAnsi="Times New Roman"/>
          <w:sz w:val="28"/>
          <w:szCs w:val="28"/>
        </w:rPr>
        <w:t xml:space="preserve"> в пунктах пропуска через таможенную границу Таможенного союза - для физических лиц, выезжающих с таможенной территории Таможенного союза.</w:t>
      </w:r>
      <w:bookmarkStart w:id="1" w:name="z3791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для удобства сотрудников иностранных дипломатических представительств магазины беспошлинной торговли могут располагаться в столице.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агазинах беспошлинной торговли расположенных в пунктах пропуска через таможенную границу Таможенного союза реализация осуществляется в розницу физическим лицам, выезжающим за пределы таможенной территории Таможенного союза по пассажирским проездным документам с обязательным применением контрольно-кассовых машин в соответствии с требованиями, установленными налоговым </w:t>
      </w:r>
      <w:hyperlink r:id="rId5" w:anchor="z6789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z3795"/>
      <w:bookmarkEnd w:id="2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агазинах беспошлинной торговли расположенных  в столице реализация осуществляется сотрудникам иностранных дипломатических представитель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предъявлении документа, подтверждающего аккредитацию такого лица в Министерстве иностранных дел Республики Казахстан.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z3796"/>
      <w:bookmarkEnd w:id="3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товаров реализованных  в вышеуказанных случаях действие таможенной процедуры беспошлинной торговли завершается</w:t>
      </w:r>
      <w:bookmarkStart w:id="4" w:name="z3799"/>
      <w:bookmarkEnd w:id="4"/>
      <w:r>
        <w:rPr>
          <w:rFonts w:ascii="Times New Roman" w:hAnsi="Times New Roman"/>
          <w:sz w:val="28"/>
          <w:szCs w:val="28"/>
        </w:rPr>
        <w:t>, т.е. данные товары считаются снятыми с таможенного контроля.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Реализация, а также все перемещения товаров, помещенных под таможенную процедуру беспошлинной торговли, осуществляется под таможенным контролем.</w:t>
      </w:r>
      <w:bookmarkStart w:id="5" w:name="z3794"/>
      <w:bookmarkEnd w:id="5"/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Владелец магазина беспошлинной торговли в установленные сроки предоставляет в таможенный орган  отчётность о </w:t>
      </w:r>
      <w:proofErr w:type="gramStart"/>
      <w:r>
        <w:rPr>
          <w:rFonts w:ascii="Times New Roman" w:hAnsi="Times New Roman"/>
          <w:sz w:val="28"/>
          <w:szCs w:val="28"/>
        </w:rPr>
        <w:t>товарах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поступающих в магазин беспошлинной торговли и их реализации в этом магазине.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 беспошлинной торговли расположенные в столице дополнительно оборудуются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магазина беспошлинной торговли.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Таможенные органы вправе запрашивать и производить просмотр данной видеоинформации, в целях выявления правонарушений при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</w:t>
      </w:r>
      <w:proofErr w:type="gramStart"/>
      <w:r>
        <w:rPr>
          <w:rFonts w:ascii="Times New Roman" w:hAnsi="Times New Roman"/>
          <w:sz w:val="28"/>
          <w:szCs w:val="28"/>
        </w:rPr>
        <w:t>товаров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помещенных под таможенную процедуру беспошлинной торговли. 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таможенные органы вправе производить таможенный осмотр заявленных под процедуру магазина беспошлинной торговли, в целях подтверждения наличия товаров находящихся под таможенным контролем.</w:t>
      </w:r>
    </w:p>
    <w:p w:rsidR="00D31664" w:rsidRDefault="00D31664" w:rsidP="00D316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правонарушений при проведении вышеуказанных мероприятий, владельцы магазинов беспошлинной торговли привлекаются к административной ответственности с возможным исключением из Реестра владельцев магазинов беспошлинной торговли.</w:t>
      </w:r>
    </w:p>
    <w:p w:rsidR="002713B4" w:rsidRDefault="00D31664" w:rsidP="00D316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прекращения</w:t>
      </w:r>
      <w:proofErr w:type="gramEnd"/>
      <w:r>
        <w:rPr>
          <w:sz w:val="28"/>
          <w:szCs w:val="28"/>
        </w:rPr>
        <w:t xml:space="preserve"> деятельности магазина беспошлинной торговли товары, помещенные под таможенную процедуру беспошлинной торговли, подлежат помещению под иную таможенную процедуру в течение одного месяца со дня, следующего за днем прекращения деятельности указанного магазина.</w:t>
      </w:r>
      <w:r>
        <w:rPr>
          <w:sz w:val="28"/>
          <w:szCs w:val="28"/>
        </w:rPr>
        <w:br/>
      </w:r>
      <w:bookmarkStart w:id="6" w:name="z3800"/>
      <w:bookmarkEnd w:id="6"/>
      <w:r>
        <w:rPr>
          <w:sz w:val="28"/>
          <w:szCs w:val="28"/>
        </w:rPr>
        <w:t xml:space="preserve">      При </w:t>
      </w:r>
      <w:proofErr w:type="spellStart"/>
      <w:r>
        <w:rPr>
          <w:sz w:val="28"/>
          <w:szCs w:val="28"/>
        </w:rPr>
        <w:t>несовершении</w:t>
      </w:r>
      <w:proofErr w:type="spellEnd"/>
      <w:r>
        <w:rPr>
          <w:sz w:val="28"/>
          <w:szCs w:val="28"/>
        </w:rPr>
        <w:t xml:space="preserve"> данных действий товары задерживаются таможенными органами в соответствии с таможенным законодательством Республики Казахстан и Таможенного союза.</w:t>
      </w: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</w:p>
    <w:p w:rsidR="005124FE" w:rsidRDefault="005124FE" w:rsidP="00D31664">
      <w:pPr>
        <w:rPr>
          <w:sz w:val="28"/>
          <w:szCs w:val="28"/>
        </w:rPr>
      </w:pPr>
      <w:bookmarkStart w:id="7" w:name="_GoBack"/>
      <w:bookmarkEnd w:id="7"/>
    </w:p>
    <w:sectPr w:rsidR="0051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EC"/>
    <w:rsid w:val="0011593D"/>
    <w:rsid w:val="002713B4"/>
    <w:rsid w:val="003012F4"/>
    <w:rsid w:val="003F67EC"/>
    <w:rsid w:val="005124FE"/>
    <w:rsid w:val="00B8043E"/>
    <w:rsid w:val="00D31664"/>
    <w:rsid w:val="00FB5FAA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31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31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ist/rus/docs/K08000009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 Чотояков</dc:creator>
  <cp:lastModifiedBy>Айсулу Байдильдина Темиртаевна</cp:lastModifiedBy>
  <cp:revision>3</cp:revision>
  <dcterms:created xsi:type="dcterms:W3CDTF">2020-10-08T10:30:00Z</dcterms:created>
  <dcterms:modified xsi:type="dcterms:W3CDTF">2020-10-08T10:44:00Z</dcterms:modified>
</cp:coreProperties>
</file>