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5B664B" w:rsidRPr="005B664B" w:rsidRDefault="005B664B" w:rsidP="00164910">
      <w:pPr>
        <w:widowControl w:val="0"/>
        <w:spacing w:after="0" w:line="240" w:lineRule="auto"/>
        <w:jc w:val="center"/>
        <w:rPr>
          <w:rFonts w:ascii="Times New Roman" w:eastAsia="Times New Roman" w:hAnsi="Times New Roman" w:cs="Times New Roman"/>
          <w:b/>
          <w:bCs/>
          <w:iCs/>
          <w:sz w:val="24"/>
          <w:szCs w:val="24"/>
          <w:lang w:val="kk-KZ" w:eastAsia="ru-RU"/>
        </w:rPr>
      </w:pPr>
    </w:p>
    <w:p w:rsidR="004843E0" w:rsidRPr="004843E0" w:rsidRDefault="004843E0" w:rsidP="004843E0">
      <w:pPr>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43E0" w:rsidRPr="004843E0" w:rsidRDefault="004843E0" w:rsidP="004843E0">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sidR="00AE57B2">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670466" w:rsidRDefault="00670466" w:rsidP="00670466">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4805DF" w:rsidRDefault="004805DF" w:rsidP="004805D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4805DF" w:rsidRPr="00D67660" w:rsidTr="003F234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4805DF" w:rsidRPr="00D67660" w:rsidTr="003F234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4805DF" w:rsidRPr="00D67660" w:rsidRDefault="004805DF" w:rsidP="00746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3F234C" w:rsidRPr="00D67660" w:rsidTr="003F234C">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3F234C" w:rsidRPr="003F234C" w:rsidRDefault="003F234C" w:rsidP="007464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eastAsia="ru-RU"/>
              </w:rPr>
              <w:t>С-О-5</w:t>
            </w:r>
            <w:r>
              <w:rPr>
                <w:rFonts w:ascii="Times New Roman" w:eastAsia="Times New Roman" w:hAnsi="Times New Roman" w:cs="Times New Roman"/>
                <w:b/>
                <w:bCs/>
                <w:iCs/>
                <w:sz w:val="24"/>
                <w:szCs w:val="24"/>
                <w:lang w:val="kk-KZ" w:eastAsia="ru-RU"/>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212 061</w:t>
            </w:r>
          </w:p>
        </w:tc>
        <w:tc>
          <w:tcPr>
            <w:tcW w:w="3564" w:type="dxa"/>
            <w:tcBorders>
              <w:top w:val="single" w:sz="4" w:space="0" w:color="auto"/>
              <w:left w:val="single" w:sz="4" w:space="0" w:color="auto"/>
              <w:bottom w:val="single" w:sz="4" w:space="0" w:color="auto"/>
              <w:right w:val="single" w:sz="4" w:space="0" w:color="auto"/>
            </w:tcBorders>
          </w:tcPr>
          <w:p w:rsidR="003F234C" w:rsidRPr="003F234C" w:rsidRDefault="003F234C" w:rsidP="00501BF0">
            <w:pPr>
              <w:jc w:val="center"/>
              <w:rPr>
                <w:rFonts w:ascii="Times New Roman" w:hAnsi="Times New Roman" w:cs="Times New Roman"/>
                <w:bCs/>
                <w:iCs/>
                <w:sz w:val="24"/>
                <w:szCs w:val="24"/>
                <w:lang w:val="kk-KZ"/>
              </w:rPr>
            </w:pPr>
            <w:r w:rsidRPr="003F234C">
              <w:rPr>
                <w:rFonts w:ascii="Times New Roman" w:hAnsi="Times New Roman" w:cs="Times New Roman"/>
                <w:sz w:val="24"/>
                <w:szCs w:val="24"/>
                <w:lang w:val="kk-KZ"/>
              </w:rPr>
              <w:t>260 615</w:t>
            </w:r>
          </w:p>
        </w:tc>
      </w:tr>
    </w:tbl>
    <w:p w:rsidR="004805DF" w:rsidRPr="00D67660" w:rsidRDefault="004805DF" w:rsidP="004805DF">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761F13" w:rsidRPr="00761F13" w:rsidRDefault="009A2E7A" w:rsidP="00AF4AB3">
      <w:pPr>
        <w:pStyle w:val="a4"/>
        <w:widowControl w:val="0"/>
        <w:numPr>
          <w:ilvl w:val="0"/>
          <w:numId w:val="6"/>
        </w:numPr>
        <w:tabs>
          <w:tab w:val="left" w:pos="0"/>
          <w:tab w:val="left" w:pos="993"/>
        </w:tabs>
        <w:spacing w:after="0" w:line="240" w:lineRule="auto"/>
        <w:ind w:left="0" w:firstLine="709"/>
        <w:jc w:val="both"/>
        <w:rPr>
          <w:rFonts w:ascii="Times New Roman" w:eastAsia="Times New Roman" w:hAnsi="Times New Roman" w:cs="Times New Roman"/>
          <w:bCs/>
          <w:sz w:val="24"/>
          <w:szCs w:val="24"/>
          <w:lang w:val="kk-KZ" w:eastAsia="ru-RU"/>
        </w:rPr>
      </w:pPr>
      <w:r w:rsidRPr="00761F13">
        <w:rPr>
          <w:rFonts w:ascii="Times New Roman" w:eastAsia="Times New Roman" w:hAnsi="Times New Roman" w:cs="Times New Roman"/>
          <w:b/>
          <w:sz w:val="24"/>
          <w:szCs w:val="24"/>
          <w:lang w:val="kk-KZ" w:eastAsia="ru-RU"/>
        </w:rPr>
        <w:t>ҚР ҚМ МК</w:t>
      </w:r>
      <w:r w:rsidR="00071ABC" w:rsidRPr="00761F13">
        <w:rPr>
          <w:rFonts w:ascii="Times New Roman" w:eastAsia="Times New Roman" w:hAnsi="Times New Roman" w:cs="Times New Roman"/>
          <w:b/>
          <w:sz w:val="24"/>
          <w:szCs w:val="24"/>
          <w:lang w:val="kk-KZ" w:eastAsia="ru-RU"/>
        </w:rPr>
        <w:t xml:space="preserve">К Нұр-Сұлтан қаласы бойынша </w:t>
      </w:r>
      <w:r w:rsidR="00573047" w:rsidRPr="00761F13">
        <w:rPr>
          <w:rFonts w:ascii="Times New Roman" w:eastAsia="Times New Roman" w:hAnsi="Times New Roman" w:cs="Times New Roman"/>
          <w:b/>
          <w:sz w:val="24"/>
          <w:szCs w:val="24"/>
          <w:lang w:val="kk-KZ" w:eastAsia="ru-RU"/>
        </w:rPr>
        <w:t>Жанама салықтарды әкімшілендіру басқарма</w:t>
      </w:r>
      <w:r w:rsidR="00761F13" w:rsidRPr="00761F13">
        <w:rPr>
          <w:rFonts w:ascii="Times New Roman" w:eastAsia="Times New Roman" w:hAnsi="Times New Roman" w:cs="Times New Roman"/>
          <w:b/>
          <w:sz w:val="24"/>
          <w:szCs w:val="24"/>
          <w:lang w:val="kk-KZ" w:eastAsia="ru-RU"/>
        </w:rPr>
        <w:t>сының ҚҚС салықтық аудит бөлімі</w:t>
      </w:r>
      <w:r w:rsidR="00071ABC" w:rsidRPr="00761F13">
        <w:rPr>
          <w:rFonts w:ascii="Times New Roman" w:eastAsia="Times New Roman" w:hAnsi="Times New Roman" w:cs="Times New Roman"/>
          <w:b/>
          <w:sz w:val="24"/>
          <w:szCs w:val="24"/>
          <w:lang w:val="kk-KZ" w:eastAsia="ru-RU"/>
        </w:rPr>
        <w:t>нің бас маманы</w:t>
      </w:r>
      <w:r w:rsidRPr="00761F13">
        <w:rPr>
          <w:rFonts w:ascii="Times New Roman" w:eastAsia="Times New Roman" w:hAnsi="Times New Roman" w:cs="Times New Roman"/>
          <w:sz w:val="24"/>
          <w:szCs w:val="24"/>
          <w:lang w:val="kk-KZ" w:eastAsia="ru-RU"/>
        </w:rPr>
        <w:t xml:space="preserve">, </w:t>
      </w:r>
      <w:r w:rsidRPr="00761F13">
        <w:rPr>
          <w:rFonts w:ascii="Times New Roman" w:eastAsia="Times New Roman" w:hAnsi="Times New Roman" w:cs="Times New Roman"/>
          <w:b/>
          <w:sz w:val="24"/>
          <w:szCs w:val="24"/>
          <w:lang w:val="kk-KZ" w:eastAsia="ru-RU"/>
        </w:rPr>
        <w:t xml:space="preserve"> «А» функционалды блогі, С-О-5 санаты, 1 бірлік.</w:t>
      </w:r>
    </w:p>
    <w:p w:rsidR="00761F13" w:rsidRPr="00761F13" w:rsidRDefault="009A2E7A" w:rsidP="00761F13">
      <w:pPr>
        <w:pStyle w:val="a4"/>
        <w:widowControl w:val="0"/>
        <w:tabs>
          <w:tab w:val="left" w:pos="0"/>
        </w:tabs>
        <w:spacing w:after="0" w:line="240" w:lineRule="auto"/>
        <w:ind w:left="0" w:firstLine="709"/>
        <w:jc w:val="both"/>
        <w:rPr>
          <w:rFonts w:ascii="Times New Roman" w:eastAsia="Times New Roman" w:hAnsi="Times New Roman" w:cs="Times New Roman"/>
          <w:b/>
          <w:sz w:val="24"/>
          <w:szCs w:val="24"/>
          <w:lang w:val="kk-KZ" w:eastAsia="ru-RU"/>
        </w:rPr>
      </w:pPr>
      <w:r w:rsidRPr="00761F13">
        <w:rPr>
          <w:rFonts w:ascii="Times New Roman" w:eastAsia="Times New Roman" w:hAnsi="Times New Roman" w:cs="Times New Roman"/>
          <w:b/>
          <w:bCs/>
          <w:iCs/>
          <w:color w:val="000000" w:themeColor="text1"/>
          <w:sz w:val="24"/>
          <w:szCs w:val="24"/>
          <w:lang w:val="kk-KZ" w:eastAsia="ru-RU"/>
        </w:rPr>
        <w:t>Функционалдық міндеттері:</w:t>
      </w:r>
      <w:r w:rsidRPr="00761F13">
        <w:rPr>
          <w:rFonts w:ascii="Times New Roman" w:eastAsia="Times New Roman" w:hAnsi="Times New Roman" w:cs="Times New Roman"/>
          <w:color w:val="000000" w:themeColor="text1"/>
          <w:sz w:val="24"/>
          <w:szCs w:val="24"/>
          <w:lang w:val="kk-KZ" w:eastAsia="ru-RU"/>
        </w:rPr>
        <w:t xml:space="preserve"> </w:t>
      </w:r>
      <w:r w:rsidR="00761F13" w:rsidRPr="00761F13">
        <w:rPr>
          <w:rFonts w:ascii="Times New Roman" w:eastAsia="Times New Roman" w:hAnsi="Times New Roman" w:cs="Times New Roman"/>
          <w:bCs/>
          <w:sz w:val="24"/>
          <w:szCs w:val="24"/>
          <w:lang w:val="kk-KZ" w:eastAsia="ru-RU"/>
        </w:rPr>
        <w:t>болжамнан едәуір ауытқу себептерін көрсете отырып, өңірлік және салалық деңгейде бюджетке ҚҚС түсімінің жай-күйіне талдау жүргізу;</w:t>
      </w:r>
      <w:r w:rsidR="00761F13">
        <w:rPr>
          <w:rFonts w:ascii="Times New Roman" w:eastAsia="Times New Roman" w:hAnsi="Times New Roman" w:cs="Times New Roman"/>
          <w:bCs/>
          <w:sz w:val="24"/>
          <w:szCs w:val="24"/>
          <w:lang w:val="kk-KZ" w:eastAsia="ru-RU"/>
        </w:rPr>
        <w:t xml:space="preserve"> </w:t>
      </w:r>
      <w:r w:rsidR="00761F13" w:rsidRPr="00761F13">
        <w:rPr>
          <w:rFonts w:ascii="Times New Roman" w:eastAsia="Times New Roman" w:hAnsi="Times New Roman" w:cs="Times New Roman"/>
          <w:bCs/>
          <w:sz w:val="24"/>
          <w:szCs w:val="24"/>
          <w:lang w:val="kk-KZ" w:eastAsia="ru-RU"/>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r w:rsidR="00761F13">
        <w:rPr>
          <w:rFonts w:ascii="Times New Roman" w:eastAsia="Times New Roman" w:hAnsi="Times New Roman" w:cs="Times New Roman"/>
          <w:bCs/>
          <w:sz w:val="24"/>
          <w:szCs w:val="24"/>
          <w:lang w:val="kk-KZ" w:eastAsia="ru-RU"/>
        </w:rPr>
        <w:t xml:space="preserve"> </w:t>
      </w:r>
      <w:r w:rsidR="00761F13" w:rsidRPr="00761F13">
        <w:rPr>
          <w:rFonts w:ascii="Times New Roman" w:eastAsia="Times New Roman" w:hAnsi="Times New Roman" w:cs="Times New Roman"/>
          <w:bCs/>
          <w:sz w:val="24"/>
          <w:szCs w:val="24"/>
          <w:lang w:val="kk-KZ" w:eastAsia="ru-RU"/>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r w:rsidR="00761F13">
        <w:rPr>
          <w:rFonts w:ascii="Times New Roman" w:eastAsia="Times New Roman" w:hAnsi="Times New Roman" w:cs="Times New Roman"/>
          <w:bCs/>
          <w:sz w:val="24"/>
          <w:szCs w:val="24"/>
          <w:lang w:val="kk-KZ" w:eastAsia="ru-RU"/>
        </w:rPr>
        <w:t xml:space="preserve"> </w:t>
      </w:r>
      <w:r w:rsidR="00761F13" w:rsidRPr="00761F13">
        <w:rPr>
          <w:rFonts w:ascii="Times New Roman" w:eastAsia="Times New Roman" w:hAnsi="Times New Roman" w:cs="Times New Roman"/>
          <w:bCs/>
          <w:sz w:val="24"/>
          <w:szCs w:val="24"/>
          <w:lang w:val="kk-KZ" w:eastAsia="ru-RU"/>
        </w:rPr>
        <w:t>республикалық бюджетке бекітілген салықтар бойынша түсімдерді ұлғайту бойынша резервтерді анықтау және ұсыныстар енгізу;</w:t>
      </w:r>
      <w:r w:rsidR="00761F13">
        <w:rPr>
          <w:rFonts w:ascii="Times New Roman" w:eastAsia="Times New Roman" w:hAnsi="Times New Roman" w:cs="Times New Roman"/>
          <w:bCs/>
          <w:sz w:val="24"/>
          <w:szCs w:val="24"/>
          <w:lang w:val="kk-KZ" w:eastAsia="ru-RU"/>
        </w:rPr>
        <w:t xml:space="preserve"> </w:t>
      </w:r>
      <w:r w:rsidR="00761F13" w:rsidRPr="00761F13">
        <w:rPr>
          <w:rFonts w:ascii="Times New Roman" w:eastAsia="Times New Roman" w:hAnsi="Times New Roman" w:cs="Times New Roman"/>
          <w:bCs/>
          <w:sz w:val="24"/>
          <w:szCs w:val="24"/>
          <w:lang w:val="kk-KZ" w:eastAsia="ru-RU"/>
        </w:rPr>
        <w:t>ҚҚС бойынша тіркеу есебінде тұрған салық төлеушілердің Сен камералдық бақылау, уәкілетті органдардың СЕН ЖӘНЕ деректерін талдау;</w:t>
      </w:r>
      <w:r w:rsidR="00761F13">
        <w:rPr>
          <w:rFonts w:ascii="Times New Roman" w:eastAsia="Times New Roman" w:hAnsi="Times New Roman" w:cs="Times New Roman"/>
          <w:bCs/>
          <w:sz w:val="24"/>
          <w:szCs w:val="24"/>
          <w:lang w:val="kk-KZ" w:eastAsia="ru-RU"/>
        </w:rPr>
        <w:t xml:space="preserve"> </w:t>
      </w:r>
      <w:r w:rsidR="00761F13" w:rsidRPr="00761F13">
        <w:rPr>
          <w:rFonts w:ascii="Times New Roman" w:eastAsia="Times New Roman" w:hAnsi="Times New Roman" w:cs="Times New Roman"/>
          <w:sz w:val="24"/>
          <w:szCs w:val="24"/>
          <w:lang w:val="kk-KZ" w:eastAsia="ru-RU"/>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r w:rsidR="00761F13">
        <w:rPr>
          <w:rFonts w:ascii="Times New Roman" w:eastAsia="Times New Roman" w:hAnsi="Times New Roman" w:cs="Times New Roman"/>
          <w:sz w:val="24"/>
          <w:szCs w:val="24"/>
          <w:lang w:val="kk-KZ" w:eastAsia="ru-RU"/>
        </w:rPr>
        <w:t>.</w:t>
      </w:r>
    </w:p>
    <w:p w:rsidR="007A4858" w:rsidRDefault="009A2E7A" w:rsidP="007A4858">
      <w:pPr>
        <w:widowControl w:val="0"/>
        <w:spacing w:after="0" w:line="240" w:lineRule="auto"/>
        <w:ind w:firstLine="709"/>
        <w:jc w:val="both"/>
        <w:rPr>
          <w:rFonts w:ascii="Times New Roman" w:hAnsi="Times New Roman"/>
          <w:sz w:val="24"/>
          <w:szCs w:val="24"/>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00761F13" w:rsidRPr="00761F13">
        <w:rPr>
          <w:rFonts w:ascii="Times New Roman" w:hAnsi="Times New Roman"/>
          <w:sz w:val="24"/>
          <w:szCs w:val="24"/>
          <w:lang w:val="kk-KZ" w:eastAsia="ru-RU"/>
        </w:rPr>
        <w:t>Әлеуметтік ғылымдар, экономика және бизнес</w:t>
      </w:r>
      <w:r w:rsidR="00761F13" w:rsidRPr="00761F13">
        <w:rPr>
          <w:rFonts w:ascii="Times New Roman" w:hAnsi="Times New Roman"/>
          <w:sz w:val="24"/>
          <w:szCs w:val="24"/>
          <w:lang w:val="kk-KZ"/>
        </w:rPr>
        <w:t>, құқық салаларындағы жоғары немесе жоғары оқу орнынан кейінгі білім.</w:t>
      </w:r>
    </w:p>
    <w:p w:rsidR="00761F13" w:rsidRDefault="00761F13" w:rsidP="00761F13">
      <w:pPr>
        <w:widowControl w:val="0"/>
        <w:tabs>
          <w:tab w:val="left" w:pos="3125"/>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ab/>
      </w:r>
    </w:p>
    <w:p w:rsidR="00761F13" w:rsidRPr="001137DA" w:rsidRDefault="00761F13" w:rsidP="00AF4AB3">
      <w:pPr>
        <w:pStyle w:val="a4"/>
        <w:widowControl w:val="0"/>
        <w:numPr>
          <w:ilvl w:val="0"/>
          <w:numId w:val="6"/>
        </w:numPr>
        <w:tabs>
          <w:tab w:val="left" w:pos="0"/>
          <w:tab w:val="left" w:pos="1134"/>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МКК Нұр-Сұлтан қала</w:t>
      </w:r>
      <w:r w:rsidRPr="00FA1312">
        <w:rPr>
          <w:rFonts w:ascii="Times New Roman" w:eastAsia="Times New Roman" w:hAnsi="Times New Roman" w:cs="Times New Roman"/>
          <w:b/>
          <w:sz w:val="24"/>
          <w:szCs w:val="24"/>
          <w:lang w:val="kk-KZ" w:eastAsia="ru-RU"/>
        </w:rPr>
        <w:t>с</w:t>
      </w:r>
      <w:r w:rsidRPr="00071ABC">
        <w:rPr>
          <w:rFonts w:ascii="Times New Roman" w:eastAsia="Times New Roman" w:hAnsi="Times New Roman" w:cs="Times New Roman"/>
          <w:b/>
          <w:sz w:val="24"/>
          <w:szCs w:val="24"/>
          <w:lang w:val="kk-KZ" w:eastAsia="ru-RU"/>
        </w:rPr>
        <w:t xml:space="preserve">ы бойынша </w:t>
      </w:r>
      <w:r w:rsidR="00440670">
        <w:rPr>
          <w:rFonts w:ascii="Times New Roman" w:eastAsia="Times New Roman" w:hAnsi="Times New Roman" w:cs="Times New Roman"/>
          <w:b/>
          <w:sz w:val="24"/>
          <w:szCs w:val="24"/>
          <w:lang w:val="kk-KZ" w:eastAsia="ru-RU"/>
        </w:rPr>
        <w:t>Ж</w:t>
      </w:r>
      <w:r>
        <w:rPr>
          <w:rFonts w:ascii="Times New Roman" w:eastAsia="Times New Roman" w:hAnsi="Times New Roman" w:cs="Times New Roman"/>
          <w:b/>
          <w:sz w:val="24"/>
          <w:szCs w:val="24"/>
          <w:lang w:val="kk-KZ" w:eastAsia="ru-RU"/>
        </w:rPr>
        <w:t xml:space="preserve">анама салықтарды әкімшілендіру </w:t>
      </w:r>
      <w:r w:rsidRPr="00071ABC">
        <w:rPr>
          <w:rFonts w:ascii="Times New Roman" w:eastAsia="Times New Roman" w:hAnsi="Times New Roman" w:cs="Times New Roman"/>
          <w:b/>
          <w:sz w:val="24"/>
          <w:szCs w:val="24"/>
          <w:lang w:val="kk-KZ" w:eastAsia="ru-RU"/>
        </w:rPr>
        <w:t xml:space="preserve">басқармасы </w:t>
      </w:r>
      <w:r>
        <w:rPr>
          <w:rFonts w:ascii="Times New Roman" w:eastAsia="Times New Roman" w:hAnsi="Times New Roman" w:cs="Times New Roman"/>
          <w:b/>
          <w:sz w:val="24"/>
          <w:szCs w:val="24"/>
          <w:lang w:val="kk-KZ" w:eastAsia="ru-RU"/>
        </w:rPr>
        <w:t xml:space="preserve">акциздерді әкімшілендіру </w:t>
      </w:r>
      <w:r w:rsidRPr="00071ABC">
        <w:rPr>
          <w:rFonts w:ascii="Times New Roman" w:eastAsia="Times New Roman" w:hAnsi="Times New Roman" w:cs="Times New Roman"/>
          <w:b/>
          <w:sz w:val="24"/>
          <w:szCs w:val="24"/>
          <w:lang w:val="kk-KZ" w:eastAsia="ru-RU"/>
        </w:rPr>
        <w:t>бөлімінің бас маманы</w:t>
      </w:r>
      <w:r w:rsidR="00440670">
        <w:rPr>
          <w:rFonts w:ascii="Times New Roman" w:eastAsia="Times New Roman" w:hAnsi="Times New Roman" w:cs="Times New Roman"/>
          <w:b/>
          <w:sz w:val="24"/>
          <w:szCs w:val="24"/>
          <w:lang w:val="kk-KZ" w:eastAsia="ru-RU"/>
        </w:rPr>
        <w:t xml:space="preserve"> (</w:t>
      </w:r>
      <w:r w:rsidR="00440670" w:rsidRPr="00DD6B90">
        <w:rPr>
          <w:rFonts w:ascii="Times New Roman" w:eastAsia="Times New Roman" w:hAnsi="Times New Roman" w:cs="Times New Roman"/>
          <w:b/>
          <w:bCs/>
          <w:iCs/>
          <w:sz w:val="24"/>
          <w:szCs w:val="24"/>
          <w:lang w:val="kk-KZ" w:eastAsia="ru-RU"/>
        </w:rPr>
        <w:t xml:space="preserve">негізгі қызметкер </w:t>
      </w:r>
      <w:r w:rsidR="001137DA">
        <w:rPr>
          <w:rFonts w:ascii="Times New Roman" w:eastAsia="Times New Roman" w:hAnsi="Times New Roman" w:cs="Times New Roman"/>
          <w:b/>
          <w:bCs/>
          <w:iCs/>
          <w:sz w:val="24"/>
          <w:szCs w:val="24"/>
          <w:lang w:val="kk-KZ" w:eastAsia="ru-RU"/>
        </w:rPr>
        <w:t xml:space="preserve">Г.А.Исакованың </w:t>
      </w:r>
      <w:r w:rsidR="00440670" w:rsidRPr="00DD6B90">
        <w:rPr>
          <w:rFonts w:ascii="Times New Roman" w:eastAsia="Times New Roman" w:hAnsi="Times New Roman" w:cs="Times New Roman"/>
          <w:b/>
          <w:bCs/>
          <w:iCs/>
          <w:sz w:val="24"/>
          <w:szCs w:val="24"/>
          <w:lang w:val="kk-KZ" w:eastAsia="ru-RU"/>
        </w:rPr>
        <w:t>бала күтіміне арналған демалысы уақытына</w:t>
      </w:r>
      <w:r w:rsidR="00440670" w:rsidRPr="00DD6B90">
        <w:rPr>
          <w:rFonts w:ascii="Times New Roman" w:eastAsia="Times New Roman" w:hAnsi="Times New Roman" w:cs="Times New Roman"/>
          <w:b/>
          <w:bCs/>
          <w:iCs/>
          <w:sz w:val="26"/>
          <w:szCs w:val="26"/>
          <w:lang w:val="kk-KZ" w:eastAsia="ru-RU"/>
        </w:rPr>
        <w:t xml:space="preserve"> </w:t>
      </w:r>
      <w:r w:rsidR="001137DA">
        <w:rPr>
          <w:rFonts w:ascii="Times New Roman" w:eastAsia="Times New Roman" w:hAnsi="Times New Roman" w:cs="Times New Roman"/>
          <w:b/>
          <w:bCs/>
          <w:iCs/>
          <w:sz w:val="26"/>
          <w:szCs w:val="26"/>
          <w:lang w:val="kk-KZ" w:eastAsia="ru-RU"/>
        </w:rPr>
        <w:t>18.03.2024</w:t>
      </w:r>
      <w:r w:rsidR="00440670" w:rsidRPr="00DD6B90">
        <w:rPr>
          <w:rFonts w:ascii="Times New Roman" w:eastAsia="Times New Roman" w:hAnsi="Times New Roman" w:cs="Times New Roman"/>
          <w:b/>
          <w:bCs/>
          <w:iCs/>
          <w:sz w:val="24"/>
          <w:szCs w:val="24"/>
          <w:lang w:val="kk-KZ" w:eastAsia="ru-RU"/>
        </w:rPr>
        <w:t xml:space="preserve"> жылға дейін</w:t>
      </w:r>
      <w:r w:rsidR="00440670" w:rsidRPr="001137DA">
        <w:rPr>
          <w:rFonts w:ascii="Times New Roman" w:eastAsia="Times New Roman" w:hAnsi="Times New Roman" w:cs="Times New Roman"/>
          <w:b/>
          <w:sz w:val="24"/>
          <w:szCs w:val="24"/>
          <w:lang w:val="kk-KZ" w:eastAsia="ru-RU"/>
        </w:rPr>
        <w:t>)</w:t>
      </w:r>
      <w:r w:rsidRPr="001137DA">
        <w:rPr>
          <w:rFonts w:ascii="Times New Roman" w:eastAsia="Times New Roman" w:hAnsi="Times New Roman" w:cs="Times New Roman"/>
          <w:sz w:val="24"/>
          <w:szCs w:val="24"/>
          <w:lang w:val="kk-KZ" w:eastAsia="ru-RU"/>
        </w:rPr>
        <w:t xml:space="preserve">, </w:t>
      </w:r>
      <w:r w:rsidRPr="001137DA">
        <w:rPr>
          <w:rFonts w:ascii="Times New Roman" w:eastAsia="Times New Roman" w:hAnsi="Times New Roman" w:cs="Times New Roman"/>
          <w:b/>
          <w:sz w:val="24"/>
          <w:szCs w:val="24"/>
          <w:lang w:val="kk-KZ" w:eastAsia="ru-RU"/>
        </w:rPr>
        <w:t xml:space="preserve"> «А» функционалды блогі, С-О-5 санаты, 1 бірлік.</w:t>
      </w:r>
    </w:p>
    <w:p w:rsidR="00B100AE" w:rsidRPr="00B100AE" w:rsidRDefault="00761F13" w:rsidP="00761F13">
      <w:pPr>
        <w:widowControl w:val="0"/>
        <w:spacing w:after="0" w:line="240" w:lineRule="auto"/>
        <w:ind w:firstLine="709"/>
        <w:jc w:val="both"/>
        <w:rPr>
          <w:rFonts w:ascii="Times New Roman" w:hAnsi="Times New Roman"/>
          <w:sz w:val="24"/>
          <w:szCs w:val="24"/>
          <w:lang w:val="kk-KZ"/>
        </w:rPr>
      </w:pPr>
      <w:r w:rsidRPr="00B100AE">
        <w:rPr>
          <w:rFonts w:ascii="Times New Roman" w:eastAsia="Times New Roman" w:hAnsi="Times New Roman" w:cs="Times New Roman"/>
          <w:b/>
          <w:bCs/>
          <w:iCs/>
          <w:sz w:val="24"/>
          <w:szCs w:val="24"/>
          <w:lang w:val="kk-KZ" w:eastAsia="ru-RU"/>
        </w:rPr>
        <w:t>Функционалдық міндеттері:</w:t>
      </w:r>
      <w:r w:rsidRPr="00B100AE">
        <w:rPr>
          <w:rFonts w:ascii="Times New Roman" w:eastAsia="Times New Roman" w:hAnsi="Times New Roman" w:cs="Times New Roman"/>
          <w:sz w:val="24"/>
          <w:szCs w:val="24"/>
          <w:lang w:val="kk-KZ" w:eastAsia="ru-RU"/>
        </w:rPr>
        <w:t xml:space="preserve"> </w:t>
      </w:r>
      <w:r w:rsidR="00B100AE" w:rsidRPr="00B100AE">
        <w:rPr>
          <w:rFonts w:ascii="Times New Roman" w:hAnsi="Times New Roman"/>
          <w:sz w:val="24"/>
          <w:szCs w:val="24"/>
          <w:lang w:val="kk-KZ"/>
        </w:rPr>
        <w:t xml:space="preserve">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w:t>
      </w:r>
      <w:r w:rsidR="00B100AE" w:rsidRPr="00B100AE">
        <w:rPr>
          <w:rFonts w:ascii="Times New Roman" w:hAnsi="Times New Roman"/>
          <w:sz w:val="24"/>
          <w:szCs w:val="24"/>
          <w:lang w:val="kk-KZ"/>
        </w:rPr>
        <w:lastRenderedPageBreak/>
        <w:t>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761F13" w:rsidRPr="00B100AE" w:rsidRDefault="00761F13" w:rsidP="00B100AE">
      <w:pPr>
        <w:widowControl w:val="0"/>
        <w:spacing w:after="0" w:line="240" w:lineRule="auto"/>
        <w:ind w:firstLine="709"/>
        <w:jc w:val="both"/>
        <w:rPr>
          <w:rFonts w:ascii="Times New Roman" w:hAnsi="Times New Roman"/>
          <w:sz w:val="24"/>
          <w:szCs w:val="24"/>
          <w:lang w:val="kk-KZ"/>
        </w:rPr>
      </w:pPr>
      <w:r w:rsidRPr="00B100AE">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B100AE">
        <w:rPr>
          <w:rFonts w:ascii="Times New Roman" w:eastAsia="Calibri" w:hAnsi="Times New Roman" w:cs="Times New Roman"/>
          <w:sz w:val="24"/>
          <w:szCs w:val="24"/>
          <w:lang w:val="kk-KZ"/>
        </w:rPr>
        <w:t xml:space="preserve"> </w:t>
      </w:r>
      <w:r w:rsidR="00B100AE" w:rsidRPr="00B100AE">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761F13" w:rsidRPr="00761F13" w:rsidRDefault="00761F13" w:rsidP="00761F13">
      <w:pPr>
        <w:widowControl w:val="0"/>
        <w:tabs>
          <w:tab w:val="left" w:pos="3125"/>
        </w:tabs>
        <w:spacing w:after="0" w:line="240" w:lineRule="auto"/>
        <w:ind w:firstLine="709"/>
        <w:jc w:val="both"/>
        <w:rPr>
          <w:rFonts w:ascii="Times New Roman" w:hAnsi="Times New Roman"/>
          <w:sz w:val="24"/>
          <w:szCs w:val="24"/>
          <w:lang w:val="kk-KZ"/>
        </w:rPr>
      </w:pPr>
    </w:p>
    <w:p w:rsidR="00AB13ED" w:rsidRPr="00071ABC" w:rsidRDefault="00AB13ED" w:rsidP="00A15463">
      <w:pPr>
        <w:pStyle w:val="a4"/>
        <w:widowControl w:val="0"/>
        <w:numPr>
          <w:ilvl w:val="0"/>
          <w:numId w:val="6"/>
        </w:numPr>
        <w:tabs>
          <w:tab w:val="left" w:pos="0"/>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МКК Нұр-Сұлтан қала</w:t>
      </w:r>
      <w:r w:rsidRPr="00FA1312">
        <w:rPr>
          <w:rFonts w:ascii="Times New Roman" w:eastAsia="Times New Roman" w:hAnsi="Times New Roman" w:cs="Times New Roman"/>
          <w:b/>
          <w:sz w:val="24"/>
          <w:szCs w:val="24"/>
          <w:lang w:val="kk-KZ" w:eastAsia="ru-RU"/>
        </w:rPr>
        <w:t>с</w:t>
      </w:r>
      <w:r w:rsidRPr="00071ABC">
        <w:rPr>
          <w:rFonts w:ascii="Times New Roman" w:eastAsia="Times New Roman" w:hAnsi="Times New Roman" w:cs="Times New Roman"/>
          <w:b/>
          <w:sz w:val="24"/>
          <w:szCs w:val="24"/>
          <w:lang w:val="kk-KZ" w:eastAsia="ru-RU"/>
        </w:rPr>
        <w:t>ы бойынша Камералдық мониторинг басқармасы №</w:t>
      </w:r>
      <w:r w:rsidR="00A15463">
        <w:rPr>
          <w:rFonts w:ascii="Times New Roman" w:eastAsia="Times New Roman" w:hAnsi="Times New Roman" w:cs="Times New Roman"/>
          <w:b/>
          <w:sz w:val="24"/>
          <w:szCs w:val="24"/>
          <w:lang w:val="kk-KZ" w:eastAsia="ru-RU"/>
        </w:rPr>
        <w:t>3</w:t>
      </w:r>
      <w:r w:rsidRPr="00071ABC">
        <w:rPr>
          <w:rFonts w:ascii="Times New Roman" w:eastAsia="Times New Roman" w:hAnsi="Times New Roman" w:cs="Times New Roman"/>
          <w:b/>
          <w:sz w:val="24"/>
          <w:szCs w:val="24"/>
          <w:lang w:val="kk-KZ" w:eastAsia="ru-RU"/>
        </w:rPr>
        <w:t xml:space="preserve"> камералдық мониторинг бөлімінің бас маманы</w:t>
      </w:r>
      <w:r w:rsidRPr="00071ABC">
        <w:rPr>
          <w:rFonts w:ascii="Times New Roman" w:eastAsia="Times New Roman" w:hAnsi="Times New Roman" w:cs="Times New Roman"/>
          <w:sz w:val="24"/>
          <w:szCs w:val="24"/>
          <w:lang w:val="kk-KZ" w:eastAsia="ru-RU"/>
        </w:rPr>
        <w:t xml:space="preserve">, </w:t>
      </w:r>
      <w:r w:rsidRPr="00071ABC">
        <w:rPr>
          <w:rFonts w:ascii="Times New Roman" w:eastAsia="Times New Roman" w:hAnsi="Times New Roman" w:cs="Times New Roman"/>
          <w:b/>
          <w:sz w:val="24"/>
          <w:szCs w:val="24"/>
          <w:lang w:val="kk-KZ" w:eastAsia="ru-RU"/>
        </w:rPr>
        <w:t xml:space="preserve"> «А» функционалды блогі, С-О-5 санаты, 1 бірлік.</w:t>
      </w:r>
    </w:p>
    <w:p w:rsidR="00AB13ED" w:rsidRPr="007A4858" w:rsidRDefault="00AB13ED" w:rsidP="00AB13ED">
      <w:pPr>
        <w:widowControl w:val="0"/>
        <w:spacing w:after="0" w:line="240" w:lineRule="auto"/>
        <w:ind w:firstLine="709"/>
        <w:jc w:val="both"/>
        <w:rPr>
          <w:rFonts w:ascii="Times New Roman" w:hAnsi="Times New Roman"/>
          <w:sz w:val="24"/>
          <w:szCs w:val="24"/>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Pr="007A4858">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7A4858">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7A4858">
        <w:rPr>
          <w:rFonts w:ascii="Times New Roman" w:hAnsi="Times New Roman"/>
          <w:sz w:val="24"/>
          <w:szCs w:val="24"/>
          <w:shd w:val="clear" w:color="auto" w:fill="FFFFFF"/>
          <w:lang w:val="kk-KZ"/>
        </w:rPr>
        <w:t>мемлекеттік кірістер</w:t>
      </w:r>
      <w:r w:rsidRPr="007A4858">
        <w:rPr>
          <w:rFonts w:ascii="Times New Roman" w:hAnsi="Times New Roman"/>
          <w:bCs/>
          <w:sz w:val="24"/>
          <w:szCs w:val="24"/>
          <w:shd w:val="clear" w:color="auto" w:fill="FFFFFF"/>
          <w:lang w:val="kk-KZ"/>
        </w:rPr>
        <w:t xml:space="preserve"> басқармаларының жұмысын үйлестіру</w:t>
      </w:r>
      <w:r w:rsidRPr="007A4858">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7A4858">
        <w:rPr>
          <w:rFonts w:ascii="Times New Roman" w:hAnsi="Times New Roman"/>
          <w:bCs/>
          <w:sz w:val="24"/>
          <w:szCs w:val="24"/>
          <w:shd w:val="clear" w:color="auto" w:fill="FFFFFF"/>
          <w:lang w:val="kk-KZ"/>
        </w:rPr>
        <w:t>бекітілген міндеттер шеңберінде Бөлімнің</w:t>
      </w:r>
      <w:r w:rsidRPr="007A4858">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Pr="007A4858">
        <w:rPr>
          <w:rFonts w:ascii="Times New Roman" w:hAnsi="Times New Roman"/>
          <w:bCs/>
          <w:sz w:val="24"/>
          <w:szCs w:val="24"/>
          <w:shd w:val="clear" w:color="auto" w:fill="FFFFFF"/>
          <w:lang w:val="kk-KZ"/>
        </w:rPr>
        <w:t>;</w:t>
      </w:r>
      <w:r w:rsidRPr="007A4858">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7A4858">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7A4858">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AB13ED" w:rsidRDefault="00AB13ED" w:rsidP="00AB13ED">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Pr="007A4858">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AB13ED" w:rsidRDefault="00AB13ED" w:rsidP="007A4858">
      <w:pPr>
        <w:widowControl w:val="0"/>
        <w:spacing w:after="0" w:line="240" w:lineRule="auto"/>
        <w:ind w:firstLine="709"/>
        <w:jc w:val="both"/>
        <w:rPr>
          <w:rFonts w:ascii="Times New Roman" w:hAnsi="Times New Roman"/>
          <w:sz w:val="20"/>
          <w:szCs w:val="20"/>
          <w:lang w:val="kk-KZ"/>
        </w:rPr>
      </w:pPr>
    </w:p>
    <w:p w:rsidR="00E63652" w:rsidRPr="00071ABC" w:rsidRDefault="00E63652" w:rsidP="00E63652">
      <w:pPr>
        <w:pStyle w:val="a4"/>
        <w:widowControl w:val="0"/>
        <w:numPr>
          <w:ilvl w:val="0"/>
          <w:numId w:val="6"/>
        </w:numPr>
        <w:tabs>
          <w:tab w:val="left" w:pos="0"/>
          <w:tab w:val="left" w:pos="1134"/>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МКК Нұр-Сұлтан қала</w:t>
      </w:r>
      <w:r w:rsidRPr="00FA1312">
        <w:rPr>
          <w:rFonts w:ascii="Times New Roman" w:eastAsia="Times New Roman" w:hAnsi="Times New Roman" w:cs="Times New Roman"/>
          <w:b/>
          <w:sz w:val="24"/>
          <w:szCs w:val="24"/>
          <w:lang w:val="kk-KZ" w:eastAsia="ru-RU"/>
        </w:rPr>
        <w:t>с</w:t>
      </w:r>
      <w:r w:rsidRPr="00071ABC">
        <w:rPr>
          <w:rFonts w:ascii="Times New Roman" w:eastAsia="Times New Roman" w:hAnsi="Times New Roman" w:cs="Times New Roman"/>
          <w:b/>
          <w:sz w:val="24"/>
          <w:szCs w:val="24"/>
          <w:lang w:val="kk-KZ" w:eastAsia="ru-RU"/>
        </w:rPr>
        <w:t xml:space="preserve">ы бойынша </w:t>
      </w:r>
      <w:r>
        <w:rPr>
          <w:rFonts w:ascii="Times New Roman" w:eastAsia="Times New Roman" w:hAnsi="Times New Roman" w:cs="Times New Roman"/>
          <w:b/>
          <w:sz w:val="24"/>
          <w:szCs w:val="24"/>
          <w:lang w:val="kk-KZ" w:eastAsia="ru-RU"/>
        </w:rPr>
        <w:t xml:space="preserve">Аудит </w:t>
      </w:r>
      <w:r w:rsidRPr="00071ABC">
        <w:rPr>
          <w:rFonts w:ascii="Times New Roman" w:eastAsia="Times New Roman" w:hAnsi="Times New Roman" w:cs="Times New Roman"/>
          <w:b/>
          <w:sz w:val="24"/>
          <w:szCs w:val="24"/>
          <w:lang w:val="kk-KZ" w:eastAsia="ru-RU"/>
        </w:rPr>
        <w:t xml:space="preserve">басқармасы </w:t>
      </w:r>
      <w:r>
        <w:rPr>
          <w:rFonts w:ascii="Times New Roman" w:eastAsia="Times New Roman" w:hAnsi="Times New Roman" w:cs="Times New Roman"/>
          <w:b/>
          <w:sz w:val="24"/>
          <w:szCs w:val="24"/>
          <w:lang w:val="kk-KZ" w:eastAsia="ru-RU"/>
        </w:rPr>
        <w:t>САЭБ</w:t>
      </w:r>
      <w:r w:rsidRPr="00071ABC">
        <w:rPr>
          <w:rFonts w:ascii="Times New Roman" w:eastAsia="Times New Roman" w:hAnsi="Times New Roman" w:cs="Times New Roman"/>
          <w:b/>
          <w:sz w:val="24"/>
          <w:szCs w:val="24"/>
          <w:lang w:val="kk-KZ" w:eastAsia="ru-RU"/>
        </w:rPr>
        <w:t xml:space="preserve"> бөлімінің бас маманы</w:t>
      </w:r>
      <w:r w:rsidRPr="00071ABC">
        <w:rPr>
          <w:rFonts w:ascii="Times New Roman" w:eastAsia="Times New Roman" w:hAnsi="Times New Roman" w:cs="Times New Roman"/>
          <w:sz w:val="24"/>
          <w:szCs w:val="24"/>
          <w:lang w:val="kk-KZ" w:eastAsia="ru-RU"/>
        </w:rPr>
        <w:t xml:space="preserve">, </w:t>
      </w:r>
      <w:r w:rsidRPr="00071ABC">
        <w:rPr>
          <w:rFonts w:ascii="Times New Roman" w:eastAsia="Times New Roman" w:hAnsi="Times New Roman" w:cs="Times New Roman"/>
          <w:b/>
          <w:sz w:val="24"/>
          <w:szCs w:val="24"/>
          <w:lang w:val="kk-KZ" w:eastAsia="ru-RU"/>
        </w:rPr>
        <w:t xml:space="preserve"> «А» функционалды блогі, С-О-5 санаты, 1 бірлік.</w:t>
      </w:r>
    </w:p>
    <w:p w:rsidR="00E63652" w:rsidRDefault="00E63652" w:rsidP="00E63652">
      <w:pPr>
        <w:widowControl w:val="0"/>
        <w:spacing w:after="0" w:line="240" w:lineRule="auto"/>
        <w:ind w:firstLine="709"/>
        <w:jc w:val="both"/>
        <w:rPr>
          <w:rFonts w:ascii="Times New Roman" w:hAnsi="Times New Roman"/>
          <w:bCs/>
          <w:sz w:val="20"/>
          <w:szCs w:val="20"/>
          <w:lang w:val="kk-KZ"/>
        </w:rPr>
      </w:pPr>
      <w:r w:rsidRPr="00CD6C84">
        <w:rPr>
          <w:rFonts w:ascii="Times New Roman" w:eastAsia="Times New Roman" w:hAnsi="Times New Roman" w:cs="Times New Roman"/>
          <w:b/>
          <w:bCs/>
          <w:iCs/>
          <w:sz w:val="24"/>
          <w:szCs w:val="24"/>
          <w:lang w:val="kk-KZ" w:eastAsia="ru-RU"/>
        </w:rPr>
        <w:t>Функционалдық міндеттері:</w:t>
      </w:r>
      <w:r w:rsidRPr="00CD6C84">
        <w:rPr>
          <w:rFonts w:ascii="Times New Roman" w:eastAsia="Times New Roman" w:hAnsi="Times New Roman" w:cs="Times New Roman"/>
          <w:sz w:val="24"/>
          <w:szCs w:val="24"/>
          <w:lang w:val="kk-KZ" w:eastAsia="ru-RU"/>
        </w:rPr>
        <w:t xml:space="preserve"> </w:t>
      </w:r>
      <w:r w:rsidRPr="00E63652">
        <w:rPr>
          <w:rFonts w:ascii="Times New Roman" w:hAnsi="Times New Roman"/>
          <w:bCs/>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AB13ED" w:rsidRDefault="00E63652" w:rsidP="007A4858">
      <w:pPr>
        <w:widowControl w:val="0"/>
        <w:spacing w:after="0" w:line="240" w:lineRule="auto"/>
        <w:ind w:firstLine="709"/>
        <w:jc w:val="both"/>
        <w:rPr>
          <w:rFonts w:ascii="Times New Roman" w:hAnsi="Times New Roman"/>
          <w:sz w:val="20"/>
          <w:szCs w:val="20"/>
          <w:lang w:val="kk-KZ"/>
        </w:rPr>
      </w:pPr>
      <w:r w:rsidRPr="00D14A6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D14A65">
        <w:rPr>
          <w:rFonts w:ascii="Times New Roman" w:eastAsia="Calibri" w:hAnsi="Times New Roman" w:cs="Times New Roman"/>
          <w:sz w:val="24"/>
          <w:szCs w:val="24"/>
          <w:lang w:val="kk-KZ"/>
        </w:rPr>
        <w:t xml:space="preserve"> </w:t>
      </w:r>
      <w:r w:rsidRPr="00E63652">
        <w:rPr>
          <w:rFonts w:ascii="Times New Roman" w:hAnsi="Times New Roman"/>
          <w:sz w:val="24"/>
          <w:szCs w:val="24"/>
          <w:lang w:val="kk-KZ"/>
        </w:rPr>
        <w:t xml:space="preserve">Әлеуметтік </w:t>
      </w:r>
      <w:r w:rsidRPr="00E63652">
        <w:rPr>
          <w:rFonts w:ascii="Times New Roman" w:hAnsi="Times New Roman"/>
          <w:sz w:val="24"/>
          <w:szCs w:val="24"/>
          <w:lang w:val="kk-KZ"/>
        </w:rPr>
        <w:lastRenderedPageBreak/>
        <w:t>ғылымдар, экономика және бизнес, құқық салаларындағы жоғары немесе жоғары оқу орнынан кейінгі білім.</w:t>
      </w:r>
    </w:p>
    <w:p w:rsidR="00E63652" w:rsidRDefault="00E63652" w:rsidP="007A4858">
      <w:pPr>
        <w:widowControl w:val="0"/>
        <w:spacing w:after="0" w:line="240" w:lineRule="auto"/>
        <w:ind w:firstLine="709"/>
        <w:jc w:val="both"/>
        <w:rPr>
          <w:rFonts w:ascii="Times New Roman" w:hAnsi="Times New Roman"/>
          <w:sz w:val="20"/>
          <w:szCs w:val="20"/>
          <w:lang w:val="kk-KZ"/>
        </w:rPr>
      </w:pPr>
    </w:p>
    <w:p w:rsidR="00E63652" w:rsidRPr="00071ABC" w:rsidRDefault="00E63652" w:rsidP="002236BC">
      <w:pPr>
        <w:pStyle w:val="a4"/>
        <w:widowControl w:val="0"/>
        <w:numPr>
          <w:ilvl w:val="0"/>
          <w:numId w:val="6"/>
        </w:numPr>
        <w:tabs>
          <w:tab w:val="left" w:pos="0"/>
          <w:tab w:val="left" w:pos="1134"/>
        </w:tabs>
        <w:spacing w:after="0" w:line="240" w:lineRule="auto"/>
        <w:ind w:left="0" w:firstLine="705"/>
        <w:jc w:val="both"/>
        <w:rPr>
          <w:rFonts w:ascii="Times New Roman" w:eastAsia="Times New Roman" w:hAnsi="Times New Roman" w:cs="Times New Roman"/>
          <w:b/>
          <w:sz w:val="24"/>
          <w:szCs w:val="24"/>
          <w:lang w:val="kk-KZ" w:eastAsia="ru-RU"/>
        </w:rPr>
      </w:pPr>
      <w:r w:rsidRPr="00071ABC">
        <w:rPr>
          <w:rFonts w:ascii="Times New Roman" w:eastAsia="Times New Roman" w:hAnsi="Times New Roman" w:cs="Times New Roman"/>
          <w:b/>
          <w:sz w:val="24"/>
          <w:szCs w:val="24"/>
          <w:lang w:val="kk-KZ" w:eastAsia="ru-RU"/>
        </w:rPr>
        <w:t>ҚР ҚМ МКК Нұр-Сұлтан қала</w:t>
      </w:r>
      <w:r w:rsidRPr="00FA1312">
        <w:rPr>
          <w:rFonts w:ascii="Times New Roman" w:eastAsia="Times New Roman" w:hAnsi="Times New Roman" w:cs="Times New Roman"/>
          <w:b/>
          <w:sz w:val="24"/>
          <w:szCs w:val="24"/>
          <w:lang w:val="kk-KZ" w:eastAsia="ru-RU"/>
        </w:rPr>
        <w:t>с</w:t>
      </w:r>
      <w:r w:rsidRPr="00071ABC">
        <w:rPr>
          <w:rFonts w:ascii="Times New Roman" w:eastAsia="Times New Roman" w:hAnsi="Times New Roman" w:cs="Times New Roman"/>
          <w:b/>
          <w:sz w:val="24"/>
          <w:szCs w:val="24"/>
          <w:lang w:val="kk-KZ" w:eastAsia="ru-RU"/>
        </w:rPr>
        <w:t xml:space="preserve">ы бойынша </w:t>
      </w:r>
      <w:r>
        <w:rPr>
          <w:rFonts w:ascii="Times New Roman" w:eastAsia="Times New Roman" w:hAnsi="Times New Roman" w:cs="Times New Roman"/>
          <w:b/>
          <w:sz w:val="24"/>
          <w:szCs w:val="24"/>
          <w:lang w:val="kk-KZ" w:eastAsia="ru-RU"/>
        </w:rPr>
        <w:t>Мемлекеттік қызмет көрсетулер басқармасы</w:t>
      </w:r>
      <w:r w:rsidRPr="00071ABC">
        <w:rPr>
          <w:rFonts w:ascii="Times New Roman" w:eastAsia="Times New Roman" w:hAnsi="Times New Roman" w:cs="Times New Roman"/>
          <w:b/>
          <w:sz w:val="24"/>
          <w:szCs w:val="24"/>
          <w:lang w:val="kk-KZ" w:eastAsia="ru-RU"/>
        </w:rPr>
        <w:t xml:space="preserve"> </w:t>
      </w:r>
      <w:r w:rsidRPr="00E63652">
        <w:rPr>
          <w:rFonts w:ascii="Times New Roman" w:eastAsia="Times New Roman" w:hAnsi="Times New Roman" w:cs="Times New Roman"/>
          <w:b/>
          <w:sz w:val="24"/>
          <w:szCs w:val="24"/>
          <w:lang w:val="kk-KZ" w:eastAsia="ru-RU"/>
        </w:rPr>
        <w:t>жеке шоттарды</w:t>
      </w:r>
      <w:r>
        <w:rPr>
          <w:rFonts w:ascii="Times New Roman" w:eastAsia="Times New Roman" w:hAnsi="Times New Roman" w:cs="Times New Roman"/>
          <w:b/>
          <w:sz w:val="24"/>
          <w:szCs w:val="24"/>
          <w:lang w:val="kk-KZ" w:eastAsia="ru-RU"/>
        </w:rPr>
        <w:t xml:space="preserve"> есепке алу және жүргізу </w:t>
      </w:r>
      <w:r w:rsidRPr="00071ABC">
        <w:rPr>
          <w:rFonts w:ascii="Times New Roman" w:eastAsia="Times New Roman" w:hAnsi="Times New Roman" w:cs="Times New Roman"/>
          <w:b/>
          <w:sz w:val="24"/>
          <w:szCs w:val="24"/>
          <w:lang w:val="kk-KZ" w:eastAsia="ru-RU"/>
        </w:rPr>
        <w:t>бөлімінің бас маманы</w:t>
      </w:r>
      <w:r w:rsidRPr="00071ABC">
        <w:rPr>
          <w:rFonts w:ascii="Times New Roman" w:eastAsia="Times New Roman" w:hAnsi="Times New Roman" w:cs="Times New Roman"/>
          <w:sz w:val="24"/>
          <w:szCs w:val="24"/>
          <w:lang w:val="kk-KZ" w:eastAsia="ru-RU"/>
        </w:rPr>
        <w:t xml:space="preserve">, </w:t>
      </w:r>
      <w:r w:rsidRPr="00071ABC">
        <w:rPr>
          <w:rFonts w:ascii="Times New Roman" w:eastAsia="Times New Roman" w:hAnsi="Times New Roman" w:cs="Times New Roman"/>
          <w:b/>
          <w:sz w:val="24"/>
          <w:szCs w:val="24"/>
          <w:lang w:val="kk-KZ" w:eastAsia="ru-RU"/>
        </w:rPr>
        <w:t xml:space="preserve"> «А» функционалды блогі, С-О-5 санаты, 1 бірлік.</w:t>
      </w:r>
    </w:p>
    <w:p w:rsidR="002236BC" w:rsidRPr="002236BC" w:rsidRDefault="00E63652" w:rsidP="002236BC">
      <w:pPr>
        <w:spacing w:after="0" w:line="240" w:lineRule="auto"/>
        <w:ind w:firstLine="709"/>
        <w:jc w:val="both"/>
        <w:rPr>
          <w:rFonts w:ascii="Times New Roman" w:eastAsia="Times New Roman" w:hAnsi="Times New Roman" w:cs="Times New Roman"/>
          <w:sz w:val="24"/>
          <w:szCs w:val="24"/>
          <w:lang w:val="kk-KZ" w:eastAsia="ru-RU"/>
        </w:rPr>
      </w:pPr>
      <w:r w:rsidRPr="002236BC">
        <w:rPr>
          <w:rFonts w:ascii="Times New Roman" w:eastAsia="Times New Roman" w:hAnsi="Times New Roman" w:cs="Times New Roman"/>
          <w:b/>
          <w:bCs/>
          <w:iCs/>
          <w:sz w:val="24"/>
          <w:szCs w:val="24"/>
          <w:lang w:val="kk-KZ" w:eastAsia="ru-RU"/>
        </w:rPr>
        <w:t>Функционалдық міндеттері:</w:t>
      </w:r>
      <w:r w:rsidRPr="002236BC">
        <w:rPr>
          <w:rFonts w:ascii="Times New Roman" w:eastAsia="Times New Roman" w:hAnsi="Times New Roman" w:cs="Times New Roman"/>
          <w:sz w:val="24"/>
          <w:szCs w:val="24"/>
          <w:lang w:val="kk-KZ" w:eastAsia="ru-RU"/>
        </w:rPr>
        <w:t xml:space="preserve"> </w:t>
      </w:r>
      <w:r w:rsidR="002236BC" w:rsidRPr="002236BC">
        <w:rPr>
          <w:rFonts w:ascii="Times New Roman" w:eastAsia="Times New Roman" w:hAnsi="Times New Roman" w:cs="Times New Roman"/>
          <w:sz w:val="24"/>
          <w:szCs w:val="24"/>
          <w:lang w:val="kk-KZ" w:eastAsia="ru-RU"/>
        </w:rPr>
        <w:t xml:space="preserve">Жеке шоттарда операциялардың көрсетілуінің дұрыстығын тексеруді жүзеге асыру.Салық төлеушілердің дербес шоттарындағы салық және бюджетке төленетін басқа да міндетті төлемдердің, міндетті зейнетақы жарналарының әлеуметтік аудармдарының, сондай-ақ өсімпұлдар мен айыппұлдар сомаларын есепке алудың дұрыстығын бақылау. Орналасқан жері немесе орналасқан жері өзгерген кезде Дербес шоттарды беруді бақылау салық төлеушінің қызметін жүзеге асыру. Кедендік төлемдер бойынша жеке шоттардың есебін жүргізуге бақылау жасайды.Сыртқы экономикалық қызметтің есептік формаларының қатысушылардың жеке шоттарын жүргізу өзектілігіне бақылауды жүзеге асыру. Мемлекеттік қызмет көрсету бойынша бақылауды жүзеге асырады. Кіріс және шығыс хат-хабарлады уақтылы және толық қарауды бақылау. </w:t>
      </w:r>
    </w:p>
    <w:p w:rsidR="00E63652" w:rsidRPr="002236BC" w:rsidRDefault="00E63652" w:rsidP="007A4858">
      <w:pPr>
        <w:widowControl w:val="0"/>
        <w:spacing w:after="0" w:line="240" w:lineRule="auto"/>
        <w:ind w:firstLine="709"/>
        <w:jc w:val="both"/>
        <w:rPr>
          <w:rFonts w:ascii="Times New Roman" w:hAnsi="Times New Roman"/>
          <w:sz w:val="24"/>
          <w:szCs w:val="24"/>
          <w:lang w:val="kk-KZ"/>
        </w:rPr>
      </w:pPr>
      <w:r w:rsidRPr="002236BC">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236BC">
        <w:rPr>
          <w:rFonts w:ascii="Times New Roman" w:eastAsia="Calibri" w:hAnsi="Times New Roman" w:cs="Times New Roman"/>
          <w:sz w:val="24"/>
          <w:szCs w:val="24"/>
          <w:lang w:val="kk-KZ"/>
        </w:rPr>
        <w:t xml:space="preserve"> </w:t>
      </w:r>
      <w:r w:rsidR="002236BC" w:rsidRPr="002236BC">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E63652" w:rsidRPr="002236BC" w:rsidRDefault="00E63652" w:rsidP="007A4858">
      <w:pPr>
        <w:widowControl w:val="0"/>
        <w:spacing w:after="0" w:line="240" w:lineRule="auto"/>
        <w:ind w:firstLine="709"/>
        <w:jc w:val="both"/>
        <w:rPr>
          <w:rFonts w:ascii="Times New Roman" w:hAnsi="Times New Roman"/>
          <w:sz w:val="24"/>
          <w:szCs w:val="24"/>
          <w:lang w:val="kk-KZ"/>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Құжаттарды қабылдау мерзімі 202</w:t>
      </w:r>
      <w:r w:rsidR="004E0702">
        <w:rPr>
          <w:rFonts w:ascii="Times New Roman" w:eastAsia="Times New Roman" w:hAnsi="Times New Roman" w:cs="Times New Roman"/>
          <w:b/>
          <w:bCs/>
          <w:iCs/>
          <w:sz w:val="24"/>
          <w:szCs w:val="24"/>
          <w:lang w:val="kk-KZ" w:eastAsia="ru-RU"/>
        </w:rPr>
        <w:t>2</w:t>
      </w:r>
      <w:r w:rsidRPr="000D0E58">
        <w:rPr>
          <w:rFonts w:ascii="Times New Roman" w:eastAsia="Times New Roman" w:hAnsi="Times New Roman" w:cs="Times New Roman"/>
          <w:b/>
          <w:bCs/>
          <w:iCs/>
          <w:sz w:val="24"/>
          <w:szCs w:val="24"/>
          <w:lang w:val="kk-KZ" w:eastAsia="ru-RU"/>
        </w:rPr>
        <w:t xml:space="preserve"> жылғы </w:t>
      </w:r>
      <w:r w:rsidR="002236BC" w:rsidRPr="002236BC">
        <w:rPr>
          <w:rFonts w:ascii="Times New Roman" w:eastAsia="Times New Roman" w:hAnsi="Times New Roman" w:cs="Times New Roman"/>
          <w:b/>
          <w:bCs/>
          <w:iCs/>
          <w:sz w:val="24"/>
          <w:szCs w:val="24"/>
          <w:lang w:val="kk-KZ" w:eastAsia="ru-RU"/>
        </w:rPr>
        <w:t xml:space="preserve"> ______________</w:t>
      </w:r>
      <w:r w:rsidR="00286562">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2236BC" w:rsidRPr="00AF4AB3">
        <w:rPr>
          <w:rFonts w:ascii="Times New Roman" w:eastAsia="Times New Roman" w:hAnsi="Times New Roman" w:cs="Times New Roman"/>
          <w:b/>
          <w:bCs/>
          <w:iCs/>
          <w:sz w:val="24"/>
          <w:szCs w:val="24"/>
          <w:lang w:val="kk-KZ" w:eastAsia="ru-RU"/>
        </w:rPr>
        <w:t>__________________</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4E0702" w:rsidRDefault="004E0702" w:rsidP="000D0E58">
      <w:pPr>
        <w:spacing w:after="0" w:line="240" w:lineRule="auto"/>
        <w:contextualSpacing/>
        <w:jc w:val="both"/>
        <w:rPr>
          <w:rFonts w:ascii="Times New Roman" w:eastAsia="Times New Roman" w:hAnsi="Times New Roman" w:cs="Times New Roman"/>
          <w:b/>
          <w:bCs/>
          <w:iCs/>
          <w:sz w:val="24"/>
          <w:szCs w:val="24"/>
          <w:lang w:val="kk-KZ" w:eastAsia="ru-RU"/>
        </w:rPr>
      </w:pP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w:t>
      </w:r>
      <w:r w:rsidRPr="000D0E58">
        <w:rPr>
          <w:rFonts w:ascii="Times New Roman" w:eastAsia="Times New Roman" w:hAnsi="Times New Roman" w:cs="Times New Roman"/>
          <w:bCs/>
          <w:iCs/>
          <w:sz w:val="24"/>
          <w:szCs w:val="24"/>
          <w:lang w:val="kk-KZ" w:eastAsia="ru-RU"/>
        </w:rPr>
        <w:lastRenderedPageBreak/>
        <w:t>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FA1312"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FA1312"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en-US" w:eastAsia="ru-RU"/>
        </w:rPr>
      </w:pPr>
      <w:r>
        <w:rPr>
          <w:rFonts w:ascii="Times New Roman" w:eastAsia="Times New Roman" w:hAnsi="Times New Roman" w:cs="Times New Roman"/>
          <w:bCs/>
          <w:iCs/>
          <w:color w:val="000000"/>
          <w:sz w:val="24"/>
          <w:szCs w:val="24"/>
          <w:lang w:val="kk-KZ" w:eastAsia="ru-RU"/>
        </w:rPr>
        <w:tab/>
      </w:r>
    </w:p>
    <w:p w:rsidR="00AD2E13" w:rsidRPr="00AD2E13" w:rsidRDefault="00AD2E13" w:rsidP="00AD2E13">
      <w:pPr>
        <w:widowControl w:val="0"/>
        <w:tabs>
          <w:tab w:val="left" w:pos="1793"/>
        </w:tabs>
        <w:spacing w:after="0" w:line="240" w:lineRule="auto"/>
        <w:contextualSpacing/>
        <w:jc w:val="both"/>
        <w:rPr>
          <w:rFonts w:ascii="Times New Roman" w:eastAsia="Times New Roman" w:hAnsi="Times New Roman" w:cs="Times New Roman"/>
          <w:bCs/>
          <w:iCs/>
          <w:color w:val="000000"/>
          <w:sz w:val="24"/>
          <w:szCs w:val="24"/>
          <w:lang w:val="en-US" w:eastAsia="ru-RU"/>
        </w:rPr>
      </w:pPr>
      <w:bookmarkStart w:id="0" w:name="_GoBack"/>
      <w:bookmarkEnd w:id="0"/>
    </w:p>
    <w:p w:rsidR="004D18BC" w:rsidRDefault="004D18BC"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AC6922"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lastRenderedPageBreak/>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p w:rsidR="00FA1312" w:rsidRDefault="00FA1312"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AF4AB3" w:rsidTr="005A7933">
        <w:trPr>
          <w:trHeight w:val="30"/>
          <w:tblCellSpacing w:w="0" w:type="auto"/>
        </w:trPr>
        <w:tc>
          <w:tcPr>
            <w:tcW w:w="5649" w:type="dxa"/>
            <w:tcMar>
              <w:top w:w="15" w:type="dxa"/>
              <w:left w:w="15" w:type="dxa"/>
              <w:bottom w:w="15" w:type="dxa"/>
              <w:right w:w="15" w:type="dxa"/>
            </w:tcMar>
            <w:vAlign w:val="center"/>
          </w:tcPr>
          <w:p w:rsidR="00D67660" w:rsidRPr="00AF4AB3" w:rsidRDefault="00D67660" w:rsidP="00D67660">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w:t>
            </w:r>
          </w:p>
        </w:tc>
        <w:tc>
          <w:tcPr>
            <w:tcW w:w="3735" w:type="dxa"/>
            <w:tcMar>
              <w:top w:w="15" w:type="dxa"/>
              <w:left w:w="15" w:type="dxa"/>
              <w:bottom w:w="15" w:type="dxa"/>
              <w:right w:w="15" w:type="dxa"/>
            </w:tcMar>
            <w:vAlign w:val="center"/>
          </w:tcPr>
          <w:p w:rsidR="00D67660" w:rsidRPr="00AF4AB3" w:rsidRDefault="00B308A6" w:rsidP="00B308A6">
            <w:pPr>
              <w:spacing w:after="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p>
    <w:p w:rsidR="000357DA" w:rsidRPr="00D67660" w:rsidRDefault="00D67660" w:rsidP="00AF4AB3">
      <w:pPr>
        <w:spacing w:after="0"/>
        <w:jc w:val="both"/>
        <w:rPr>
          <w:lang w:val="kk-KZ"/>
        </w:rPr>
      </w:pP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C6" w:rsidRDefault="000F20C6" w:rsidP="00AF4AB3">
      <w:pPr>
        <w:spacing w:after="0" w:line="240" w:lineRule="auto"/>
      </w:pPr>
      <w:r>
        <w:separator/>
      </w:r>
    </w:p>
  </w:endnote>
  <w:endnote w:type="continuationSeparator" w:id="0">
    <w:p w:rsidR="000F20C6" w:rsidRDefault="000F20C6"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C6" w:rsidRDefault="000F20C6" w:rsidP="00AF4AB3">
      <w:pPr>
        <w:spacing w:after="0" w:line="240" w:lineRule="auto"/>
      </w:pPr>
      <w:r>
        <w:separator/>
      </w:r>
    </w:p>
  </w:footnote>
  <w:footnote w:type="continuationSeparator" w:id="0">
    <w:p w:rsidR="000F20C6" w:rsidRDefault="000F20C6"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7648417E"/>
    <w:lvl w:ilvl="0" w:tplc="EC4497B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350B"/>
    <w:rsid w:val="00012017"/>
    <w:rsid w:val="000357DA"/>
    <w:rsid w:val="0003590C"/>
    <w:rsid w:val="00071ABC"/>
    <w:rsid w:val="000802F2"/>
    <w:rsid w:val="000A621C"/>
    <w:rsid w:val="000D0E58"/>
    <w:rsid w:val="000D26B0"/>
    <w:rsid w:val="000E36D4"/>
    <w:rsid w:val="000E5DDA"/>
    <w:rsid w:val="000F20C6"/>
    <w:rsid w:val="001040B7"/>
    <w:rsid w:val="001057FF"/>
    <w:rsid w:val="001137DA"/>
    <w:rsid w:val="00164910"/>
    <w:rsid w:val="001C31C4"/>
    <w:rsid w:val="001C4AAB"/>
    <w:rsid w:val="002236BC"/>
    <w:rsid w:val="0022486C"/>
    <w:rsid w:val="002406C0"/>
    <w:rsid w:val="002448B4"/>
    <w:rsid w:val="00275D3A"/>
    <w:rsid w:val="00286562"/>
    <w:rsid w:val="002B3341"/>
    <w:rsid w:val="002F0667"/>
    <w:rsid w:val="003552ED"/>
    <w:rsid w:val="00384FE5"/>
    <w:rsid w:val="003A6196"/>
    <w:rsid w:val="003D0C02"/>
    <w:rsid w:val="003D2EFF"/>
    <w:rsid w:val="003F234C"/>
    <w:rsid w:val="00440670"/>
    <w:rsid w:val="00460736"/>
    <w:rsid w:val="004624A4"/>
    <w:rsid w:val="004672FF"/>
    <w:rsid w:val="004805DF"/>
    <w:rsid w:val="004843E0"/>
    <w:rsid w:val="004A4D60"/>
    <w:rsid w:val="004D18BC"/>
    <w:rsid w:val="004E0702"/>
    <w:rsid w:val="004F3AC3"/>
    <w:rsid w:val="005309BB"/>
    <w:rsid w:val="00540897"/>
    <w:rsid w:val="005724A9"/>
    <w:rsid w:val="00573047"/>
    <w:rsid w:val="005A632C"/>
    <w:rsid w:val="005B664B"/>
    <w:rsid w:val="005B6DE5"/>
    <w:rsid w:val="00670466"/>
    <w:rsid w:val="006878B4"/>
    <w:rsid w:val="006B0FFC"/>
    <w:rsid w:val="00710B53"/>
    <w:rsid w:val="007110E2"/>
    <w:rsid w:val="00734DB7"/>
    <w:rsid w:val="00761F13"/>
    <w:rsid w:val="007A4858"/>
    <w:rsid w:val="007E38C9"/>
    <w:rsid w:val="007F0A51"/>
    <w:rsid w:val="00817676"/>
    <w:rsid w:val="00835F25"/>
    <w:rsid w:val="00867721"/>
    <w:rsid w:val="00900579"/>
    <w:rsid w:val="00967345"/>
    <w:rsid w:val="00990BC6"/>
    <w:rsid w:val="009A2E7A"/>
    <w:rsid w:val="009B55E9"/>
    <w:rsid w:val="009C22F6"/>
    <w:rsid w:val="009C7410"/>
    <w:rsid w:val="009F388E"/>
    <w:rsid w:val="00A15463"/>
    <w:rsid w:val="00A53104"/>
    <w:rsid w:val="00A740F2"/>
    <w:rsid w:val="00AB0BD9"/>
    <w:rsid w:val="00AB13ED"/>
    <w:rsid w:val="00AC4D43"/>
    <w:rsid w:val="00AC6922"/>
    <w:rsid w:val="00AD2E13"/>
    <w:rsid w:val="00AE57B2"/>
    <w:rsid w:val="00AF4AB3"/>
    <w:rsid w:val="00B100AE"/>
    <w:rsid w:val="00B11FC9"/>
    <w:rsid w:val="00B308A6"/>
    <w:rsid w:val="00B40B51"/>
    <w:rsid w:val="00BA4F4A"/>
    <w:rsid w:val="00BA7877"/>
    <w:rsid w:val="00BC3299"/>
    <w:rsid w:val="00BE0646"/>
    <w:rsid w:val="00C1378F"/>
    <w:rsid w:val="00C13C16"/>
    <w:rsid w:val="00C27B0D"/>
    <w:rsid w:val="00C62212"/>
    <w:rsid w:val="00C636AE"/>
    <w:rsid w:val="00C83BAD"/>
    <w:rsid w:val="00C909C1"/>
    <w:rsid w:val="00C90B4B"/>
    <w:rsid w:val="00CA0A47"/>
    <w:rsid w:val="00CB023E"/>
    <w:rsid w:val="00CB6640"/>
    <w:rsid w:val="00CC0D40"/>
    <w:rsid w:val="00CD6C84"/>
    <w:rsid w:val="00D13D1E"/>
    <w:rsid w:val="00D14A65"/>
    <w:rsid w:val="00D23818"/>
    <w:rsid w:val="00D41AAD"/>
    <w:rsid w:val="00D67660"/>
    <w:rsid w:val="00D7312D"/>
    <w:rsid w:val="00D87DF0"/>
    <w:rsid w:val="00DD6B90"/>
    <w:rsid w:val="00E06821"/>
    <w:rsid w:val="00E14A70"/>
    <w:rsid w:val="00E63652"/>
    <w:rsid w:val="00EA6F0E"/>
    <w:rsid w:val="00EA7E00"/>
    <w:rsid w:val="00EB12C5"/>
    <w:rsid w:val="00F012E3"/>
    <w:rsid w:val="00F17B47"/>
    <w:rsid w:val="00F22A83"/>
    <w:rsid w:val="00F42523"/>
    <w:rsid w:val="00F5570F"/>
    <w:rsid w:val="00F853C9"/>
    <w:rsid w:val="00F86195"/>
    <w:rsid w:val="00F910A5"/>
    <w:rsid w:val="00F93F43"/>
    <w:rsid w:val="00FA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0CF2-1403-4F1F-85FF-0A9FCAC8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Нургалиева Тогжан</cp:lastModifiedBy>
  <cp:revision>121</cp:revision>
  <cp:lastPrinted>2022-07-21T05:01:00Z</cp:lastPrinted>
  <dcterms:created xsi:type="dcterms:W3CDTF">2021-10-29T03:42:00Z</dcterms:created>
  <dcterms:modified xsi:type="dcterms:W3CDTF">2022-08-25T08:53:00Z</dcterms:modified>
</cp:coreProperties>
</file>