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w:t>
      </w:r>
      <w:r w:rsidRPr="00BC52BF">
        <w:rPr>
          <w:i w:val="0"/>
          <w:sz w:val="24"/>
          <w:szCs w:val="24"/>
        </w:rPr>
        <w:t>административной государственной должности</w:t>
      </w:r>
      <w:r w:rsidR="00143758">
        <w:rPr>
          <w:i w:val="0"/>
          <w:sz w:val="24"/>
          <w:szCs w:val="24"/>
          <w:lang w:val="kk-KZ"/>
        </w:rPr>
        <w:t xml:space="preserve"> </w:t>
      </w:r>
      <w:r w:rsidRPr="00BC52BF">
        <w:rPr>
          <w:i w:val="0"/>
          <w:sz w:val="24"/>
          <w:szCs w:val="24"/>
        </w:rPr>
        <w:t>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9417FE" w:rsidRDefault="009417FE" w:rsidP="002556CF">
      <w:pPr>
        <w:ind w:firstLine="708"/>
        <w:jc w:val="both"/>
        <w:rPr>
          <w:bCs w:val="0"/>
          <w:i w:val="0"/>
          <w:iCs w:val="0"/>
          <w:color w:val="000000"/>
          <w:sz w:val="24"/>
          <w:szCs w:val="24"/>
        </w:rPr>
      </w:pPr>
      <w:bookmarkStart w:id="0" w:name="z213"/>
    </w:p>
    <w:p w:rsidR="002556CF" w:rsidRPr="002556CF" w:rsidRDefault="002556CF" w:rsidP="002556CF">
      <w:pPr>
        <w:ind w:firstLine="708"/>
        <w:jc w:val="both"/>
        <w:rPr>
          <w:bCs w:val="0"/>
          <w:i w:val="0"/>
          <w:iCs w:val="0"/>
          <w:color w:val="000000"/>
          <w:sz w:val="24"/>
          <w:szCs w:val="24"/>
        </w:rPr>
      </w:pPr>
      <w:r w:rsidRPr="002556CF">
        <w:rPr>
          <w:bCs w:val="0"/>
          <w:i w:val="0"/>
          <w:iCs w:val="0"/>
          <w:color w:val="000000"/>
          <w:sz w:val="24"/>
          <w:szCs w:val="24"/>
        </w:rPr>
        <w:t>К административным государственным должностям категории С-О-5 устанавливаются следующие требования:</w:t>
      </w:r>
    </w:p>
    <w:p w:rsidR="002556CF" w:rsidRPr="009417FE" w:rsidRDefault="002556CF" w:rsidP="002556CF">
      <w:pPr>
        <w:jc w:val="both"/>
        <w:rPr>
          <w:b w:val="0"/>
          <w:bCs w:val="0"/>
          <w:i w:val="0"/>
          <w:iCs w:val="0"/>
          <w:color w:val="000000"/>
          <w:sz w:val="24"/>
          <w:szCs w:val="24"/>
        </w:rPr>
      </w:pPr>
      <w:r w:rsidRPr="009417FE">
        <w:rPr>
          <w:b w:val="0"/>
          <w:bCs w:val="0"/>
          <w:i w:val="0"/>
          <w:iCs w:val="0"/>
          <w:color w:val="000000"/>
          <w:sz w:val="24"/>
          <w:szCs w:val="24"/>
          <w:lang w:val="en-US"/>
        </w:rPr>
        <w:t>    </w:t>
      </w:r>
      <w:r w:rsidR="009417FE" w:rsidRPr="009417FE">
        <w:rPr>
          <w:b w:val="0"/>
          <w:bCs w:val="0"/>
          <w:i w:val="0"/>
          <w:iCs w:val="0"/>
          <w:color w:val="000000"/>
          <w:sz w:val="24"/>
          <w:szCs w:val="24"/>
        </w:rPr>
        <w:t xml:space="preserve">    </w:t>
      </w:r>
      <w:r w:rsidRPr="009417FE">
        <w:rPr>
          <w:b w:val="0"/>
          <w:bCs w:val="0"/>
          <w:i w:val="0"/>
          <w:iCs w:val="0"/>
          <w:color w:val="000000"/>
          <w:sz w:val="24"/>
          <w:szCs w:val="24"/>
          <w:lang w:val="en-US"/>
        </w:rPr>
        <w:t> </w:t>
      </w:r>
      <w:r w:rsidRPr="009417FE">
        <w:rPr>
          <w:b w:val="0"/>
          <w:bCs w:val="0"/>
          <w:i w:val="0"/>
          <w:iCs w:val="0"/>
          <w:color w:val="000000"/>
          <w:sz w:val="24"/>
          <w:szCs w:val="24"/>
        </w:rPr>
        <w:t xml:space="preserve"> послевузовское или высшее образование;</w:t>
      </w:r>
    </w:p>
    <w:p w:rsidR="002556CF" w:rsidRPr="002556CF" w:rsidRDefault="002556CF" w:rsidP="002556CF">
      <w:pPr>
        <w:jc w:val="both"/>
        <w:rPr>
          <w:b w:val="0"/>
          <w:bCs w:val="0"/>
          <w:i w:val="0"/>
          <w:iCs w:val="0"/>
          <w:color w:val="000000"/>
          <w:sz w:val="24"/>
          <w:szCs w:val="24"/>
        </w:rPr>
      </w:pPr>
      <w:r w:rsidRPr="002556CF">
        <w:rPr>
          <w:b w:val="0"/>
          <w:bCs w:val="0"/>
          <w:i w:val="0"/>
          <w:iCs w:val="0"/>
          <w:color w:val="000000"/>
          <w:sz w:val="24"/>
          <w:szCs w:val="24"/>
          <w:lang w:val="en-US"/>
        </w:rPr>
        <w:t>     </w:t>
      </w:r>
      <w:r w:rsidRPr="002556CF">
        <w:rPr>
          <w:b w:val="0"/>
          <w:bCs w:val="0"/>
          <w:i w:val="0"/>
          <w:iCs w:val="0"/>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556CF" w:rsidRPr="002556CF" w:rsidRDefault="002556CF" w:rsidP="002556CF">
      <w:pPr>
        <w:jc w:val="both"/>
        <w:rPr>
          <w:b w:val="0"/>
          <w:bCs w:val="0"/>
          <w:i w:val="0"/>
          <w:iCs w:val="0"/>
          <w:color w:val="000000"/>
          <w:sz w:val="24"/>
          <w:szCs w:val="24"/>
          <w:lang w:val="kk-KZ"/>
        </w:rPr>
      </w:pPr>
      <w:r w:rsidRPr="002556CF">
        <w:rPr>
          <w:b w:val="0"/>
          <w:bCs w:val="0"/>
          <w:i w:val="0"/>
          <w:iCs w:val="0"/>
          <w:color w:val="000000"/>
          <w:sz w:val="24"/>
          <w:szCs w:val="24"/>
          <w:lang w:val="en-US"/>
        </w:rPr>
        <w:t>     </w:t>
      </w:r>
      <w:r w:rsidRPr="002556CF">
        <w:rPr>
          <w:b w:val="0"/>
          <w:bCs w:val="0"/>
          <w:i w:val="0"/>
          <w:iCs w:val="0"/>
          <w:color w:val="000000"/>
          <w:sz w:val="24"/>
          <w:szCs w:val="24"/>
        </w:rPr>
        <w:t xml:space="preserve"> </w:t>
      </w:r>
      <w:r w:rsidR="009417FE">
        <w:rPr>
          <w:b w:val="0"/>
          <w:bCs w:val="0"/>
          <w:i w:val="0"/>
          <w:iCs w:val="0"/>
          <w:color w:val="000000"/>
          <w:sz w:val="24"/>
          <w:szCs w:val="24"/>
        </w:rPr>
        <w:t xml:space="preserve">    </w:t>
      </w:r>
      <w:r w:rsidRPr="002556CF">
        <w:rPr>
          <w:b w:val="0"/>
          <w:bCs w:val="0"/>
          <w:i w:val="0"/>
          <w:iCs w:val="0"/>
          <w:color w:val="000000"/>
          <w:sz w:val="24"/>
          <w:szCs w:val="24"/>
        </w:rPr>
        <w:t>опыт работы не требуется.</w:t>
      </w:r>
    </w:p>
    <w:p w:rsidR="002556CF" w:rsidRDefault="002556CF" w:rsidP="002556CF">
      <w:pPr>
        <w:jc w:val="left"/>
        <w:rPr>
          <w:bCs w:val="0"/>
          <w:i w:val="0"/>
          <w:iCs w:val="0"/>
          <w:color w:val="000000"/>
          <w:sz w:val="24"/>
          <w:szCs w:val="24"/>
          <w:lang w:val="kk-KZ"/>
        </w:rPr>
      </w:pPr>
    </w:p>
    <w:bookmarkEnd w:id="0"/>
    <w:p w:rsidR="009417FE" w:rsidRPr="009417FE" w:rsidRDefault="009417FE" w:rsidP="009417FE">
      <w:pPr>
        <w:widowControl/>
        <w:ind w:firstLine="851"/>
        <w:jc w:val="both"/>
        <w:rPr>
          <w:bCs w:val="0"/>
          <w:i w:val="0"/>
          <w:iCs w:val="0"/>
          <w:sz w:val="24"/>
          <w:szCs w:val="24"/>
        </w:rPr>
      </w:pPr>
      <w:r w:rsidRPr="009417FE">
        <w:rPr>
          <w:bCs w:val="0"/>
          <w:i w:val="0"/>
          <w:iCs w:val="0"/>
          <w:sz w:val="24"/>
          <w:szCs w:val="24"/>
        </w:rPr>
        <w:t>Должностные оклады административных государственных служащих:</w:t>
      </w: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146"/>
        <w:gridCol w:w="2268"/>
        <w:gridCol w:w="2977"/>
      </w:tblGrid>
      <w:tr w:rsidR="009417FE" w:rsidRPr="009417FE" w:rsidTr="00744843">
        <w:trPr>
          <w:cantSplit/>
          <w:trHeight w:val="233"/>
        </w:trPr>
        <w:tc>
          <w:tcPr>
            <w:tcW w:w="4146" w:type="dxa"/>
            <w:vMerge w:val="restart"/>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left="-1440" w:right="365"/>
              <w:jc w:val="right"/>
              <w:rPr>
                <w:sz w:val="24"/>
                <w:szCs w:val="24"/>
              </w:rPr>
            </w:pPr>
            <w:r w:rsidRPr="009417FE">
              <w:rPr>
                <w:bCs w:val="0"/>
                <w:i w:val="0"/>
                <w:iCs w:val="0"/>
                <w:sz w:val="24"/>
                <w:szCs w:val="24"/>
              </w:rPr>
              <w:t>Категория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right="311"/>
              <w:rPr>
                <w:sz w:val="24"/>
                <w:szCs w:val="24"/>
              </w:rPr>
            </w:pPr>
            <w:r w:rsidRPr="009417FE">
              <w:rPr>
                <w:bCs w:val="0"/>
                <w:i w:val="0"/>
                <w:iCs w:val="0"/>
                <w:sz w:val="24"/>
                <w:szCs w:val="24"/>
              </w:rPr>
              <w:t>В зависимости от выслуги лет</w:t>
            </w:r>
          </w:p>
        </w:tc>
      </w:tr>
      <w:tr w:rsidR="009417FE" w:rsidRPr="009417FE" w:rsidTr="00744843">
        <w:trPr>
          <w:cantSplit/>
          <w:trHeight w:val="303"/>
        </w:trPr>
        <w:tc>
          <w:tcPr>
            <w:tcW w:w="4146" w:type="dxa"/>
            <w:vMerge/>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tabs>
                <w:tab w:val="left" w:pos="132"/>
                <w:tab w:val="left" w:pos="6663"/>
              </w:tabs>
              <w:ind w:left="-1440" w:right="9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4"/>
                <w:szCs w:val="24"/>
              </w:rPr>
            </w:pPr>
            <w:proofErr w:type="spellStart"/>
            <w:r w:rsidRPr="009417FE">
              <w:rPr>
                <w:bCs w:val="0"/>
                <w:i w:val="0"/>
                <w:iCs w:val="0"/>
                <w:sz w:val="24"/>
                <w:szCs w:val="24"/>
              </w:rPr>
              <w:t>min</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rsidR="009417FE" w:rsidRPr="009417FE" w:rsidRDefault="009417FE" w:rsidP="009417FE">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4"/>
                <w:szCs w:val="24"/>
              </w:rPr>
            </w:pPr>
            <w:proofErr w:type="spellStart"/>
            <w:r w:rsidRPr="009417FE">
              <w:rPr>
                <w:bCs w:val="0"/>
                <w:i w:val="0"/>
                <w:iCs w:val="0"/>
                <w:sz w:val="24"/>
                <w:szCs w:val="24"/>
              </w:rPr>
              <w:t>max</w:t>
            </w:r>
            <w:proofErr w:type="spellEnd"/>
          </w:p>
        </w:tc>
      </w:tr>
      <w:tr w:rsidR="003A3676" w:rsidRPr="009417FE" w:rsidTr="00744843">
        <w:trPr>
          <w:cantSplit/>
          <w:trHeight w:val="263"/>
        </w:trPr>
        <w:tc>
          <w:tcPr>
            <w:tcW w:w="4146" w:type="dxa"/>
            <w:tcBorders>
              <w:top w:val="single" w:sz="4" w:space="0" w:color="auto"/>
              <w:left w:val="single" w:sz="4" w:space="0" w:color="auto"/>
              <w:bottom w:val="single" w:sz="4" w:space="0" w:color="auto"/>
              <w:right w:val="single" w:sz="4" w:space="0" w:color="auto"/>
            </w:tcBorders>
            <w:vAlign w:val="center"/>
          </w:tcPr>
          <w:p w:rsidR="003A3676" w:rsidRPr="003A3676" w:rsidRDefault="003A3676" w:rsidP="003A3676">
            <w:pPr>
              <w:keepNext/>
              <w:keepLines/>
              <w:tabs>
                <w:tab w:val="left" w:pos="132"/>
                <w:tab w:val="left" w:pos="6663"/>
              </w:tabs>
              <w:ind w:right="99"/>
              <w:rPr>
                <w:b w:val="0"/>
                <w:bCs w:val="0"/>
                <w:i w:val="0"/>
                <w:iCs w:val="0"/>
                <w:sz w:val="24"/>
                <w:szCs w:val="24"/>
              </w:rPr>
            </w:pPr>
            <w:r w:rsidRPr="003A3676">
              <w:rPr>
                <w:b w:val="0"/>
                <w:bCs w:val="0"/>
                <w:i w:val="0"/>
                <w:iCs w:val="0"/>
                <w:sz w:val="24"/>
                <w:szCs w:val="24"/>
                <w:lang w:val="kk-KZ"/>
              </w:rPr>
              <w:t>Функциональный блок Б, С</w:t>
            </w:r>
            <w:r w:rsidRPr="003A3676">
              <w:rPr>
                <w:b w:val="0"/>
                <w:bCs w:val="0"/>
                <w:i w:val="0"/>
                <w:iCs w:val="0"/>
                <w:sz w:val="24"/>
                <w:szCs w:val="24"/>
              </w:rPr>
              <w:t>-О-5</w:t>
            </w:r>
          </w:p>
        </w:tc>
        <w:tc>
          <w:tcPr>
            <w:tcW w:w="2268" w:type="dxa"/>
            <w:tcBorders>
              <w:top w:val="single" w:sz="4" w:space="0" w:color="auto"/>
              <w:left w:val="single" w:sz="4" w:space="0" w:color="auto"/>
              <w:bottom w:val="single" w:sz="4" w:space="0" w:color="auto"/>
              <w:right w:val="single" w:sz="4" w:space="0" w:color="auto"/>
            </w:tcBorders>
          </w:tcPr>
          <w:p w:rsidR="003A3676" w:rsidRPr="003A3676" w:rsidRDefault="003A3676" w:rsidP="00D358B8">
            <w:pPr>
              <w:rPr>
                <w:b w:val="0"/>
                <w:bCs w:val="0"/>
                <w:i w:val="0"/>
                <w:iCs w:val="0"/>
                <w:sz w:val="24"/>
                <w:szCs w:val="24"/>
                <w:lang w:val="kk-KZ"/>
              </w:rPr>
            </w:pPr>
            <w:r w:rsidRPr="003A3676">
              <w:rPr>
                <w:b w:val="0"/>
                <w:i w:val="0"/>
                <w:sz w:val="24"/>
                <w:szCs w:val="24"/>
                <w:lang w:val="kk-KZ"/>
              </w:rPr>
              <w:t>186 632</w:t>
            </w:r>
          </w:p>
        </w:tc>
        <w:tc>
          <w:tcPr>
            <w:tcW w:w="2977" w:type="dxa"/>
            <w:tcBorders>
              <w:top w:val="single" w:sz="4" w:space="0" w:color="auto"/>
              <w:left w:val="single" w:sz="4" w:space="0" w:color="auto"/>
              <w:bottom w:val="single" w:sz="4" w:space="0" w:color="auto"/>
              <w:right w:val="single" w:sz="4" w:space="0" w:color="auto"/>
            </w:tcBorders>
          </w:tcPr>
          <w:p w:rsidR="003A3676" w:rsidRPr="003A3676" w:rsidRDefault="003A3676" w:rsidP="00D358B8">
            <w:pPr>
              <w:rPr>
                <w:b w:val="0"/>
                <w:bCs w:val="0"/>
                <w:i w:val="0"/>
                <w:iCs w:val="0"/>
                <w:sz w:val="24"/>
                <w:szCs w:val="24"/>
                <w:lang w:val="kk-KZ"/>
              </w:rPr>
            </w:pPr>
            <w:r w:rsidRPr="003A3676">
              <w:rPr>
                <w:b w:val="0"/>
                <w:i w:val="0"/>
                <w:sz w:val="24"/>
                <w:szCs w:val="24"/>
                <w:lang w:val="kk-KZ"/>
              </w:rPr>
              <w:t>229 492</w:t>
            </w:r>
          </w:p>
        </w:tc>
      </w:tr>
    </w:tbl>
    <w:p w:rsidR="009417FE" w:rsidRDefault="009417FE" w:rsidP="009417FE">
      <w:pPr>
        <w:jc w:val="left"/>
        <w:rPr>
          <w:bCs w:val="0"/>
          <w:i w:val="0"/>
          <w:iCs w:val="0"/>
          <w:color w:val="000000"/>
          <w:sz w:val="24"/>
          <w:szCs w:val="24"/>
          <w:lang w:val="kk-KZ"/>
        </w:rPr>
      </w:pPr>
    </w:p>
    <w:p w:rsidR="0096749C" w:rsidRDefault="0096749C" w:rsidP="009417FE">
      <w:pPr>
        <w:jc w:val="left"/>
        <w:rPr>
          <w:bCs w:val="0"/>
          <w:i w:val="0"/>
          <w:iCs w:val="0"/>
          <w:color w:val="000000"/>
          <w:sz w:val="24"/>
          <w:szCs w:val="24"/>
          <w:lang w:val="kk-KZ"/>
        </w:rPr>
      </w:pPr>
    </w:p>
    <w:p w:rsidR="0096749C" w:rsidRPr="002556CF" w:rsidRDefault="0096749C" w:rsidP="0096749C">
      <w:pPr>
        <w:ind w:firstLine="708"/>
        <w:jc w:val="both"/>
        <w:rPr>
          <w:bCs w:val="0"/>
          <w:i w:val="0"/>
          <w:iCs w:val="0"/>
          <w:color w:val="000000"/>
          <w:sz w:val="24"/>
          <w:szCs w:val="24"/>
        </w:rPr>
      </w:pPr>
      <w:r w:rsidRPr="002556CF">
        <w:rPr>
          <w:bCs w:val="0"/>
          <w:i w:val="0"/>
          <w:iCs w:val="0"/>
          <w:color w:val="000000"/>
          <w:sz w:val="24"/>
          <w:szCs w:val="24"/>
        </w:rPr>
        <w:t>К административным государственным должностям категории С-О-</w:t>
      </w:r>
      <w:r>
        <w:rPr>
          <w:bCs w:val="0"/>
          <w:i w:val="0"/>
          <w:iCs w:val="0"/>
          <w:color w:val="000000"/>
          <w:sz w:val="24"/>
          <w:szCs w:val="24"/>
        </w:rPr>
        <w:t>6</w:t>
      </w:r>
      <w:r w:rsidRPr="002556CF">
        <w:rPr>
          <w:bCs w:val="0"/>
          <w:i w:val="0"/>
          <w:iCs w:val="0"/>
          <w:color w:val="000000"/>
          <w:sz w:val="24"/>
          <w:szCs w:val="24"/>
        </w:rPr>
        <w:t xml:space="preserve"> устанавливаются следующие требования:</w:t>
      </w:r>
    </w:p>
    <w:p w:rsidR="0096749C" w:rsidRPr="0096749C" w:rsidRDefault="0096749C" w:rsidP="0096749C">
      <w:pPr>
        <w:tabs>
          <w:tab w:val="left" w:pos="9923"/>
        </w:tabs>
        <w:ind w:firstLine="709"/>
        <w:contextualSpacing/>
        <w:jc w:val="both"/>
        <w:rPr>
          <w:b w:val="0"/>
          <w:i w:val="0"/>
          <w:sz w:val="24"/>
          <w:szCs w:val="24"/>
        </w:rPr>
      </w:pPr>
      <w:r w:rsidRPr="0096749C">
        <w:rPr>
          <w:b w:val="0"/>
          <w:i w:val="0"/>
          <w:sz w:val="24"/>
          <w:szCs w:val="24"/>
        </w:rPr>
        <w:t xml:space="preserve">послевузовское или высшее или </w:t>
      </w:r>
      <w:proofErr w:type="spellStart"/>
      <w:r w:rsidRPr="0096749C">
        <w:rPr>
          <w:b w:val="0"/>
          <w:i w:val="0"/>
          <w:sz w:val="24"/>
          <w:szCs w:val="24"/>
        </w:rPr>
        <w:t>послесреднее</w:t>
      </w:r>
      <w:proofErr w:type="spellEnd"/>
      <w:r w:rsidRPr="0096749C">
        <w:rPr>
          <w:b w:val="0"/>
          <w:i w:val="0"/>
          <w:sz w:val="24"/>
          <w:szCs w:val="24"/>
        </w:rPr>
        <w:t xml:space="preserve"> образование;</w:t>
      </w:r>
    </w:p>
    <w:p w:rsidR="0096749C" w:rsidRPr="0096749C" w:rsidRDefault="0096749C" w:rsidP="0096749C">
      <w:pPr>
        <w:tabs>
          <w:tab w:val="left" w:pos="9923"/>
        </w:tabs>
        <w:ind w:firstLine="709"/>
        <w:contextualSpacing/>
        <w:jc w:val="both"/>
        <w:rPr>
          <w:b w:val="0"/>
          <w:i w:val="0"/>
          <w:sz w:val="24"/>
          <w:szCs w:val="24"/>
          <w:lang w:val="kk-KZ"/>
        </w:rPr>
      </w:pPr>
      <w:r w:rsidRPr="0096749C">
        <w:rPr>
          <w:b w:val="0"/>
          <w:i w:val="0"/>
          <w:sz w:val="24"/>
          <w:szCs w:val="24"/>
        </w:rPr>
        <w:t>наличие следующих компетенций</w:t>
      </w:r>
      <w:r w:rsidRPr="0096749C">
        <w:rPr>
          <w:b w:val="0"/>
          <w:sz w:val="24"/>
          <w:szCs w:val="24"/>
        </w:rPr>
        <w:t xml:space="preserve">: </w:t>
      </w:r>
      <w:r w:rsidRPr="0096749C">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6749C" w:rsidRPr="0096749C" w:rsidRDefault="0096749C" w:rsidP="0096749C">
      <w:pPr>
        <w:tabs>
          <w:tab w:val="left" w:pos="9923"/>
        </w:tabs>
        <w:contextualSpacing/>
        <w:jc w:val="left"/>
        <w:rPr>
          <w:b w:val="0"/>
          <w:i w:val="0"/>
          <w:sz w:val="24"/>
          <w:szCs w:val="24"/>
          <w:lang w:val="kk-KZ"/>
        </w:rPr>
      </w:pPr>
      <w:r>
        <w:rPr>
          <w:b w:val="0"/>
          <w:i w:val="0"/>
          <w:sz w:val="24"/>
          <w:szCs w:val="24"/>
          <w:lang w:val="kk-KZ"/>
        </w:rPr>
        <w:t xml:space="preserve">            </w:t>
      </w:r>
      <w:r w:rsidRPr="0096749C">
        <w:rPr>
          <w:b w:val="0"/>
          <w:i w:val="0"/>
          <w:sz w:val="24"/>
          <w:szCs w:val="24"/>
          <w:lang w:val="kk-KZ"/>
        </w:rPr>
        <w:t>опыт работы не требуется.</w:t>
      </w:r>
    </w:p>
    <w:p w:rsidR="0096749C" w:rsidRDefault="0096749C" w:rsidP="0096749C">
      <w:pPr>
        <w:jc w:val="both"/>
        <w:rPr>
          <w:b w:val="0"/>
          <w:sz w:val="24"/>
          <w:szCs w:val="24"/>
        </w:rPr>
      </w:pPr>
    </w:p>
    <w:p w:rsidR="0096749C" w:rsidRPr="00BC52BF" w:rsidRDefault="0096749C" w:rsidP="0096749C">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721"/>
        <w:gridCol w:w="2409"/>
        <w:gridCol w:w="2835"/>
      </w:tblGrid>
      <w:tr w:rsidR="0096749C" w:rsidRPr="00BC52BF" w:rsidTr="009750AA">
        <w:trPr>
          <w:cantSplit/>
          <w:trHeight w:val="233"/>
        </w:trPr>
        <w:tc>
          <w:tcPr>
            <w:tcW w:w="3721" w:type="dxa"/>
            <w:vMerge w:val="restart"/>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96749C" w:rsidRPr="00BC52BF" w:rsidTr="009750AA">
        <w:trPr>
          <w:cantSplit/>
          <w:trHeight w:val="303"/>
        </w:trPr>
        <w:tc>
          <w:tcPr>
            <w:tcW w:w="3721" w:type="dxa"/>
            <w:vMerge/>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keepNext/>
              <w:keepLines/>
              <w:tabs>
                <w:tab w:val="left" w:pos="132"/>
                <w:tab w:val="left" w:pos="6663"/>
              </w:tabs>
              <w:ind w:left="-1440" w:right="99"/>
              <w:rPr>
                <w:bCs w:val="0"/>
                <w:i w:val="0"/>
                <w:iCs w:val="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96749C" w:rsidRPr="00BC52BF" w:rsidRDefault="0096749C" w:rsidP="008C2F8F">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96749C" w:rsidRPr="00BC52BF" w:rsidTr="009750AA">
        <w:trPr>
          <w:cantSplit/>
          <w:trHeight w:val="263"/>
        </w:trPr>
        <w:tc>
          <w:tcPr>
            <w:tcW w:w="3721" w:type="dxa"/>
            <w:tcBorders>
              <w:top w:val="single" w:sz="4" w:space="0" w:color="auto"/>
              <w:left w:val="single" w:sz="4" w:space="0" w:color="auto"/>
              <w:bottom w:val="single" w:sz="4" w:space="0" w:color="auto"/>
              <w:right w:val="single" w:sz="4" w:space="0" w:color="auto"/>
            </w:tcBorders>
            <w:vAlign w:val="center"/>
          </w:tcPr>
          <w:p w:rsidR="0096749C" w:rsidRPr="00BC52BF" w:rsidRDefault="009750AA" w:rsidP="009750AA">
            <w:pPr>
              <w:keepNext/>
              <w:keepLines/>
              <w:tabs>
                <w:tab w:val="left" w:pos="132"/>
                <w:tab w:val="left" w:pos="6663"/>
              </w:tabs>
              <w:ind w:right="99"/>
              <w:rPr>
                <w:b w:val="0"/>
                <w:i w:val="0"/>
                <w:sz w:val="24"/>
                <w:szCs w:val="24"/>
              </w:rPr>
            </w:pPr>
            <w:r>
              <w:rPr>
                <w:b w:val="0"/>
                <w:i w:val="0"/>
                <w:sz w:val="24"/>
                <w:szCs w:val="24"/>
              </w:rPr>
              <w:t>Функциональный блок</w:t>
            </w:r>
            <w:proofErr w:type="gramStart"/>
            <w:r>
              <w:rPr>
                <w:b w:val="0"/>
                <w:i w:val="0"/>
                <w:sz w:val="24"/>
                <w:szCs w:val="24"/>
              </w:rPr>
              <w:t xml:space="preserve"> А</w:t>
            </w:r>
            <w:proofErr w:type="gramEnd"/>
            <w:r>
              <w:rPr>
                <w:b w:val="0"/>
                <w:i w:val="0"/>
                <w:sz w:val="24"/>
                <w:szCs w:val="24"/>
                <w:lang w:val="kk-KZ"/>
              </w:rPr>
              <w:t xml:space="preserve">, </w:t>
            </w:r>
            <w:r>
              <w:rPr>
                <w:b w:val="0"/>
                <w:i w:val="0"/>
                <w:sz w:val="24"/>
                <w:szCs w:val="24"/>
              </w:rPr>
              <w:t xml:space="preserve"> </w:t>
            </w:r>
            <w:r>
              <w:rPr>
                <w:b w:val="0"/>
                <w:i w:val="0"/>
                <w:sz w:val="24"/>
                <w:szCs w:val="24"/>
                <w:lang w:val="kk-KZ"/>
              </w:rPr>
              <w:t xml:space="preserve">категория </w:t>
            </w:r>
            <w:r w:rsidR="0096749C" w:rsidRPr="00BC52BF">
              <w:rPr>
                <w:b w:val="0"/>
                <w:i w:val="0"/>
                <w:sz w:val="24"/>
                <w:szCs w:val="24"/>
              </w:rPr>
              <w:t>С-О-6</w:t>
            </w:r>
          </w:p>
        </w:tc>
        <w:tc>
          <w:tcPr>
            <w:tcW w:w="2409" w:type="dxa"/>
            <w:tcBorders>
              <w:top w:val="single" w:sz="4" w:space="0" w:color="auto"/>
              <w:left w:val="single" w:sz="4" w:space="0" w:color="auto"/>
              <w:bottom w:val="single" w:sz="4" w:space="0" w:color="auto"/>
              <w:right w:val="single" w:sz="4" w:space="0" w:color="auto"/>
            </w:tcBorders>
          </w:tcPr>
          <w:p w:rsidR="0096749C" w:rsidRPr="00BC52BF" w:rsidRDefault="000F6337" w:rsidP="008C2F8F">
            <w:pPr>
              <w:rPr>
                <w:b w:val="0"/>
                <w:i w:val="0"/>
                <w:sz w:val="24"/>
                <w:szCs w:val="24"/>
                <w:lang w:val="kk-KZ"/>
              </w:rPr>
            </w:pPr>
            <w:r>
              <w:rPr>
                <w:b w:val="0"/>
                <w:i w:val="0"/>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96749C" w:rsidRPr="000F6337" w:rsidRDefault="000F6337" w:rsidP="008C2F8F">
            <w:pPr>
              <w:rPr>
                <w:b w:val="0"/>
                <w:i w:val="0"/>
                <w:sz w:val="24"/>
                <w:szCs w:val="24"/>
                <w:lang w:val="kk-KZ"/>
              </w:rPr>
            </w:pPr>
            <w:r>
              <w:rPr>
                <w:b w:val="0"/>
                <w:i w:val="0"/>
                <w:sz w:val="24"/>
                <w:szCs w:val="24"/>
                <w:lang w:val="kk-KZ"/>
              </w:rPr>
              <w:t>229 492</w:t>
            </w:r>
          </w:p>
        </w:tc>
      </w:tr>
      <w:tr w:rsidR="000F6337" w:rsidRPr="00BC52BF" w:rsidTr="009750AA">
        <w:trPr>
          <w:cantSplit/>
          <w:trHeight w:val="263"/>
        </w:trPr>
        <w:tc>
          <w:tcPr>
            <w:tcW w:w="3721" w:type="dxa"/>
            <w:tcBorders>
              <w:top w:val="single" w:sz="4" w:space="0" w:color="auto"/>
              <w:left w:val="single" w:sz="4" w:space="0" w:color="auto"/>
              <w:bottom w:val="single" w:sz="4" w:space="0" w:color="auto"/>
              <w:right w:val="single" w:sz="4" w:space="0" w:color="auto"/>
            </w:tcBorders>
            <w:vAlign w:val="center"/>
          </w:tcPr>
          <w:p w:rsidR="000F6337" w:rsidRPr="009750AA" w:rsidRDefault="000F6337" w:rsidP="009750AA">
            <w:pPr>
              <w:keepNext/>
              <w:keepLines/>
              <w:tabs>
                <w:tab w:val="left" w:pos="132"/>
                <w:tab w:val="left" w:pos="6663"/>
              </w:tabs>
              <w:ind w:right="99"/>
              <w:rPr>
                <w:b w:val="0"/>
                <w:i w:val="0"/>
                <w:sz w:val="24"/>
                <w:szCs w:val="24"/>
                <w:lang w:val="kk-KZ"/>
              </w:rPr>
            </w:pPr>
            <w:r>
              <w:rPr>
                <w:b w:val="0"/>
                <w:i w:val="0"/>
                <w:sz w:val="24"/>
                <w:szCs w:val="24"/>
                <w:lang w:val="kk-KZ"/>
              </w:rPr>
              <w:t>Функциональный блок С, категория С-О-6</w:t>
            </w:r>
          </w:p>
        </w:tc>
        <w:tc>
          <w:tcPr>
            <w:tcW w:w="2409" w:type="dxa"/>
            <w:tcBorders>
              <w:top w:val="single" w:sz="4" w:space="0" w:color="auto"/>
              <w:left w:val="single" w:sz="4" w:space="0" w:color="auto"/>
              <w:bottom w:val="single" w:sz="4" w:space="0" w:color="auto"/>
              <w:right w:val="single" w:sz="4" w:space="0" w:color="auto"/>
            </w:tcBorders>
          </w:tcPr>
          <w:p w:rsidR="000F6337" w:rsidRDefault="000F6337" w:rsidP="008C2F8F">
            <w:pPr>
              <w:rPr>
                <w:b w:val="0"/>
                <w:i w:val="0"/>
                <w:sz w:val="24"/>
                <w:szCs w:val="24"/>
                <w:lang w:val="kk-KZ"/>
              </w:rPr>
            </w:pPr>
            <w:bookmarkStart w:id="1" w:name="_GoBack"/>
            <w:bookmarkEnd w:id="1"/>
            <w:r>
              <w:rPr>
                <w:b w:val="0"/>
                <w:i w:val="0"/>
                <w:sz w:val="24"/>
                <w:szCs w:val="24"/>
                <w:lang w:val="kk-KZ"/>
              </w:rPr>
              <w:t>138 070</w:t>
            </w:r>
          </w:p>
        </w:tc>
        <w:tc>
          <w:tcPr>
            <w:tcW w:w="2835" w:type="dxa"/>
            <w:tcBorders>
              <w:top w:val="single" w:sz="4" w:space="0" w:color="auto"/>
              <w:left w:val="single" w:sz="4" w:space="0" w:color="auto"/>
              <w:bottom w:val="single" w:sz="4" w:space="0" w:color="auto"/>
              <w:right w:val="single" w:sz="4" w:space="0" w:color="auto"/>
            </w:tcBorders>
          </w:tcPr>
          <w:p w:rsidR="000F6337" w:rsidRPr="000F6337" w:rsidRDefault="000F6337" w:rsidP="008C2F8F">
            <w:pPr>
              <w:rPr>
                <w:b w:val="0"/>
                <w:i w:val="0"/>
                <w:sz w:val="24"/>
                <w:szCs w:val="24"/>
                <w:lang w:val="kk-KZ"/>
              </w:rPr>
            </w:pPr>
            <w:r>
              <w:rPr>
                <w:b w:val="0"/>
                <w:i w:val="0"/>
                <w:sz w:val="24"/>
                <w:szCs w:val="24"/>
                <w:lang w:val="kk-KZ"/>
              </w:rPr>
              <w:t>169 432</w:t>
            </w:r>
          </w:p>
        </w:tc>
      </w:tr>
    </w:tbl>
    <w:p w:rsidR="0096749C" w:rsidRDefault="0096749C" w:rsidP="009417FE">
      <w:pPr>
        <w:jc w:val="left"/>
        <w:rPr>
          <w:bCs w:val="0"/>
          <w:i w:val="0"/>
          <w:iCs w:val="0"/>
          <w:color w:val="000000"/>
          <w:sz w:val="24"/>
          <w:szCs w:val="24"/>
          <w:lang w:val="kk-KZ"/>
        </w:rPr>
      </w:pPr>
    </w:p>
    <w:p w:rsidR="000F6337" w:rsidRPr="009417FE" w:rsidRDefault="000F6337" w:rsidP="009417FE">
      <w:pPr>
        <w:jc w:val="left"/>
        <w:rPr>
          <w:bCs w:val="0"/>
          <w:i w:val="0"/>
          <w:iCs w:val="0"/>
          <w:color w:val="000000"/>
          <w:sz w:val="24"/>
          <w:szCs w:val="24"/>
          <w:lang w:val="kk-KZ"/>
        </w:rPr>
      </w:pPr>
    </w:p>
    <w:p w:rsidR="009417FE" w:rsidRPr="009417FE" w:rsidRDefault="009417FE" w:rsidP="009417FE">
      <w:pPr>
        <w:ind w:firstLine="567"/>
        <w:jc w:val="both"/>
        <w:rPr>
          <w:bCs w:val="0"/>
          <w:i w:val="0"/>
          <w:iCs w:val="0"/>
          <w:color w:val="000000"/>
          <w:sz w:val="24"/>
          <w:szCs w:val="24"/>
          <w:lang w:val="kk-KZ"/>
        </w:rPr>
      </w:pPr>
      <w:r w:rsidRPr="009417FE">
        <w:rPr>
          <w:bCs w:val="0"/>
          <w:i w:val="0"/>
          <w:iCs w:val="0"/>
          <w:sz w:val="24"/>
          <w:szCs w:val="24"/>
          <w:lang w:val="kk-KZ"/>
        </w:rPr>
        <w:t xml:space="preserve">Департамент государственных доходов по г.Нур-Султану Комитета государственных доходов </w:t>
      </w:r>
      <w:r w:rsidRPr="009417FE">
        <w:rPr>
          <w:bCs w:val="0"/>
          <w:i w:val="0"/>
          <w:iCs w:val="0"/>
          <w:sz w:val="24"/>
          <w:szCs w:val="24"/>
        </w:rPr>
        <w:t xml:space="preserve">Министерства финансов Республики Казахстан, </w:t>
      </w:r>
      <w:proofErr w:type="spellStart"/>
      <w:r w:rsidRPr="009417FE">
        <w:rPr>
          <w:bCs w:val="0"/>
          <w:i w:val="0"/>
          <w:iCs w:val="0"/>
          <w:sz w:val="24"/>
          <w:szCs w:val="24"/>
        </w:rPr>
        <w:t>г.Нур</w:t>
      </w:r>
      <w:proofErr w:type="spellEnd"/>
      <w:r w:rsidRPr="009417FE">
        <w:rPr>
          <w:bCs w:val="0"/>
          <w:i w:val="0"/>
          <w:iCs w:val="0"/>
          <w:sz w:val="24"/>
          <w:szCs w:val="24"/>
        </w:rPr>
        <w:t xml:space="preserve">-Султан, пр. </w:t>
      </w:r>
      <w:r w:rsidRPr="009417FE">
        <w:rPr>
          <w:bCs w:val="0"/>
          <w:i w:val="0"/>
          <w:iCs w:val="0"/>
          <w:sz w:val="24"/>
          <w:szCs w:val="24"/>
          <w:lang w:val="kk-KZ"/>
        </w:rPr>
        <w:t>Республики 52</w:t>
      </w:r>
      <w:r w:rsidRPr="009417FE">
        <w:rPr>
          <w:bCs w:val="0"/>
          <w:i w:val="0"/>
          <w:iCs w:val="0"/>
          <w:sz w:val="24"/>
          <w:szCs w:val="24"/>
        </w:rPr>
        <w:t xml:space="preserve">, телефон для справок (7172) </w:t>
      </w:r>
      <w:r w:rsidRPr="009417FE">
        <w:rPr>
          <w:bCs w:val="0"/>
          <w:i w:val="0"/>
          <w:iCs w:val="0"/>
          <w:sz w:val="24"/>
          <w:szCs w:val="24"/>
          <w:lang w:val="kk-KZ"/>
        </w:rPr>
        <w:t xml:space="preserve">77-31-04, </w:t>
      </w:r>
      <w:r w:rsidRPr="009417FE">
        <w:rPr>
          <w:bCs w:val="0"/>
          <w:i w:val="0"/>
          <w:iCs w:val="0"/>
          <w:sz w:val="24"/>
          <w:szCs w:val="24"/>
        </w:rPr>
        <w:t xml:space="preserve">телефон-факс </w:t>
      </w:r>
      <w:r w:rsidRPr="009417FE">
        <w:rPr>
          <w:bCs w:val="0"/>
          <w:i w:val="0"/>
          <w:iCs w:val="0"/>
          <w:sz w:val="24"/>
          <w:szCs w:val="24"/>
          <w:lang w:val="kk-KZ"/>
        </w:rPr>
        <w:t>77-31-93</w:t>
      </w:r>
      <w:r w:rsidRPr="009417FE">
        <w:rPr>
          <w:bCs w:val="0"/>
          <w:i w:val="0"/>
          <w:iCs w:val="0"/>
          <w:sz w:val="24"/>
          <w:szCs w:val="24"/>
        </w:rPr>
        <w:t xml:space="preserve">. </w:t>
      </w:r>
      <w:r w:rsidRPr="009417FE">
        <w:rPr>
          <w:bCs w:val="0"/>
          <w:i w:val="0"/>
          <w:iCs w:val="0"/>
          <w:sz w:val="24"/>
          <w:szCs w:val="24"/>
          <w:lang w:val="kk-KZ"/>
        </w:rPr>
        <w:t xml:space="preserve">E-mail: </w:t>
      </w:r>
      <w:hyperlink r:id="rId7" w:history="1">
        <w:r w:rsidRPr="009417FE">
          <w:rPr>
            <w:rFonts w:eastAsia="Calibri"/>
            <w:bCs w:val="0"/>
            <w:i w:val="0"/>
            <w:iCs w:val="0"/>
            <w:color w:val="0000FF"/>
            <w:sz w:val="24"/>
            <w:szCs w:val="24"/>
            <w:u w:val="single"/>
            <w:lang w:val="kk-KZ" w:eastAsia="en-US"/>
          </w:rPr>
          <w:t>t.nurgalieva@kgd.gov.kz</w:t>
        </w:r>
      </w:hyperlink>
    </w:p>
    <w:p w:rsidR="000F6337" w:rsidRDefault="000F6337" w:rsidP="009417FE">
      <w:pPr>
        <w:rPr>
          <w:bCs w:val="0"/>
          <w:i w:val="0"/>
          <w:iCs w:val="0"/>
          <w:sz w:val="24"/>
          <w:szCs w:val="24"/>
          <w:lang w:val="kk-KZ"/>
        </w:rPr>
      </w:pPr>
    </w:p>
    <w:p w:rsidR="000F6337" w:rsidRDefault="000F6337" w:rsidP="009417FE">
      <w:pPr>
        <w:rPr>
          <w:bCs w:val="0"/>
          <w:i w:val="0"/>
          <w:iCs w:val="0"/>
          <w:sz w:val="24"/>
          <w:szCs w:val="24"/>
          <w:lang w:val="kk-KZ"/>
        </w:rPr>
      </w:pPr>
    </w:p>
    <w:p w:rsidR="009417FE" w:rsidRPr="009417FE" w:rsidRDefault="009417FE" w:rsidP="009417FE">
      <w:pPr>
        <w:rPr>
          <w:bCs w:val="0"/>
          <w:iCs w:val="0"/>
          <w:sz w:val="24"/>
          <w:szCs w:val="24"/>
          <w:lang w:val="kk-KZ"/>
        </w:rPr>
      </w:pPr>
      <w:r w:rsidRPr="009417FE">
        <w:rPr>
          <w:bCs w:val="0"/>
          <w:i w:val="0"/>
          <w:iCs w:val="0"/>
          <w:sz w:val="24"/>
          <w:szCs w:val="24"/>
        </w:rPr>
        <w:t>Конкурс на занятие вакантных административных государственных должностей:</w:t>
      </w:r>
    </w:p>
    <w:p w:rsidR="00BD261A" w:rsidRPr="009417FE" w:rsidRDefault="00BD261A" w:rsidP="009417FE">
      <w:pPr>
        <w:widowControl/>
        <w:autoSpaceDE w:val="0"/>
        <w:autoSpaceDN w:val="0"/>
        <w:adjustRightInd w:val="0"/>
        <w:ind w:firstLine="709"/>
        <w:jc w:val="both"/>
        <w:rPr>
          <w:bCs w:val="0"/>
          <w:i w:val="0"/>
          <w:iCs w:val="0"/>
          <w:sz w:val="24"/>
          <w:szCs w:val="24"/>
          <w:lang w:val="kk-KZ"/>
        </w:rPr>
      </w:pPr>
    </w:p>
    <w:p w:rsidR="00FF1F82" w:rsidRPr="00C57938" w:rsidRDefault="00FF1F82" w:rsidP="00FF1F82">
      <w:pPr>
        <w:pStyle w:val="a7"/>
        <w:widowControl w:val="0"/>
        <w:numPr>
          <w:ilvl w:val="0"/>
          <w:numId w:val="1"/>
        </w:numPr>
        <w:ind w:left="0" w:firstLine="709"/>
        <w:jc w:val="both"/>
        <w:rPr>
          <w:b/>
          <w:sz w:val="24"/>
          <w:szCs w:val="24"/>
          <w:lang w:val="kk-KZ"/>
        </w:rPr>
      </w:pPr>
      <w:r>
        <w:rPr>
          <w:b/>
          <w:sz w:val="24"/>
          <w:szCs w:val="24"/>
          <w:lang w:val="kk-KZ"/>
        </w:rPr>
        <w:t xml:space="preserve">Главный специалист финансового отдела Организационно-финансового управления </w:t>
      </w:r>
      <w:r w:rsidRPr="00E761D9">
        <w:rPr>
          <w:b/>
          <w:sz w:val="24"/>
          <w:szCs w:val="24"/>
          <w:lang w:val="kk-KZ"/>
        </w:rPr>
        <w:t>ДГД по г.Нур-Султану КГД МФ РК</w:t>
      </w:r>
      <w:r>
        <w:rPr>
          <w:b/>
          <w:sz w:val="24"/>
          <w:szCs w:val="24"/>
          <w:lang w:val="kk-KZ"/>
        </w:rPr>
        <w:t xml:space="preserve"> </w:t>
      </w:r>
      <w:r>
        <w:rPr>
          <w:b/>
          <w:bCs/>
          <w:sz w:val="24"/>
          <w:szCs w:val="24"/>
          <w:lang w:val="kk-KZ"/>
        </w:rPr>
        <w:t>(</w:t>
      </w:r>
      <w:r w:rsidRPr="00613655">
        <w:rPr>
          <w:b/>
          <w:bCs/>
          <w:iCs/>
          <w:sz w:val="24"/>
          <w:szCs w:val="24"/>
          <w:lang w:val="kk-KZ"/>
        </w:rPr>
        <w:t xml:space="preserve">на период отпуска по уходу за ребенком основного работника </w:t>
      </w:r>
      <w:r>
        <w:rPr>
          <w:b/>
          <w:bCs/>
          <w:iCs/>
          <w:sz w:val="24"/>
          <w:szCs w:val="24"/>
          <w:lang w:val="kk-KZ"/>
        </w:rPr>
        <w:t>Какимжановой А.С.</w:t>
      </w:r>
      <w:r w:rsidRPr="00613655">
        <w:rPr>
          <w:b/>
          <w:bCs/>
          <w:iCs/>
          <w:sz w:val="24"/>
          <w:szCs w:val="24"/>
          <w:lang w:val="kk-KZ"/>
        </w:rPr>
        <w:t xml:space="preserve"> до </w:t>
      </w:r>
      <w:r>
        <w:rPr>
          <w:b/>
          <w:bCs/>
          <w:iCs/>
          <w:sz w:val="24"/>
          <w:szCs w:val="24"/>
          <w:lang w:val="kk-KZ"/>
        </w:rPr>
        <w:t>28.</w:t>
      </w:r>
      <w:r w:rsidRPr="00613655">
        <w:rPr>
          <w:b/>
          <w:bCs/>
          <w:iCs/>
          <w:sz w:val="24"/>
          <w:szCs w:val="24"/>
          <w:lang w:val="kk-KZ"/>
        </w:rPr>
        <w:t>0</w:t>
      </w:r>
      <w:r>
        <w:rPr>
          <w:b/>
          <w:bCs/>
          <w:iCs/>
          <w:sz w:val="24"/>
          <w:szCs w:val="24"/>
          <w:lang w:val="kk-KZ"/>
        </w:rPr>
        <w:t>3</w:t>
      </w:r>
      <w:r w:rsidRPr="00613655">
        <w:rPr>
          <w:b/>
          <w:bCs/>
          <w:iCs/>
          <w:sz w:val="24"/>
          <w:szCs w:val="24"/>
          <w:lang w:val="kk-KZ"/>
        </w:rPr>
        <w:t>.202</w:t>
      </w:r>
      <w:r>
        <w:rPr>
          <w:b/>
          <w:bCs/>
          <w:iCs/>
          <w:sz w:val="24"/>
          <w:szCs w:val="24"/>
          <w:lang w:val="kk-KZ"/>
        </w:rPr>
        <w:t>4</w:t>
      </w:r>
      <w:r w:rsidRPr="00613655">
        <w:rPr>
          <w:b/>
          <w:bCs/>
          <w:iCs/>
          <w:sz w:val="24"/>
          <w:szCs w:val="24"/>
          <w:lang w:val="kk-KZ"/>
        </w:rPr>
        <w:t xml:space="preserve"> года)</w:t>
      </w:r>
      <w:r w:rsidRPr="00613655">
        <w:rPr>
          <w:b/>
          <w:sz w:val="24"/>
          <w:szCs w:val="24"/>
        </w:rPr>
        <w:t>,</w:t>
      </w:r>
      <w:r w:rsidRPr="00613655">
        <w:rPr>
          <w:sz w:val="24"/>
          <w:szCs w:val="24"/>
        </w:rPr>
        <w:t xml:space="preserve"> </w:t>
      </w:r>
      <w:r w:rsidRPr="00C57938">
        <w:rPr>
          <w:b/>
          <w:sz w:val="24"/>
          <w:szCs w:val="24"/>
          <w:lang w:val="kk-KZ"/>
        </w:rPr>
        <w:t xml:space="preserve">функциональный блок «Б», </w:t>
      </w:r>
      <w:r w:rsidRPr="00C57938">
        <w:rPr>
          <w:b/>
          <w:sz w:val="24"/>
          <w:szCs w:val="24"/>
        </w:rPr>
        <w:t>категория С-О-</w:t>
      </w:r>
      <w:r w:rsidRPr="00C57938">
        <w:rPr>
          <w:b/>
          <w:sz w:val="24"/>
          <w:szCs w:val="24"/>
          <w:lang w:val="kk-KZ"/>
        </w:rPr>
        <w:t>5, 1 единица.</w:t>
      </w:r>
    </w:p>
    <w:p w:rsidR="00FF1F82" w:rsidRPr="00FF1F82" w:rsidRDefault="00FF1F82" w:rsidP="00FF1F82">
      <w:pPr>
        <w:ind w:firstLine="708"/>
        <w:jc w:val="both"/>
        <w:rPr>
          <w:b w:val="0"/>
          <w:i w:val="0"/>
        </w:rPr>
      </w:pPr>
      <w:r w:rsidRPr="00FF1F82">
        <w:rPr>
          <w:i w:val="0"/>
          <w:sz w:val="24"/>
          <w:szCs w:val="24"/>
          <w:lang w:val="kk-KZ"/>
        </w:rPr>
        <w:t xml:space="preserve">Функциональные обязанности: </w:t>
      </w:r>
      <w:r w:rsidRPr="00FF1F82">
        <w:rPr>
          <w:b w:val="0"/>
          <w:i w:val="0"/>
          <w:sz w:val="24"/>
          <w:szCs w:val="24"/>
          <w:lang w:val="kk-KZ"/>
        </w:rPr>
        <w:t xml:space="preserve">Проведение правовой экспертизы конкурсной </w:t>
      </w:r>
      <w:r w:rsidRPr="00FF1F82">
        <w:rPr>
          <w:b w:val="0"/>
          <w:i w:val="0"/>
          <w:sz w:val="24"/>
          <w:szCs w:val="24"/>
          <w:lang w:val="kk-KZ"/>
        </w:rPr>
        <w:lastRenderedPageBreak/>
        <w:t>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Своевременное составление месячной, квартальной и годовой отчнестности. Своевременную постановку на учет, выдачу, перемещение и списание основных средств в программе Е-Минфин.Организует работу комиссии по плановой и внеплановой инвентаризации ОС и ТМЦ. Подготовка к балансу всех необхоимых форм финансовой отчетности по активам и основным средствам. Подготовка актов на списание и других необходимых документов пришедших в негодность активов и материальных ценностей.</w:t>
      </w:r>
      <w:r w:rsidRPr="00FF1F82">
        <w:rPr>
          <w:b w:val="0"/>
          <w:i w:val="0"/>
          <w:sz w:val="24"/>
          <w:szCs w:val="24"/>
        </w:rPr>
        <w:t xml:space="preserve"> </w:t>
      </w:r>
      <w:proofErr w:type="gramStart"/>
      <w:r w:rsidRPr="00FF1F82">
        <w:rPr>
          <w:b w:val="0"/>
          <w:i w:val="0"/>
          <w:sz w:val="24"/>
          <w:szCs w:val="24"/>
        </w:rPr>
        <w:t>Контроль за</w:t>
      </w:r>
      <w:proofErr w:type="gramEnd"/>
      <w:r w:rsidRPr="00FF1F82">
        <w:rPr>
          <w:b w:val="0"/>
          <w:i w:val="0"/>
          <w:sz w:val="24"/>
          <w:szCs w:val="24"/>
        </w:rPr>
        <w:t xml:space="preserve"> учетом, хранением и выдачей бланков строгой отчетности</w:t>
      </w:r>
    </w:p>
    <w:p w:rsidR="00FF1F82" w:rsidRDefault="00FF1F82" w:rsidP="00FF1F82">
      <w:pPr>
        <w:ind w:firstLine="708"/>
        <w:jc w:val="both"/>
        <w:rPr>
          <w:b w:val="0"/>
          <w:color w:val="000000"/>
          <w:lang w:val="kk-KZ"/>
        </w:rPr>
      </w:pPr>
      <w:r w:rsidRPr="00FF1F82">
        <w:rPr>
          <w:i w:val="0"/>
          <w:sz w:val="24"/>
          <w:szCs w:val="24"/>
        </w:rPr>
        <w:t xml:space="preserve">Требования к участникам конкурса: </w:t>
      </w:r>
      <w:r w:rsidRPr="00FF1F82">
        <w:rPr>
          <w:b w:val="0"/>
          <w:i w:val="0"/>
          <w:sz w:val="24"/>
          <w:szCs w:val="24"/>
          <w:lang w:val="kk-KZ"/>
        </w:rPr>
        <w:t>П</w:t>
      </w:r>
      <w:proofErr w:type="spellStart"/>
      <w:r w:rsidRPr="00FF1F82">
        <w:rPr>
          <w:b w:val="0"/>
          <w:i w:val="0"/>
          <w:sz w:val="24"/>
          <w:szCs w:val="24"/>
        </w:rPr>
        <w:t>ослевузовское</w:t>
      </w:r>
      <w:proofErr w:type="spellEnd"/>
      <w:r w:rsidRPr="00FF1F82">
        <w:rPr>
          <w:b w:val="0"/>
          <w:i w:val="0"/>
          <w:sz w:val="24"/>
          <w:szCs w:val="24"/>
        </w:rPr>
        <w:t xml:space="preserve"> или </w:t>
      </w:r>
      <w:r w:rsidRPr="00FF1F82">
        <w:rPr>
          <w:b w:val="0"/>
          <w:i w:val="0"/>
          <w:sz w:val="24"/>
          <w:szCs w:val="24"/>
          <w:lang w:val="kk-KZ"/>
        </w:rPr>
        <w:t>в</w:t>
      </w:r>
      <w:proofErr w:type="spellStart"/>
      <w:r w:rsidRPr="00FF1F82">
        <w:rPr>
          <w:b w:val="0"/>
          <w:i w:val="0"/>
          <w:sz w:val="24"/>
          <w:szCs w:val="24"/>
        </w:rPr>
        <w:t>ысшее</w:t>
      </w:r>
      <w:proofErr w:type="spellEnd"/>
      <w:r w:rsidRPr="00FF1F82">
        <w:rPr>
          <w:b w:val="0"/>
          <w:i w:val="0"/>
          <w:sz w:val="24"/>
          <w:szCs w:val="24"/>
        </w:rPr>
        <w:t xml:space="preserve">  образование  в сфере социальных наук</w:t>
      </w:r>
      <w:r w:rsidRPr="00FF1F82">
        <w:rPr>
          <w:b w:val="0"/>
          <w:i w:val="0"/>
          <w:sz w:val="24"/>
          <w:szCs w:val="24"/>
          <w:lang w:val="kk-KZ"/>
        </w:rPr>
        <w:t>, экономики</w:t>
      </w:r>
      <w:r w:rsidRPr="00FF1F82">
        <w:rPr>
          <w:b w:val="0"/>
          <w:i w:val="0"/>
          <w:sz w:val="24"/>
          <w:szCs w:val="24"/>
        </w:rPr>
        <w:t xml:space="preserve"> и бизнеса</w:t>
      </w:r>
      <w:r w:rsidRPr="00FF1F82">
        <w:rPr>
          <w:b w:val="0"/>
          <w:i w:val="0"/>
          <w:sz w:val="24"/>
          <w:szCs w:val="24"/>
          <w:lang w:val="kk-KZ"/>
        </w:rPr>
        <w:t>, гуманитарных наук, права</w:t>
      </w:r>
      <w:r w:rsidRPr="00FF1F82">
        <w:rPr>
          <w:b w:val="0"/>
          <w:sz w:val="24"/>
          <w:szCs w:val="24"/>
          <w:lang w:val="kk-KZ"/>
        </w:rPr>
        <w:t>.</w:t>
      </w:r>
      <w:r w:rsidRPr="002E5814">
        <w:t xml:space="preserve">   </w:t>
      </w:r>
      <w:r w:rsidRPr="002E5814">
        <w:rPr>
          <w:lang w:val="kk-KZ"/>
        </w:rPr>
        <w:t xml:space="preserve"> </w:t>
      </w:r>
      <w:r w:rsidRPr="002E5814">
        <w:t xml:space="preserve"> </w:t>
      </w:r>
      <w:r w:rsidRPr="002E5814">
        <w:rPr>
          <w:color w:val="000000"/>
        </w:rPr>
        <w:t xml:space="preserve"> </w:t>
      </w:r>
    </w:p>
    <w:p w:rsidR="00FF1F82" w:rsidRDefault="00FF1F82" w:rsidP="00FF1F82">
      <w:pPr>
        <w:ind w:left="709"/>
        <w:contextualSpacing/>
        <w:jc w:val="both"/>
        <w:rPr>
          <w:bCs w:val="0"/>
          <w:i w:val="0"/>
          <w:iCs w:val="0"/>
          <w:sz w:val="24"/>
          <w:szCs w:val="24"/>
          <w:lang w:val="kk-KZ"/>
        </w:rPr>
      </w:pPr>
    </w:p>
    <w:p w:rsidR="00FF1F82" w:rsidRPr="00BB25AC" w:rsidRDefault="00FF1F82" w:rsidP="00FF1F82">
      <w:pPr>
        <w:pStyle w:val="a7"/>
        <w:numPr>
          <w:ilvl w:val="0"/>
          <w:numId w:val="1"/>
        </w:numPr>
        <w:tabs>
          <w:tab w:val="left" w:pos="0"/>
        </w:tabs>
        <w:ind w:left="0" w:firstLine="709"/>
        <w:jc w:val="both"/>
        <w:rPr>
          <w:b/>
          <w:sz w:val="24"/>
          <w:szCs w:val="24"/>
          <w:lang w:val="kk-KZ"/>
        </w:rPr>
      </w:pPr>
      <w:r w:rsidRPr="00BB25AC">
        <w:rPr>
          <w:b/>
          <w:sz w:val="24"/>
          <w:szCs w:val="24"/>
          <w:lang w:val="kk-KZ"/>
        </w:rPr>
        <w:t>Ведущий специалист организационного отдела Организационно-финансового управления ДГД по г.Нур-Султану КГД МФ РК, функциональный блок «С»,  категория С-О-6, 1 единица.</w:t>
      </w:r>
    </w:p>
    <w:p w:rsidR="00FF1F82" w:rsidRPr="00BB25AC" w:rsidRDefault="00FF1F82" w:rsidP="00FF1F82">
      <w:pPr>
        <w:pStyle w:val="a7"/>
        <w:autoSpaceDE w:val="0"/>
        <w:autoSpaceDN w:val="0"/>
        <w:adjustRightInd w:val="0"/>
        <w:ind w:left="0" w:firstLine="709"/>
        <w:jc w:val="both"/>
        <w:rPr>
          <w:b/>
          <w:bCs/>
          <w:i/>
          <w:iCs/>
          <w:sz w:val="24"/>
          <w:szCs w:val="24"/>
          <w:lang w:val="kk-KZ"/>
        </w:rPr>
      </w:pPr>
      <w:r w:rsidRPr="00BB25AC">
        <w:rPr>
          <w:b/>
          <w:sz w:val="24"/>
          <w:szCs w:val="24"/>
          <w:lang w:val="kk-KZ"/>
        </w:rPr>
        <w:t>Функциональные обязанности:</w:t>
      </w:r>
      <w:r w:rsidRPr="00BB25AC">
        <w:rPr>
          <w:sz w:val="24"/>
          <w:szCs w:val="24"/>
          <w:lang w:val="kk-KZ"/>
        </w:rPr>
        <w:t xml:space="preserve"> </w:t>
      </w:r>
      <w:r>
        <w:rPr>
          <w:sz w:val="24"/>
          <w:szCs w:val="24"/>
          <w:lang w:val="kk-KZ"/>
        </w:rPr>
        <w:t>о</w:t>
      </w:r>
      <w:proofErr w:type="spellStart"/>
      <w:r w:rsidRPr="00BB25AC">
        <w:rPr>
          <w:sz w:val="24"/>
          <w:szCs w:val="24"/>
        </w:rPr>
        <w:t>существление</w:t>
      </w:r>
      <w:proofErr w:type="spellEnd"/>
      <w:r w:rsidRPr="00BB25AC">
        <w:rPr>
          <w:sz w:val="24"/>
          <w:szCs w:val="24"/>
        </w:rPr>
        <w:t xml:space="preserve"> приема и регистрации входящей и исходящей корреспонденции по </w:t>
      </w:r>
      <w:proofErr w:type="spellStart"/>
      <w:r w:rsidRPr="00BB25AC">
        <w:rPr>
          <w:sz w:val="24"/>
          <w:szCs w:val="24"/>
        </w:rPr>
        <w:t>документообороту.Подготовка</w:t>
      </w:r>
      <w:proofErr w:type="spellEnd"/>
      <w:r w:rsidRPr="00BB25AC">
        <w:rPr>
          <w:sz w:val="24"/>
          <w:szCs w:val="24"/>
        </w:rPr>
        <w:t>, организация и проведение массово-разъяснительной работы в Д</w:t>
      </w:r>
      <w:r w:rsidRPr="00BB25AC">
        <w:rPr>
          <w:sz w:val="24"/>
          <w:szCs w:val="24"/>
          <w:lang w:val="kk-KZ"/>
        </w:rPr>
        <w:t>епартаменте</w:t>
      </w:r>
      <w:r w:rsidRPr="00BB25AC">
        <w:rPr>
          <w:sz w:val="24"/>
          <w:szCs w:val="24"/>
        </w:rPr>
        <w:t xml:space="preserve">. Подготовка приказов, решений и других документов по </w:t>
      </w:r>
      <w:r w:rsidRPr="00BB25AC">
        <w:rPr>
          <w:sz w:val="24"/>
          <w:szCs w:val="24"/>
          <w:lang w:val="kk-KZ"/>
        </w:rPr>
        <w:t>Департаменту</w:t>
      </w:r>
      <w:r w:rsidRPr="00BB25AC">
        <w:rPr>
          <w:sz w:val="24"/>
          <w:szCs w:val="24"/>
        </w:rPr>
        <w:t xml:space="preserve">. Составление сводного плана работы </w:t>
      </w:r>
      <w:r w:rsidRPr="00BB25AC">
        <w:rPr>
          <w:sz w:val="24"/>
          <w:szCs w:val="24"/>
          <w:lang w:val="kk-KZ"/>
        </w:rPr>
        <w:t>Департамента</w:t>
      </w:r>
      <w:r w:rsidRPr="00BB25AC">
        <w:rPr>
          <w:sz w:val="24"/>
          <w:szCs w:val="24"/>
        </w:rPr>
        <w:t xml:space="preserve"> и осуществление </w:t>
      </w:r>
      <w:proofErr w:type="gramStart"/>
      <w:r w:rsidRPr="00BB25AC">
        <w:rPr>
          <w:sz w:val="24"/>
          <w:szCs w:val="24"/>
        </w:rPr>
        <w:t>контроля за</w:t>
      </w:r>
      <w:proofErr w:type="gramEnd"/>
      <w:r w:rsidRPr="00BB25AC">
        <w:rPr>
          <w:sz w:val="24"/>
          <w:szCs w:val="24"/>
        </w:rPr>
        <w:t xml:space="preserve"> исполнением мероприятий по срокам. Ведение протоколов совещания руководства.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Контроль и своевременность оповещения по исполнению  контрольной  входящей  корреспонденции Департамента. Производит снятие </w:t>
      </w:r>
      <w:r w:rsidRPr="004369B8">
        <w:rPr>
          <w:sz w:val="24"/>
          <w:szCs w:val="24"/>
        </w:rPr>
        <w:t>ис</w:t>
      </w:r>
      <w:r w:rsidRPr="004369B8">
        <w:rPr>
          <w:bCs/>
          <w:iCs/>
          <w:sz w:val="24"/>
          <w:szCs w:val="24"/>
        </w:rPr>
        <w:t>полненного документа с контроля</w:t>
      </w:r>
      <w:r w:rsidRPr="00BB25AC">
        <w:rPr>
          <w:b/>
          <w:bCs/>
          <w:i/>
          <w:iCs/>
          <w:sz w:val="24"/>
          <w:szCs w:val="24"/>
          <w:lang w:val="kk-KZ"/>
        </w:rPr>
        <w:t>.</w:t>
      </w:r>
    </w:p>
    <w:p w:rsidR="00FF1F82" w:rsidRPr="00BB25AC" w:rsidRDefault="00FF1F82" w:rsidP="00FF1F82">
      <w:pPr>
        <w:ind w:firstLine="708"/>
        <w:jc w:val="both"/>
        <w:rPr>
          <w:b w:val="0"/>
          <w:i w:val="0"/>
          <w:iCs w:val="0"/>
          <w:sz w:val="24"/>
          <w:szCs w:val="24"/>
          <w:lang w:val="kk-KZ"/>
        </w:rPr>
      </w:pPr>
      <w:r w:rsidRPr="00BB25AC">
        <w:rPr>
          <w:sz w:val="24"/>
          <w:szCs w:val="24"/>
          <w:lang w:val="kk-KZ"/>
        </w:rPr>
        <w:t xml:space="preserve"> </w:t>
      </w:r>
      <w:r w:rsidRPr="00BB25AC">
        <w:rPr>
          <w:bCs w:val="0"/>
          <w:i w:val="0"/>
          <w:iCs w:val="0"/>
          <w:sz w:val="24"/>
          <w:szCs w:val="24"/>
        </w:rPr>
        <w:t xml:space="preserve">Требования к участникам конкурса: </w:t>
      </w:r>
      <w:r w:rsidRPr="00BB25AC">
        <w:rPr>
          <w:b w:val="0"/>
          <w:bCs w:val="0"/>
          <w:i w:val="0"/>
          <w:iCs w:val="0"/>
          <w:sz w:val="24"/>
          <w:szCs w:val="24"/>
          <w:lang w:val="kk-KZ"/>
        </w:rPr>
        <w:t>П</w:t>
      </w:r>
      <w:proofErr w:type="spellStart"/>
      <w:r w:rsidRPr="00BB25AC">
        <w:rPr>
          <w:b w:val="0"/>
          <w:bCs w:val="0"/>
          <w:i w:val="0"/>
          <w:iCs w:val="0"/>
          <w:sz w:val="24"/>
          <w:szCs w:val="24"/>
        </w:rPr>
        <w:t>ослевузовское</w:t>
      </w:r>
      <w:proofErr w:type="spellEnd"/>
      <w:r w:rsidRPr="00BB25AC">
        <w:rPr>
          <w:b w:val="0"/>
          <w:bCs w:val="0"/>
          <w:i w:val="0"/>
          <w:iCs w:val="0"/>
          <w:sz w:val="24"/>
          <w:szCs w:val="24"/>
        </w:rPr>
        <w:t xml:space="preserve"> или высшее или </w:t>
      </w:r>
      <w:proofErr w:type="spellStart"/>
      <w:r w:rsidRPr="00BB25AC">
        <w:rPr>
          <w:b w:val="0"/>
          <w:bCs w:val="0"/>
          <w:i w:val="0"/>
          <w:iCs w:val="0"/>
          <w:sz w:val="24"/>
          <w:szCs w:val="24"/>
        </w:rPr>
        <w:t>послесреднее</w:t>
      </w:r>
      <w:proofErr w:type="spellEnd"/>
      <w:r w:rsidRPr="00BB25AC">
        <w:rPr>
          <w:b w:val="0"/>
          <w:bCs w:val="0"/>
          <w:i w:val="0"/>
          <w:iCs w:val="0"/>
          <w:sz w:val="24"/>
          <w:szCs w:val="24"/>
        </w:rPr>
        <w:t xml:space="preserve"> образование</w:t>
      </w:r>
      <w:r w:rsidRPr="00BB25AC">
        <w:rPr>
          <w:b w:val="0"/>
          <w:i w:val="0"/>
          <w:iCs w:val="0"/>
          <w:sz w:val="24"/>
          <w:szCs w:val="24"/>
        </w:rPr>
        <w:t xml:space="preserve">  в сфере социальных наук</w:t>
      </w:r>
      <w:r w:rsidRPr="00BB25AC">
        <w:rPr>
          <w:b w:val="0"/>
          <w:i w:val="0"/>
          <w:iCs w:val="0"/>
          <w:sz w:val="24"/>
          <w:szCs w:val="24"/>
          <w:lang w:val="kk-KZ"/>
        </w:rPr>
        <w:t>, экономики</w:t>
      </w:r>
      <w:r w:rsidRPr="00BB25AC">
        <w:rPr>
          <w:b w:val="0"/>
          <w:i w:val="0"/>
          <w:iCs w:val="0"/>
          <w:sz w:val="24"/>
          <w:szCs w:val="24"/>
        </w:rPr>
        <w:t xml:space="preserve"> и бизнеса</w:t>
      </w:r>
      <w:r w:rsidRPr="00BB25AC">
        <w:rPr>
          <w:b w:val="0"/>
          <w:i w:val="0"/>
          <w:iCs w:val="0"/>
          <w:sz w:val="24"/>
          <w:szCs w:val="24"/>
          <w:lang w:val="kk-KZ"/>
        </w:rPr>
        <w:t>, гуманитарных наук, права.</w:t>
      </w:r>
      <w:r w:rsidRPr="00BB25AC">
        <w:rPr>
          <w:b w:val="0"/>
          <w:i w:val="0"/>
          <w:iCs w:val="0"/>
          <w:sz w:val="24"/>
          <w:szCs w:val="24"/>
        </w:rPr>
        <w:t xml:space="preserve">   </w:t>
      </w:r>
    </w:p>
    <w:p w:rsidR="00FF1F82" w:rsidRDefault="00FF1F82" w:rsidP="00FF1F82">
      <w:pPr>
        <w:ind w:firstLine="708"/>
        <w:jc w:val="both"/>
        <w:rPr>
          <w:b w:val="0"/>
          <w:i w:val="0"/>
          <w:iCs w:val="0"/>
          <w:sz w:val="20"/>
          <w:szCs w:val="20"/>
          <w:lang w:val="kk-KZ"/>
        </w:rPr>
      </w:pPr>
    </w:p>
    <w:p w:rsidR="009417FE" w:rsidRPr="009417FE" w:rsidRDefault="00A668E4" w:rsidP="00FF1F82">
      <w:pPr>
        <w:numPr>
          <w:ilvl w:val="0"/>
          <w:numId w:val="1"/>
        </w:numPr>
        <w:ind w:left="0" w:firstLine="709"/>
        <w:contextualSpacing/>
        <w:jc w:val="both"/>
        <w:rPr>
          <w:bCs w:val="0"/>
          <w:i w:val="0"/>
          <w:iCs w:val="0"/>
          <w:sz w:val="24"/>
          <w:szCs w:val="24"/>
          <w:lang w:val="kk-KZ"/>
        </w:rPr>
      </w:pPr>
      <w:r>
        <w:rPr>
          <w:bCs w:val="0"/>
          <w:i w:val="0"/>
          <w:iCs w:val="0"/>
          <w:sz w:val="24"/>
          <w:szCs w:val="24"/>
          <w:lang w:val="kk-KZ"/>
        </w:rPr>
        <w:t xml:space="preserve">Ведущий </w:t>
      </w:r>
      <w:r w:rsidR="009417FE" w:rsidRPr="009417FE">
        <w:rPr>
          <w:bCs w:val="0"/>
          <w:i w:val="0"/>
          <w:iCs w:val="0"/>
          <w:sz w:val="24"/>
          <w:szCs w:val="24"/>
          <w:lang w:val="kk-KZ"/>
        </w:rPr>
        <w:t xml:space="preserve">специалист </w:t>
      </w:r>
      <w:r>
        <w:rPr>
          <w:bCs w:val="0"/>
          <w:i w:val="0"/>
          <w:iCs w:val="0"/>
          <w:sz w:val="24"/>
          <w:szCs w:val="24"/>
          <w:lang w:val="kk-KZ"/>
        </w:rPr>
        <w:t xml:space="preserve">таможенного поста «Ауежай-Астана» </w:t>
      </w:r>
      <w:r w:rsidR="009417FE" w:rsidRPr="009417FE">
        <w:rPr>
          <w:bCs w:val="0"/>
          <w:i w:val="0"/>
          <w:iCs w:val="0"/>
          <w:sz w:val="24"/>
          <w:szCs w:val="24"/>
          <w:lang w:val="kk-KZ"/>
        </w:rPr>
        <w:t>ДГД по г.Нур-Султану КГД МФ РК</w:t>
      </w:r>
      <w:r w:rsidR="00FF1F82">
        <w:rPr>
          <w:bCs w:val="0"/>
          <w:i w:val="0"/>
          <w:iCs w:val="0"/>
          <w:sz w:val="24"/>
          <w:szCs w:val="24"/>
          <w:lang w:val="kk-KZ"/>
        </w:rPr>
        <w:t xml:space="preserve">, </w:t>
      </w:r>
      <w:r w:rsidR="009417FE" w:rsidRPr="009417FE">
        <w:rPr>
          <w:bCs w:val="0"/>
          <w:i w:val="0"/>
          <w:iCs w:val="0"/>
          <w:sz w:val="24"/>
          <w:szCs w:val="24"/>
          <w:lang w:val="kk-KZ"/>
        </w:rPr>
        <w:t xml:space="preserve"> </w:t>
      </w:r>
      <w:r w:rsidR="004733EB">
        <w:rPr>
          <w:bCs w:val="0"/>
          <w:i w:val="0"/>
          <w:iCs w:val="0"/>
          <w:sz w:val="24"/>
          <w:szCs w:val="24"/>
          <w:lang w:val="kk-KZ"/>
        </w:rPr>
        <w:t>функциональный блок «А</w:t>
      </w:r>
      <w:r w:rsidR="009417FE" w:rsidRPr="009417FE">
        <w:rPr>
          <w:bCs w:val="0"/>
          <w:i w:val="0"/>
          <w:iCs w:val="0"/>
          <w:sz w:val="24"/>
          <w:szCs w:val="24"/>
          <w:lang w:val="kk-KZ"/>
        </w:rPr>
        <w:t xml:space="preserve">», </w:t>
      </w:r>
      <w:r w:rsidR="009417FE" w:rsidRPr="009417FE">
        <w:rPr>
          <w:b w:val="0"/>
          <w:bCs w:val="0"/>
          <w:i w:val="0"/>
          <w:iCs w:val="0"/>
          <w:sz w:val="24"/>
          <w:szCs w:val="24"/>
        </w:rPr>
        <w:t xml:space="preserve"> </w:t>
      </w:r>
      <w:r w:rsidR="009417FE" w:rsidRPr="009417FE">
        <w:rPr>
          <w:bCs w:val="0"/>
          <w:i w:val="0"/>
          <w:iCs w:val="0"/>
          <w:sz w:val="24"/>
          <w:szCs w:val="24"/>
        </w:rPr>
        <w:t>категория С-О-</w:t>
      </w:r>
      <w:r w:rsidR="004733EB">
        <w:rPr>
          <w:bCs w:val="0"/>
          <w:i w:val="0"/>
          <w:iCs w:val="0"/>
          <w:sz w:val="24"/>
          <w:szCs w:val="24"/>
          <w:lang w:val="kk-KZ"/>
        </w:rPr>
        <w:t>6</w:t>
      </w:r>
      <w:r w:rsidR="009417FE" w:rsidRPr="009417FE">
        <w:rPr>
          <w:bCs w:val="0"/>
          <w:i w:val="0"/>
          <w:iCs w:val="0"/>
          <w:sz w:val="24"/>
          <w:szCs w:val="24"/>
          <w:lang w:val="kk-KZ"/>
        </w:rPr>
        <w:t>, 1 единица.</w:t>
      </w:r>
    </w:p>
    <w:p w:rsidR="005C7B50" w:rsidRPr="005C7B50" w:rsidRDefault="009417FE" w:rsidP="009417FE">
      <w:pPr>
        <w:widowControl/>
        <w:autoSpaceDE w:val="0"/>
        <w:autoSpaceDN w:val="0"/>
        <w:adjustRightInd w:val="0"/>
        <w:ind w:firstLine="708"/>
        <w:jc w:val="both"/>
        <w:rPr>
          <w:b w:val="0"/>
          <w:bCs w:val="0"/>
          <w:i w:val="0"/>
          <w:iCs w:val="0"/>
          <w:sz w:val="24"/>
          <w:szCs w:val="24"/>
          <w:lang w:val="kk-KZ"/>
        </w:rPr>
      </w:pPr>
      <w:r w:rsidRPr="009417FE">
        <w:rPr>
          <w:bCs w:val="0"/>
          <w:i w:val="0"/>
          <w:iCs w:val="0"/>
          <w:sz w:val="24"/>
          <w:szCs w:val="24"/>
          <w:lang w:val="kk-KZ"/>
        </w:rPr>
        <w:t xml:space="preserve">Функциональные </w:t>
      </w:r>
      <w:r w:rsidRPr="005C7B50">
        <w:rPr>
          <w:bCs w:val="0"/>
          <w:i w:val="0"/>
          <w:iCs w:val="0"/>
          <w:sz w:val="24"/>
          <w:szCs w:val="24"/>
          <w:lang w:val="kk-KZ"/>
        </w:rPr>
        <w:t>обязанности:</w:t>
      </w:r>
      <w:r w:rsidRPr="005C7B50">
        <w:rPr>
          <w:b w:val="0"/>
          <w:bCs w:val="0"/>
          <w:i w:val="0"/>
          <w:iCs w:val="0"/>
          <w:sz w:val="24"/>
          <w:szCs w:val="24"/>
          <w:lang w:val="kk-KZ"/>
        </w:rPr>
        <w:t xml:space="preserve"> </w:t>
      </w:r>
      <w:r w:rsidR="005C7B50" w:rsidRPr="005C7B50">
        <w:rPr>
          <w:rFonts w:eastAsia="Calibri"/>
          <w:b w:val="0"/>
          <w:bCs w:val="0"/>
          <w:i w:val="0"/>
          <w:iCs w:val="0"/>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w:t>
      </w:r>
      <w:r w:rsidR="005C7B50" w:rsidRPr="005C7B50">
        <w:rPr>
          <w:b w:val="0"/>
          <w:bCs w:val="0"/>
          <w:i w:val="0"/>
          <w:iCs w:val="0"/>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5C7B50" w:rsidRPr="005C7B50">
        <w:rPr>
          <w:b w:val="0"/>
          <w:bCs w:val="0"/>
          <w:i w:val="0"/>
          <w:iCs w:val="0"/>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5C7B50" w:rsidRPr="005C7B50">
        <w:rPr>
          <w:b w:val="0"/>
          <w:bCs w:val="0"/>
          <w:i w:val="0"/>
          <w:iCs w:val="0"/>
          <w:sz w:val="24"/>
          <w:szCs w:val="24"/>
        </w:rPr>
        <w:t xml:space="preserve">оформление транзитных деклараций на товары, следующие по процедуре внутри таможенного транзита; </w:t>
      </w:r>
      <w:r w:rsidR="005C7B50" w:rsidRPr="005C7B50">
        <w:rPr>
          <w:b w:val="0"/>
          <w:bCs w:val="0"/>
          <w:i w:val="0"/>
          <w:iCs w:val="0"/>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5C7B50" w:rsidRPr="005C7B50">
        <w:rPr>
          <w:b w:val="0"/>
          <w:i w:val="0"/>
          <w:iCs w:val="0"/>
          <w:sz w:val="24"/>
          <w:szCs w:val="24"/>
        </w:rPr>
        <w:t>РК и ТС</w:t>
      </w:r>
      <w:r w:rsidR="005C7B50" w:rsidRPr="005C7B50">
        <w:rPr>
          <w:b w:val="0"/>
          <w:bCs w:val="0"/>
          <w:i w:val="0"/>
          <w:iCs w:val="0"/>
          <w:color w:val="000000"/>
          <w:sz w:val="24"/>
          <w:szCs w:val="24"/>
        </w:rPr>
        <w:t xml:space="preserve"> в случае выявления, обнаружения нарушений требований таможенного законодательства </w:t>
      </w:r>
      <w:r w:rsidR="005C7B50" w:rsidRPr="005C7B50">
        <w:rPr>
          <w:b w:val="0"/>
          <w:i w:val="0"/>
          <w:iCs w:val="0"/>
          <w:sz w:val="24"/>
          <w:szCs w:val="24"/>
        </w:rPr>
        <w:t>РК и ТС</w:t>
      </w:r>
      <w:r w:rsidR="005C7B50" w:rsidRPr="005C7B50">
        <w:rPr>
          <w:b w:val="0"/>
          <w:bCs w:val="0"/>
          <w:i w:val="0"/>
          <w:iCs w:val="0"/>
          <w:color w:val="000000"/>
          <w:sz w:val="24"/>
          <w:szCs w:val="24"/>
        </w:rPr>
        <w:t xml:space="preserve">; </w:t>
      </w:r>
      <w:r w:rsidR="005C7B50" w:rsidRPr="005C7B50">
        <w:rPr>
          <w:b w:val="0"/>
          <w:bCs w:val="0"/>
          <w:i w:val="0"/>
          <w:iCs w:val="0"/>
          <w:sz w:val="24"/>
          <w:szCs w:val="24"/>
        </w:rPr>
        <w:t xml:space="preserve">осуществление таможенного контроля  ручной клади и багажа лиц, следующих через таможенную границу </w:t>
      </w:r>
      <w:r w:rsidR="005C7B50" w:rsidRPr="005C7B50">
        <w:rPr>
          <w:b w:val="0"/>
          <w:i w:val="0"/>
          <w:iCs w:val="0"/>
          <w:sz w:val="24"/>
          <w:szCs w:val="24"/>
        </w:rPr>
        <w:t>РК и ТС</w:t>
      </w:r>
      <w:r w:rsidR="005C7B50" w:rsidRPr="005C7B50">
        <w:rPr>
          <w:b w:val="0"/>
          <w:bCs w:val="0"/>
          <w:i w:val="0"/>
          <w:iCs w:val="0"/>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005C7B50" w:rsidRPr="005C7B50">
        <w:rPr>
          <w:b w:val="0"/>
          <w:i w:val="0"/>
          <w:iCs w:val="0"/>
          <w:sz w:val="24"/>
          <w:szCs w:val="24"/>
        </w:rPr>
        <w:t>РК и ТС</w:t>
      </w:r>
      <w:r w:rsidR="005C7B50" w:rsidRPr="005C7B50">
        <w:rPr>
          <w:b w:val="0"/>
          <w:bCs w:val="0"/>
          <w:i w:val="0"/>
          <w:iCs w:val="0"/>
          <w:sz w:val="24"/>
          <w:szCs w:val="24"/>
        </w:rPr>
        <w:t>.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9417FE" w:rsidRPr="005C7B50" w:rsidRDefault="009417FE" w:rsidP="009417FE">
      <w:pPr>
        <w:widowControl/>
        <w:autoSpaceDE w:val="0"/>
        <w:autoSpaceDN w:val="0"/>
        <w:adjustRightInd w:val="0"/>
        <w:ind w:firstLine="708"/>
        <w:jc w:val="both"/>
        <w:rPr>
          <w:b w:val="0"/>
          <w:i w:val="0"/>
          <w:iCs w:val="0"/>
          <w:sz w:val="24"/>
          <w:szCs w:val="24"/>
        </w:rPr>
      </w:pPr>
      <w:r w:rsidRPr="005C7B50">
        <w:rPr>
          <w:bCs w:val="0"/>
          <w:i w:val="0"/>
          <w:iCs w:val="0"/>
          <w:sz w:val="24"/>
          <w:szCs w:val="24"/>
        </w:rPr>
        <w:lastRenderedPageBreak/>
        <w:t xml:space="preserve">Требования к участникам конкурса: </w:t>
      </w:r>
      <w:r w:rsidR="005C7B50" w:rsidRPr="005C7B50">
        <w:rPr>
          <w:b w:val="0"/>
          <w:bCs w:val="0"/>
          <w:i w:val="0"/>
          <w:iCs w:val="0"/>
          <w:sz w:val="24"/>
          <w:szCs w:val="24"/>
          <w:lang w:val="kk-KZ"/>
        </w:rPr>
        <w:t>П</w:t>
      </w:r>
      <w:proofErr w:type="spellStart"/>
      <w:r w:rsidR="005C7B50" w:rsidRPr="005C7B50">
        <w:rPr>
          <w:b w:val="0"/>
          <w:bCs w:val="0"/>
          <w:i w:val="0"/>
          <w:iCs w:val="0"/>
          <w:sz w:val="24"/>
          <w:szCs w:val="24"/>
        </w:rPr>
        <w:t>ослевузовское</w:t>
      </w:r>
      <w:proofErr w:type="spellEnd"/>
      <w:r w:rsidR="005C7B50" w:rsidRPr="005C7B50">
        <w:rPr>
          <w:b w:val="0"/>
          <w:bCs w:val="0"/>
          <w:i w:val="0"/>
          <w:iCs w:val="0"/>
          <w:sz w:val="24"/>
          <w:szCs w:val="24"/>
        </w:rPr>
        <w:t xml:space="preserve"> или </w:t>
      </w:r>
      <w:r w:rsidR="005C7B50" w:rsidRPr="005C7B50">
        <w:rPr>
          <w:b w:val="0"/>
          <w:bCs w:val="0"/>
          <w:i w:val="0"/>
          <w:iCs w:val="0"/>
          <w:sz w:val="24"/>
          <w:szCs w:val="24"/>
          <w:lang w:val="kk-KZ"/>
        </w:rPr>
        <w:t>в</w:t>
      </w:r>
      <w:proofErr w:type="spellStart"/>
      <w:r w:rsidR="005C7B50" w:rsidRPr="005C7B50">
        <w:rPr>
          <w:b w:val="0"/>
          <w:i w:val="0"/>
          <w:iCs w:val="0"/>
          <w:sz w:val="24"/>
          <w:szCs w:val="24"/>
        </w:rPr>
        <w:t>ысшее</w:t>
      </w:r>
      <w:proofErr w:type="spellEnd"/>
      <w:r w:rsidR="005C7B50" w:rsidRPr="005C7B50">
        <w:rPr>
          <w:b w:val="0"/>
          <w:i w:val="0"/>
          <w:iCs w:val="0"/>
          <w:sz w:val="24"/>
          <w:szCs w:val="24"/>
        </w:rPr>
        <w:t xml:space="preserve">   </w:t>
      </w:r>
      <w:r w:rsidR="005C7B50" w:rsidRPr="005C7B50">
        <w:rPr>
          <w:b w:val="0"/>
          <w:bCs w:val="0"/>
          <w:i w:val="0"/>
          <w:iCs w:val="0"/>
          <w:sz w:val="24"/>
          <w:szCs w:val="24"/>
        </w:rPr>
        <w:t xml:space="preserve"> </w:t>
      </w:r>
      <w:r w:rsidR="005C7B50" w:rsidRPr="005C7B50">
        <w:rPr>
          <w:b w:val="0"/>
          <w:bCs w:val="0"/>
          <w:i w:val="0"/>
          <w:iCs w:val="0"/>
          <w:color w:val="000000"/>
          <w:sz w:val="24"/>
          <w:szCs w:val="24"/>
          <w:lang w:val="kk-KZ"/>
        </w:rPr>
        <w:t xml:space="preserve"> или </w:t>
      </w:r>
      <w:proofErr w:type="spellStart"/>
      <w:r w:rsidR="005C7B50" w:rsidRPr="005C7B50">
        <w:rPr>
          <w:b w:val="0"/>
          <w:bCs w:val="0"/>
          <w:i w:val="0"/>
          <w:iCs w:val="0"/>
          <w:color w:val="000000"/>
          <w:sz w:val="24"/>
          <w:szCs w:val="24"/>
        </w:rPr>
        <w:t>послесредн</w:t>
      </w:r>
      <w:proofErr w:type="spellEnd"/>
      <w:r w:rsidR="005C7B50" w:rsidRPr="005C7B50">
        <w:rPr>
          <w:b w:val="0"/>
          <w:bCs w:val="0"/>
          <w:i w:val="0"/>
          <w:iCs w:val="0"/>
          <w:color w:val="000000"/>
          <w:sz w:val="24"/>
          <w:szCs w:val="24"/>
          <w:lang w:val="kk-KZ"/>
        </w:rPr>
        <w:t>ее</w:t>
      </w:r>
      <w:r w:rsidR="005C7B50" w:rsidRPr="005C7B50">
        <w:rPr>
          <w:b w:val="0"/>
          <w:bCs w:val="0"/>
          <w:i w:val="0"/>
          <w:iCs w:val="0"/>
          <w:color w:val="000000"/>
          <w:sz w:val="24"/>
          <w:szCs w:val="24"/>
        </w:rPr>
        <w:t xml:space="preserve"> </w:t>
      </w:r>
      <w:r w:rsidR="005C7B50" w:rsidRPr="005C7B50">
        <w:rPr>
          <w:b w:val="0"/>
          <w:bCs w:val="0"/>
          <w:i w:val="0"/>
          <w:iCs w:val="0"/>
          <w:sz w:val="24"/>
          <w:szCs w:val="24"/>
        </w:rPr>
        <w:t>образование в сфере социальные науки, экономика и бизнес</w:t>
      </w:r>
      <w:r w:rsidR="005C7B50" w:rsidRPr="005C7B50">
        <w:rPr>
          <w:b w:val="0"/>
          <w:i w:val="0"/>
          <w:iCs w:val="0"/>
          <w:sz w:val="24"/>
          <w:szCs w:val="24"/>
          <w:lang w:val="kk-KZ"/>
        </w:rPr>
        <w:t>, права, технических наук и технологий, Образование (Иностранный язык)</w:t>
      </w:r>
      <w:r w:rsidR="005C7B50" w:rsidRPr="005C7B50">
        <w:rPr>
          <w:b w:val="0"/>
          <w:bCs w:val="0"/>
          <w:i w:val="0"/>
          <w:iCs w:val="0"/>
          <w:sz w:val="24"/>
          <w:szCs w:val="24"/>
        </w:rPr>
        <w:t>,</w:t>
      </w:r>
      <w:r w:rsidR="005C7B50" w:rsidRPr="005C7B50">
        <w:rPr>
          <w:b w:val="0"/>
          <w:i w:val="0"/>
          <w:iCs w:val="0"/>
          <w:sz w:val="24"/>
          <w:szCs w:val="24"/>
          <w:lang w:val="kk-KZ"/>
        </w:rPr>
        <w:t xml:space="preserve"> гуманитарные науки  (международное отношения).</w:t>
      </w:r>
    </w:p>
    <w:p w:rsidR="009417FE" w:rsidRDefault="009417FE" w:rsidP="009417FE">
      <w:pPr>
        <w:widowControl/>
        <w:autoSpaceDE w:val="0"/>
        <w:autoSpaceDN w:val="0"/>
        <w:adjustRightInd w:val="0"/>
        <w:ind w:left="709"/>
        <w:jc w:val="both"/>
        <w:rPr>
          <w:i w:val="0"/>
          <w:iCs w:val="0"/>
          <w:sz w:val="24"/>
          <w:szCs w:val="24"/>
          <w:lang w:val="kk-KZ"/>
        </w:rPr>
      </w:pPr>
    </w:p>
    <w:p w:rsidR="005C7B50" w:rsidRPr="005C7B50" w:rsidRDefault="005C7B50" w:rsidP="00FF1F82">
      <w:pPr>
        <w:pStyle w:val="a7"/>
        <w:numPr>
          <w:ilvl w:val="0"/>
          <w:numId w:val="1"/>
        </w:numPr>
        <w:tabs>
          <w:tab w:val="left" w:pos="0"/>
        </w:tabs>
        <w:ind w:left="0" w:firstLine="709"/>
        <w:jc w:val="both"/>
        <w:rPr>
          <w:b/>
          <w:sz w:val="24"/>
          <w:szCs w:val="24"/>
          <w:lang w:val="kk-KZ"/>
        </w:rPr>
      </w:pPr>
      <w:r w:rsidRPr="005C7B50">
        <w:rPr>
          <w:b/>
          <w:sz w:val="24"/>
          <w:szCs w:val="24"/>
          <w:lang w:val="kk-KZ"/>
        </w:rPr>
        <w:t>Ведущий специалист Управления разъяснительной работы ДГД по г.Нур-Султану КГД МФ РК, функциональный блок «А»,  категория С-О-6, 1 единица.</w:t>
      </w:r>
    </w:p>
    <w:p w:rsidR="00524B7A" w:rsidRPr="00524B7A" w:rsidRDefault="005C7B50" w:rsidP="00524B7A">
      <w:pPr>
        <w:pStyle w:val="a7"/>
        <w:autoSpaceDE w:val="0"/>
        <w:autoSpaceDN w:val="0"/>
        <w:adjustRightInd w:val="0"/>
        <w:ind w:left="0" w:firstLine="709"/>
        <w:jc w:val="both"/>
        <w:rPr>
          <w:rFonts w:eastAsia="Calibri"/>
          <w:sz w:val="24"/>
          <w:szCs w:val="24"/>
          <w:lang w:val="kk-KZ"/>
        </w:rPr>
      </w:pPr>
      <w:r w:rsidRPr="005C7B50">
        <w:rPr>
          <w:b/>
          <w:sz w:val="24"/>
          <w:szCs w:val="24"/>
          <w:lang w:val="kk-KZ"/>
        </w:rPr>
        <w:t>Функциональные обязанности:</w:t>
      </w:r>
      <w:r w:rsidRPr="005C7B50">
        <w:rPr>
          <w:sz w:val="24"/>
          <w:szCs w:val="24"/>
          <w:lang w:val="kk-KZ"/>
        </w:rPr>
        <w:t xml:space="preserve"> </w:t>
      </w:r>
      <w:r w:rsidR="00524B7A" w:rsidRPr="00524B7A">
        <w:rPr>
          <w:rFonts w:eastAsia="Calibri"/>
          <w:sz w:val="24"/>
          <w:szCs w:val="24"/>
          <w:lang w:val="kk-KZ"/>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r w:rsidR="00524B7A">
        <w:rPr>
          <w:rFonts w:eastAsia="Calibri"/>
          <w:sz w:val="24"/>
          <w:szCs w:val="24"/>
          <w:lang w:val="kk-KZ"/>
        </w:rPr>
        <w:t xml:space="preserve"> </w:t>
      </w:r>
      <w:r w:rsidR="00524B7A" w:rsidRPr="00524B7A">
        <w:rPr>
          <w:rFonts w:eastAsia="Calibri"/>
          <w:sz w:val="24"/>
          <w:szCs w:val="24"/>
          <w:lang w:val="kk-KZ"/>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r w:rsidR="00524B7A">
        <w:rPr>
          <w:rFonts w:eastAsia="Calibri"/>
          <w:sz w:val="24"/>
          <w:szCs w:val="24"/>
          <w:lang w:val="kk-KZ"/>
        </w:rPr>
        <w:t xml:space="preserve"> </w:t>
      </w:r>
      <w:r w:rsidR="00524B7A" w:rsidRPr="00524B7A">
        <w:rPr>
          <w:rFonts w:eastAsia="Calibri"/>
          <w:sz w:val="24"/>
          <w:szCs w:val="24"/>
          <w:lang w:val="kk-KZ"/>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sidR="00524B7A">
        <w:rPr>
          <w:rFonts w:eastAsia="Calibri"/>
          <w:sz w:val="24"/>
          <w:szCs w:val="24"/>
          <w:lang w:val="kk-KZ"/>
        </w:rPr>
        <w:t xml:space="preserve"> </w:t>
      </w:r>
      <w:r w:rsidR="00524B7A" w:rsidRPr="00524B7A">
        <w:rPr>
          <w:rFonts w:eastAsia="Calibri"/>
          <w:sz w:val="24"/>
          <w:szCs w:val="24"/>
          <w:lang w:val="kk-KZ"/>
        </w:rPr>
        <w:t>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w:t>
      </w:r>
      <w:r w:rsidR="00524B7A">
        <w:rPr>
          <w:rFonts w:eastAsia="Calibri"/>
          <w:sz w:val="24"/>
          <w:szCs w:val="24"/>
          <w:lang w:val="kk-KZ"/>
        </w:rPr>
        <w:t xml:space="preserve"> </w:t>
      </w:r>
      <w:r w:rsidR="00524B7A" w:rsidRPr="00524B7A">
        <w:rPr>
          <w:rFonts w:eastAsia="Calibri"/>
          <w:sz w:val="24"/>
          <w:szCs w:val="24"/>
          <w:lang w:val="kk-KZ"/>
        </w:rPr>
        <w:t>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w:t>
      </w:r>
      <w:r w:rsidR="00524B7A">
        <w:rPr>
          <w:rFonts w:eastAsia="Calibri"/>
          <w:sz w:val="24"/>
          <w:szCs w:val="24"/>
          <w:lang w:val="kk-KZ"/>
        </w:rPr>
        <w:t xml:space="preserve"> </w:t>
      </w:r>
      <w:r w:rsidR="00524B7A" w:rsidRPr="00524B7A">
        <w:rPr>
          <w:rFonts w:eastAsia="Calibri"/>
          <w:sz w:val="24"/>
          <w:szCs w:val="24"/>
          <w:lang w:val="kk-KZ"/>
        </w:rPr>
        <w:t>организация и контроль  за исполнением  медиа-плана.</w:t>
      </w:r>
      <w:r w:rsidR="00524B7A">
        <w:rPr>
          <w:rFonts w:eastAsia="Calibri"/>
          <w:sz w:val="24"/>
          <w:szCs w:val="24"/>
          <w:lang w:val="kk-KZ"/>
        </w:rPr>
        <w:t xml:space="preserve"> </w:t>
      </w:r>
      <w:r w:rsidR="00524B7A" w:rsidRPr="00524B7A">
        <w:rPr>
          <w:rFonts w:eastAsia="Calibri"/>
          <w:sz w:val="24"/>
          <w:szCs w:val="24"/>
          <w:lang w:val="kk-KZ"/>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r w:rsidR="00524B7A">
        <w:rPr>
          <w:rFonts w:eastAsia="Calibri"/>
          <w:sz w:val="24"/>
          <w:szCs w:val="24"/>
          <w:lang w:val="kk-KZ"/>
        </w:rPr>
        <w:t xml:space="preserve"> </w:t>
      </w:r>
      <w:r w:rsidR="00524B7A" w:rsidRPr="00524B7A">
        <w:rPr>
          <w:rFonts w:eastAsia="Calibri"/>
          <w:sz w:val="24"/>
          <w:szCs w:val="24"/>
          <w:lang w:val="kk-KZ"/>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r w:rsidR="00524B7A">
        <w:rPr>
          <w:rFonts w:eastAsia="Calibri"/>
          <w:sz w:val="24"/>
          <w:szCs w:val="24"/>
          <w:lang w:val="kk-KZ"/>
        </w:rPr>
        <w:t xml:space="preserve"> </w:t>
      </w:r>
      <w:r w:rsidR="00524B7A" w:rsidRPr="00524B7A">
        <w:rPr>
          <w:rFonts w:eastAsia="Calibri"/>
          <w:sz w:val="24"/>
          <w:szCs w:val="24"/>
          <w:lang w:val="kk-KZ"/>
        </w:rPr>
        <w:t>контроль  за обновлением сайтов и удалением  информации, потерявшей актуальность;</w:t>
      </w:r>
      <w:r w:rsidR="00524B7A" w:rsidRPr="00524B7A">
        <w:rPr>
          <w:sz w:val="24"/>
          <w:szCs w:val="24"/>
        </w:rPr>
        <w:t xml:space="preserve"> 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r w:rsidR="00524B7A">
        <w:rPr>
          <w:sz w:val="24"/>
          <w:szCs w:val="24"/>
          <w:lang w:val="kk-KZ"/>
        </w:rPr>
        <w:t>.</w:t>
      </w:r>
    </w:p>
    <w:p w:rsidR="005C7B50" w:rsidRPr="00524B7A" w:rsidRDefault="00BB25AC" w:rsidP="00524B7A">
      <w:pPr>
        <w:pStyle w:val="a7"/>
        <w:autoSpaceDE w:val="0"/>
        <w:autoSpaceDN w:val="0"/>
        <w:adjustRightInd w:val="0"/>
        <w:ind w:left="0" w:firstLine="709"/>
        <w:jc w:val="both"/>
        <w:rPr>
          <w:sz w:val="24"/>
          <w:szCs w:val="24"/>
        </w:rPr>
      </w:pPr>
      <w:r>
        <w:rPr>
          <w:b/>
          <w:sz w:val="24"/>
          <w:szCs w:val="24"/>
          <w:lang w:val="kk-KZ"/>
        </w:rPr>
        <w:t xml:space="preserve">   </w:t>
      </w:r>
      <w:r w:rsidR="005C7B50" w:rsidRPr="00524B7A">
        <w:rPr>
          <w:b/>
          <w:sz w:val="24"/>
          <w:szCs w:val="24"/>
        </w:rPr>
        <w:t>Требования к участникам конкурса:</w:t>
      </w:r>
      <w:r w:rsidR="005C7B50" w:rsidRPr="00524B7A">
        <w:rPr>
          <w:sz w:val="24"/>
          <w:szCs w:val="24"/>
        </w:rPr>
        <w:t xml:space="preserve"> </w:t>
      </w:r>
      <w:r w:rsidR="00524B7A" w:rsidRPr="00524B7A">
        <w:rPr>
          <w:sz w:val="24"/>
          <w:szCs w:val="24"/>
          <w:lang w:val="kk-KZ"/>
        </w:rPr>
        <w:t>П</w:t>
      </w:r>
      <w:proofErr w:type="spellStart"/>
      <w:r w:rsidR="00524B7A" w:rsidRPr="00524B7A">
        <w:rPr>
          <w:sz w:val="24"/>
          <w:szCs w:val="24"/>
        </w:rPr>
        <w:t>ослевузовское</w:t>
      </w:r>
      <w:proofErr w:type="spellEnd"/>
      <w:r w:rsidR="00524B7A" w:rsidRPr="00524B7A">
        <w:rPr>
          <w:sz w:val="24"/>
          <w:szCs w:val="24"/>
        </w:rPr>
        <w:t xml:space="preserve"> или </w:t>
      </w:r>
      <w:r w:rsidR="00524B7A" w:rsidRPr="00524B7A">
        <w:rPr>
          <w:sz w:val="24"/>
          <w:szCs w:val="24"/>
          <w:lang w:val="kk-KZ"/>
        </w:rPr>
        <w:t>в</w:t>
      </w:r>
      <w:proofErr w:type="spellStart"/>
      <w:r w:rsidR="00524B7A" w:rsidRPr="00524B7A">
        <w:rPr>
          <w:bCs/>
          <w:sz w:val="24"/>
          <w:szCs w:val="24"/>
        </w:rPr>
        <w:t>ысшее</w:t>
      </w:r>
      <w:proofErr w:type="spellEnd"/>
      <w:r w:rsidR="00524B7A" w:rsidRPr="00524B7A">
        <w:rPr>
          <w:bCs/>
          <w:sz w:val="24"/>
          <w:szCs w:val="24"/>
        </w:rPr>
        <w:t xml:space="preserve"> или </w:t>
      </w:r>
      <w:proofErr w:type="spellStart"/>
      <w:r w:rsidR="00524B7A" w:rsidRPr="00524B7A">
        <w:rPr>
          <w:bCs/>
          <w:sz w:val="24"/>
          <w:szCs w:val="24"/>
        </w:rPr>
        <w:t>послесреднее</w:t>
      </w:r>
      <w:proofErr w:type="spellEnd"/>
      <w:r w:rsidR="00524B7A" w:rsidRPr="00524B7A">
        <w:rPr>
          <w:bCs/>
          <w:sz w:val="24"/>
          <w:szCs w:val="24"/>
        </w:rPr>
        <w:t xml:space="preserve"> образование</w:t>
      </w:r>
      <w:r w:rsidR="00524B7A" w:rsidRPr="00524B7A">
        <w:rPr>
          <w:sz w:val="24"/>
          <w:szCs w:val="24"/>
        </w:rPr>
        <w:t xml:space="preserve">   </w:t>
      </w:r>
      <w:proofErr w:type="spellStart"/>
      <w:r w:rsidR="00524B7A" w:rsidRPr="00524B7A">
        <w:rPr>
          <w:sz w:val="24"/>
          <w:szCs w:val="24"/>
        </w:rPr>
        <w:t>образование</w:t>
      </w:r>
      <w:proofErr w:type="spellEnd"/>
      <w:r w:rsidR="00524B7A" w:rsidRPr="00524B7A">
        <w:rPr>
          <w:sz w:val="24"/>
          <w:szCs w:val="24"/>
        </w:rPr>
        <w:t xml:space="preserve"> в сфере социальных наук, экономики и бизнеса, права</w:t>
      </w:r>
    </w:p>
    <w:p w:rsidR="005C7B50" w:rsidRPr="009417FE" w:rsidRDefault="005C7B50" w:rsidP="009417FE">
      <w:pPr>
        <w:widowControl/>
        <w:autoSpaceDE w:val="0"/>
        <w:autoSpaceDN w:val="0"/>
        <w:adjustRightInd w:val="0"/>
        <w:ind w:left="709"/>
        <w:jc w:val="both"/>
        <w:rPr>
          <w:i w:val="0"/>
          <w:iCs w:val="0"/>
          <w:sz w:val="24"/>
          <w:szCs w:val="24"/>
          <w:lang w:val="kk-KZ"/>
        </w:rPr>
      </w:pPr>
    </w:p>
    <w:p w:rsidR="00076477" w:rsidRDefault="00076477" w:rsidP="00DD357C">
      <w:pPr>
        <w:ind w:firstLine="708"/>
        <w:jc w:val="both"/>
        <w:rPr>
          <w:i w:val="0"/>
          <w:sz w:val="24"/>
          <w:szCs w:val="24"/>
        </w:rPr>
      </w:pPr>
      <w:r>
        <w:rPr>
          <w:i w:val="0"/>
          <w:sz w:val="24"/>
          <w:szCs w:val="24"/>
        </w:rPr>
        <w:t>Срок приема документов: с</w:t>
      </w:r>
      <w:r w:rsidR="009417FE">
        <w:rPr>
          <w:i w:val="0"/>
          <w:sz w:val="24"/>
          <w:szCs w:val="24"/>
        </w:rPr>
        <w:t xml:space="preserve"> </w:t>
      </w:r>
      <w:r w:rsidR="00FB28F8">
        <w:rPr>
          <w:i w:val="0"/>
          <w:sz w:val="24"/>
          <w:szCs w:val="24"/>
          <w:lang w:val="kk-KZ"/>
        </w:rPr>
        <w:t>21</w:t>
      </w:r>
      <w:r>
        <w:rPr>
          <w:i w:val="0"/>
          <w:sz w:val="24"/>
          <w:szCs w:val="24"/>
        </w:rPr>
        <w:t>.</w:t>
      </w:r>
      <w:r w:rsidR="00454E0B">
        <w:rPr>
          <w:i w:val="0"/>
          <w:sz w:val="24"/>
          <w:szCs w:val="24"/>
        </w:rPr>
        <w:t>0</w:t>
      </w:r>
      <w:r w:rsidR="00BB25AC">
        <w:rPr>
          <w:i w:val="0"/>
          <w:sz w:val="24"/>
          <w:szCs w:val="24"/>
          <w:lang w:val="kk-KZ"/>
        </w:rPr>
        <w:t>4</w:t>
      </w:r>
      <w:r>
        <w:rPr>
          <w:i w:val="0"/>
          <w:sz w:val="24"/>
          <w:szCs w:val="24"/>
        </w:rPr>
        <w:t>.202</w:t>
      </w:r>
      <w:r w:rsidR="00EF2FE9">
        <w:rPr>
          <w:i w:val="0"/>
          <w:sz w:val="24"/>
          <w:szCs w:val="24"/>
          <w:lang w:val="kk-KZ"/>
        </w:rPr>
        <w:t>2</w:t>
      </w:r>
      <w:r>
        <w:rPr>
          <w:i w:val="0"/>
          <w:sz w:val="24"/>
          <w:szCs w:val="24"/>
        </w:rPr>
        <w:t xml:space="preserve"> года по </w:t>
      </w:r>
      <w:r w:rsidR="00FB28F8">
        <w:rPr>
          <w:i w:val="0"/>
          <w:sz w:val="24"/>
          <w:szCs w:val="24"/>
          <w:lang w:val="kk-KZ"/>
        </w:rPr>
        <w:t>29</w:t>
      </w:r>
      <w:r w:rsidR="00BD7FAC">
        <w:rPr>
          <w:i w:val="0"/>
          <w:sz w:val="24"/>
          <w:szCs w:val="24"/>
          <w:lang w:val="kk-KZ"/>
        </w:rPr>
        <w:t>.0</w:t>
      </w:r>
      <w:r w:rsidR="00BB25AC">
        <w:rPr>
          <w:i w:val="0"/>
          <w:sz w:val="24"/>
          <w:szCs w:val="24"/>
          <w:lang w:val="kk-KZ"/>
        </w:rPr>
        <w:t>4</w:t>
      </w:r>
      <w:r>
        <w:rPr>
          <w:i w:val="0"/>
          <w:sz w:val="24"/>
          <w:szCs w:val="24"/>
        </w:rPr>
        <w:t>.202</w:t>
      </w:r>
      <w:r w:rsidR="00EF2FE9">
        <w:rPr>
          <w:i w:val="0"/>
          <w:sz w:val="24"/>
          <w:szCs w:val="24"/>
          <w:lang w:val="kk-KZ"/>
        </w:rPr>
        <w:t>2</w:t>
      </w:r>
      <w:r>
        <w:rPr>
          <w:i w:val="0"/>
          <w:sz w:val="24"/>
          <w:szCs w:val="24"/>
        </w:rPr>
        <w:t xml:space="preserve"> года</w:t>
      </w:r>
      <w:r w:rsidR="00454E0B">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w:t>
      </w:r>
      <w:r w:rsidRPr="000230BC">
        <w:rPr>
          <w:b w:val="0"/>
          <w:i w:val="0"/>
          <w:sz w:val="24"/>
          <w:szCs w:val="24"/>
        </w:rPr>
        <w:lastRenderedPageBreak/>
        <w:t>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w:t>
      </w:r>
      <w:r w:rsidRPr="00BB5485">
        <w:rPr>
          <w:b w:val="0"/>
          <w:i w:val="0"/>
          <w:sz w:val="24"/>
          <w:szCs w:val="24"/>
        </w:rPr>
        <w:lastRenderedPageBreak/>
        <w:t>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143758" w:rsidRDefault="0014375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Default="00FB28F8" w:rsidP="00143758">
      <w:pPr>
        <w:jc w:val="both"/>
        <w:rPr>
          <w:b w:val="0"/>
          <w:i w:val="0"/>
          <w:sz w:val="24"/>
          <w:szCs w:val="24"/>
          <w:lang w:val="kk-KZ"/>
        </w:rPr>
      </w:pPr>
    </w:p>
    <w:p w:rsidR="00FB28F8" w:rsidRPr="00FB28F8" w:rsidRDefault="00FB28F8" w:rsidP="00143758">
      <w:pPr>
        <w:jc w:val="both"/>
        <w:rPr>
          <w:b w:val="0"/>
          <w:i w:val="0"/>
          <w:sz w:val="24"/>
          <w:szCs w:val="24"/>
          <w:lang w:val="kk-KZ"/>
        </w:rPr>
      </w:pPr>
    </w:p>
    <w:p w:rsidR="00143758" w:rsidRDefault="00143758" w:rsidP="00143758">
      <w:pPr>
        <w:jc w:val="both"/>
        <w:rPr>
          <w:b w:val="0"/>
          <w:i w:val="0"/>
          <w:sz w:val="24"/>
          <w:szCs w:val="24"/>
        </w:rPr>
      </w:pP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FB28F8">
            <w:pPr>
              <w:rPr>
                <w:b w:val="0"/>
                <w:i w:val="0"/>
                <w:color w:val="000000"/>
                <w:sz w:val="20"/>
              </w:rPr>
            </w:pPr>
          </w:p>
          <w:p w:rsidR="00143758" w:rsidRDefault="00143758" w:rsidP="00FB28F8">
            <w:pPr>
              <w:rPr>
                <w:b w:val="0"/>
                <w:i w:val="0"/>
                <w:color w:val="000000"/>
                <w:sz w:val="20"/>
              </w:rPr>
            </w:pPr>
          </w:p>
          <w:p w:rsidR="00AC5C43" w:rsidRDefault="00AC5C43" w:rsidP="00FB28F8">
            <w:pPr>
              <w:rPr>
                <w:b w:val="0"/>
                <w:i w:val="0"/>
                <w:color w:val="000000"/>
                <w:sz w:val="20"/>
              </w:rPr>
            </w:pPr>
          </w:p>
          <w:p w:rsidR="00AC5C43" w:rsidRDefault="00AC5C43" w:rsidP="00FB28F8">
            <w:pPr>
              <w:rPr>
                <w:b w:val="0"/>
                <w:i w:val="0"/>
                <w:color w:val="000000"/>
                <w:sz w:val="20"/>
              </w:rPr>
            </w:pPr>
          </w:p>
          <w:p w:rsidR="00143758" w:rsidRPr="004E3780" w:rsidRDefault="00143758" w:rsidP="00FB28F8">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035" w:type="dxa"/>
            <w:tcMar>
              <w:top w:w="15" w:type="dxa"/>
              <w:left w:w="15" w:type="dxa"/>
              <w:bottom w:w="15" w:type="dxa"/>
              <w:right w:w="15" w:type="dxa"/>
            </w:tcMar>
            <w:vAlign w:val="center"/>
          </w:tcPr>
          <w:p w:rsidR="00143758" w:rsidRPr="004E3780" w:rsidRDefault="00143758" w:rsidP="00FB28F8">
            <w:pPr>
              <w:rPr>
                <w:b w:val="0"/>
                <w:i w:val="0"/>
                <w:color w:val="000000"/>
                <w:sz w:val="20"/>
              </w:rPr>
            </w:pPr>
            <w:r w:rsidRPr="004E3780">
              <w:rPr>
                <w:b w:val="0"/>
                <w:i w:val="0"/>
                <w:color w:val="000000"/>
                <w:sz w:val="20"/>
              </w:rPr>
              <w:t>Форма</w:t>
            </w:r>
          </w:p>
          <w:p w:rsidR="00143758" w:rsidRPr="004E3780" w:rsidRDefault="00143758" w:rsidP="00FB28F8">
            <w:pPr>
              <w:rPr>
                <w:b w:val="0"/>
                <w:i w:val="0"/>
              </w:rPr>
            </w:pP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618"/>
        <w:gridCol w:w="3767"/>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Default="00143758" w:rsidP="00DF2695">
            <w:pPr>
              <w:rPr>
                <w:b w:val="0"/>
                <w:i w:val="0"/>
                <w:color w:val="000000"/>
                <w:sz w:val="24"/>
                <w:szCs w:val="24"/>
                <w:lang w:val="kk-KZ"/>
              </w:rPr>
            </w:pPr>
            <w:r w:rsidRPr="00FA65FD">
              <w:rPr>
                <w:b w:val="0"/>
                <w:i w:val="0"/>
                <w:color w:val="000000"/>
                <w:sz w:val="24"/>
                <w:szCs w:val="24"/>
              </w:rPr>
              <w:t> </w:t>
            </w: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Default="002368EA" w:rsidP="00DF2695">
            <w:pPr>
              <w:rPr>
                <w:b w:val="0"/>
                <w:i w:val="0"/>
                <w:color w:val="000000"/>
                <w:sz w:val="24"/>
                <w:szCs w:val="24"/>
                <w:lang w:val="kk-KZ"/>
              </w:rPr>
            </w:pPr>
          </w:p>
          <w:p w:rsidR="002368EA" w:rsidRPr="002368EA" w:rsidRDefault="002368EA" w:rsidP="00DF2695">
            <w:pPr>
              <w:rPr>
                <w:b w:val="0"/>
                <w:i w:val="0"/>
                <w:sz w:val="24"/>
                <w:szCs w:val="24"/>
                <w:lang w:val="kk-KZ"/>
              </w:rPr>
            </w:pP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AC5C43" w:rsidRDefault="00AC5C43" w:rsidP="00DF2695">
            <w:pPr>
              <w:rPr>
                <w:b w:val="0"/>
                <w:i w:val="0"/>
                <w:color w:val="000000"/>
                <w:sz w:val="24"/>
                <w:szCs w:val="24"/>
                <w:lang w:val="kk-KZ"/>
              </w:rPr>
            </w:pPr>
          </w:p>
          <w:p w:rsidR="00FB28F8" w:rsidRDefault="00FB28F8" w:rsidP="00DF2695">
            <w:pPr>
              <w:rPr>
                <w:b w:val="0"/>
                <w:i w:val="0"/>
                <w:color w:val="000000"/>
                <w:sz w:val="24"/>
                <w:szCs w:val="24"/>
                <w:lang w:val="kk-KZ"/>
              </w:rPr>
            </w:pPr>
          </w:p>
          <w:p w:rsidR="00FB28F8" w:rsidRPr="00FB28F8" w:rsidRDefault="00FB28F8" w:rsidP="00DF2695">
            <w:pPr>
              <w:rPr>
                <w:b w:val="0"/>
                <w:i w:val="0"/>
                <w:color w:val="000000"/>
                <w:sz w:val="24"/>
                <w:szCs w:val="24"/>
                <w:lang w:val="kk-KZ"/>
              </w:rPr>
            </w:pPr>
          </w:p>
          <w:p w:rsidR="00BB5B54" w:rsidRDefault="00BB5B54" w:rsidP="00DF2695">
            <w:pPr>
              <w:rPr>
                <w:b w:val="0"/>
                <w:i w:val="0"/>
                <w:color w:val="000000"/>
                <w:sz w:val="24"/>
                <w:szCs w:val="24"/>
              </w:rPr>
            </w:pPr>
          </w:p>
          <w:p w:rsidR="00BB5B54" w:rsidRDefault="00BB5B54"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lang w:val="kk-KZ"/>
              </w:rPr>
            </w:pPr>
          </w:p>
          <w:p w:rsidR="00FB28F8" w:rsidRDefault="00FB28F8" w:rsidP="00DF2695">
            <w:pPr>
              <w:rPr>
                <w:b w:val="0"/>
                <w:i w:val="0"/>
                <w:color w:val="000000"/>
                <w:sz w:val="24"/>
                <w:szCs w:val="24"/>
                <w:lang w:val="kk-KZ"/>
              </w:rPr>
            </w:pPr>
          </w:p>
          <w:p w:rsidR="00FB28F8" w:rsidRDefault="00FB28F8" w:rsidP="00DF2695">
            <w:pPr>
              <w:rPr>
                <w:b w:val="0"/>
                <w:i w:val="0"/>
                <w:color w:val="000000"/>
                <w:sz w:val="24"/>
                <w:szCs w:val="24"/>
                <w:lang w:val="kk-KZ"/>
              </w:rPr>
            </w:pPr>
          </w:p>
          <w:p w:rsidR="002368EA" w:rsidRPr="002368EA" w:rsidRDefault="002368EA" w:rsidP="00DF2695">
            <w:pPr>
              <w:rPr>
                <w:b w:val="0"/>
                <w:i w:val="0"/>
                <w:color w:val="000000"/>
                <w:sz w:val="24"/>
                <w:szCs w:val="24"/>
                <w:lang w:val="kk-KZ"/>
              </w:rPr>
            </w:pPr>
          </w:p>
          <w:p w:rsidR="00143758" w:rsidRPr="00FB28F8" w:rsidRDefault="00143758" w:rsidP="00DF2695">
            <w:pPr>
              <w:rPr>
                <w:b w:val="0"/>
                <w:i w:val="0"/>
                <w:sz w:val="20"/>
                <w:szCs w:val="20"/>
              </w:rPr>
            </w:pPr>
            <w:r w:rsidRPr="00FB28F8">
              <w:rPr>
                <w:b w:val="0"/>
                <w:i w:val="0"/>
                <w:color w:val="000000"/>
                <w:sz w:val="20"/>
                <w:szCs w:val="20"/>
              </w:rPr>
              <w:t>Приложение 3 к Правилам</w:t>
            </w:r>
            <w:r w:rsidRPr="00FB28F8">
              <w:rPr>
                <w:b w:val="0"/>
                <w:i w:val="0"/>
                <w:sz w:val="20"/>
                <w:szCs w:val="20"/>
              </w:rPr>
              <w:br/>
            </w:r>
            <w:r w:rsidRPr="00FB28F8">
              <w:rPr>
                <w:b w:val="0"/>
                <w:i w:val="0"/>
                <w:color w:val="000000"/>
                <w:sz w:val="20"/>
                <w:szCs w:val="20"/>
              </w:rPr>
              <w:t>проведения конкурса на занятие</w:t>
            </w:r>
            <w:r w:rsidRPr="00FB28F8">
              <w:rPr>
                <w:b w:val="0"/>
                <w:i w:val="0"/>
                <w:sz w:val="20"/>
                <w:szCs w:val="20"/>
              </w:rPr>
              <w:br/>
            </w:r>
            <w:r w:rsidRPr="00FB28F8">
              <w:rPr>
                <w:b w:val="0"/>
                <w:i w:val="0"/>
                <w:color w:val="000000"/>
                <w:sz w:val="20"/>
                <w:szCs w:val="20"/>
              </w:rPr>
              <w:t>административной государственной</w:t>
            </w:r>
            <w:r w:rsidRPr="00FB28F8">
              <w:rPr>
                <w:b w:val="0"/>
                <w:i w:val="0"/>
                <w:sz w:val="20"/>
                <w:szCs w:val="20"/>
              </w:rPr>
              <w:br/>
            </w:r>
            <w:r w:rsidRPr="00FB28F8">
              <w:rPr>
                <w:b w:val="0"/>
                <w:i w:val="0"/>
                <w:color w:val="000000"/>
                <w:sz w:val="20"/>
                <w:szCs w:val="20"/>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Default="00143758" w:rsidP="00DF2695">
            <w:pPr>
              <w:rPr>
                <w:i w:val="0"/>
                <w:color w:val="000000"/>
                <w:sz w:val="20"/>
                <w:lang w:val="kk-KZ"/>
              </w:rPr>
            </w:pPr>
            <w:r w:rsidRPr="004E3780">
              <w:rPr>
                <w:i w:val="0"/>
                <w:color w:val="000000"/>
                <w:sz w:val="20"/>
              </w:rPr>
              <w:t>  Форма</w:t>
            </w:r>
          </w:p>
          <w:p w:rsidR="00FB28F8" w:rsidRPr="00FB28F8" w:rsidRDefault="00FB28F8" w:rsidP="00DF2695">
            <w:pPr>
              <w:rPr>
                <w:i w:val="0"/>
                <w:lang w:val="kk-KZ"/>
              </w:rPr>
            </w:pPr>
          </w:p>
        </w:tc>
      </w:tr>
    </w:tbl>
    <w:p w:rsidR="00143758" w:rsidRPr="004E3780" w:rsidRDefault="00143758" w:rsidP="00143758">
      <w:pPr>
        <w:rPr>
          <w:i w:val="0"/>
        </w:rPr>
      </w:pPr>
      <w:bookmarkStart w:id="32"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3" w:name="z306"/>
      <w:bookmarkEnd w:id="32"/>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4" w:name="z307"/>
            <w:bookmarkEnd w:id="33"/>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9"/>
                  <w:bookmarkEnd w:id="34"/>
                  <w:r w:rsidRPr="004E3780">
                    <w:rPr>
                      <w:b w:val="0"/>
                      <w:i w:val="0"/>
                      <w:color w:val="000000"/>
                      <w:sz w:val="20"/>
                    </w:rPr>
                    <w:t>ФОТО</w:t>
                  </w:r>
                  <w:r w:rsidRPr="004E3780">
                    <w:rPr>
                      <w:b w:val="0"/>
                      <w:i w:val="0"/>
                    </w:rPr>
                    <w:br/>
                  </w:r>
                  <w:r w:rsidRPr="004E3780">
                    <w:rPr>
                      <w:b w:val="0"/>
                      <w:i w:val="0"/>
                      <w:color w:val="000000"/>
                      <w:sz w:val="20"/>
                    </w:rPr>
                    <w:t>(</w:t>
                  </w:r>
                  <w:proofErr w:type="spellStart"/>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w:t>
                  </w:r>
                  <w:proofErr w:type="gramStart"/>
                  <w:r w:rsidRPr="004E3780">
                    <w:rPr>
                      <w:b w:val="0"/>
                      <w:i w:val="0"/>
                      <w:color w:val="000000"/>
                      <w:sz w:val="20"/>
                    </w:rPr>
                    <w:t>ст</w:t>
                  </w:r>
                  <w:proofErr w:type="gramEnd"/>
                  <w:r w:rsidRPr="004E3780">
                    <w:rPr>
                      <w:b w:val="0"/>
                      <w:i w:val="0"/>
                      <w:color w:val="000000"/>
                      <w:sz w:val="20"/>
                    </w:rPr>
                    <w:t>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5"/>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w:t>
            </w:r>
            <w:r w:rsidRPr="004E3780">
              <w:rPr>
                <w:b w:val="0"/>
                <w:i w:val="0"/>
                <w:color w:val="000000"/>
                <w:sz w:val="20"/>
              </w:rPr>
              <w:lastRenderedPageBreak/>
              <w:t>служащими)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8"/>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7"/>
            <w:bookmarkEnd w:id="49"/>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30"/>
            <w:bookmarkEnd w:id="51"/>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2"/>
      </w:tr>
    </w:tbl>
    <w:p w:rsidR="009E3CC3" w:rsidRPr="00143758" w:rsidRDefault="00143758" w:rsidP="00440FE6">
      <w:pPr>
        <w:jc w:val="both"/>
        <w:rPr>
          <w:b w:val="0"/>
          <w:i w:val="0"/>
          <w:color w:val="000000"/>
          <w:sz w:val="24"/>
          <w:szCs w:val="24"/>
        </w:rPr>
      </w:pPr>
      <w:bookmarkStart w:id="53" w:name="z331"/>
      <w:r w:rsidRPr="004E3780">
        <w:rPr>
          <w:b w:val="0"/>
          <w:i w:val="0"/>
          <w:color w:val="000000"/>
        </w:rPr>
        <w:t>      * Примечание: в послужном списке каждая занимаемая должность заполняется в отдельной графе</w:t>
      </w:r>
      <w:bookmarkEnd w:id="53"/>
    </w:p>
    <w:sectPr w:rsidR="009E3CC3" w:rsidRPr="00143758" w:rsidSect="00AB6C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0196"/>
    <w:multiLevelType w:val="hybridMultilevel"/>
    <w:tmpl w:val="E302835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1E57DA"/>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4409FE"/>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69A6"/>
    <w:rsid w:val="000F6337"/>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C51BA"/>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8EA"/>
    <w:rsid w:val="00236CA1"/>
    <w:rsid w:val="0024554D"/>
    <w:rsid w:val="00245894"/>
    <w:rsid w:val="00253EC3"/>
    <w:rsid w:val="002556CF"/>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B7DDD"/>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A3676"/>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369B8"/>
    <w:rsid w:val="00440FE6"/>
    <w:rsid w:val="004430D7"/>
    <w:rsid w:val="0044452C"/>
    <w:rsid w:val="00452CE4"/>
    <w:rsid w:val="004548B8"/>
    <w:rsid w:val="00454E0B"/>
    <w:rsid w:val="0046692C"/>
    <w:rsid w:val="004705AF"/>
    <w:rsid w:val="00472EAD"/>
    <w:rsid w:val="004733EB"/>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4B7A"/>
    <w:rsid w:val="0052646A"/>
    <w:rsid w:val="00531738"/>
    <w:rsid w:val="00533139"/>
    <w:rsid w:val="00540D0E"/>
    <w:rsid w:val="0054319B"/>
    <w:rsid w:val="0054332E"/>
    <w:rsid w:val="00556A1A"/>
    <w:rsid w:val="00560189"/>
    <w:rsid w:val="00585642"/>
    <w:rsid w:val="00585F1C"/>
    <w:rsid w:val="0058743A"/>
    <w:rsid w:val="00587F91"/>
    <w:rsid w:val="00597ED1"/>
    <w:rsid w:val="005A22FF"/>
    <w:rsid w:val="005A63D6"/>
    <w:rsid w:val="005A6966"/>
    <w:rsid w:val="005B1127"/>
    <w:rsid w:val="005B4113"/>
    <w:rsid w:val="005B5747"/>
    <w:rsid w:val="005B6478"/>
    <w:rsid w:val="005C7B50"/>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5578"/>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42676"/>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17FE"/>
    <w:rsid w:val="00946737"/>
    <w:rsid w:val="00954A68"/>
    <w:rsid w:val="00961089"/>
    <w:rsid w:val="00961DA4"/>
    <w:rsid w:val="00962C13"/>
    <w:rsid w:val="0096684C"/>
    <w:rsid w:val="0096749C"/>
    <w:rsid w:val="00972EEE"/>
    <w:rsid w:val="00973BB2"/>
    <w:rsid w:val="009746E5"/>
    <w:rsid w:val="009750AA"/>
    <w:rsid w:val="00975CD0"/>
    <w:rsid w:val="0098407B"/>
    <w:rsid w:val="0098506F"/>
    <w:rsid w:val="009854B2"/>
    <w:rsid w:val="00990E40"/>
    <w:rsid w:val="00993594"/>
    <w:rsid w:val="0099361C"/>
    <w:rsid w:val="009A22D4"/>
    <w:rsid w:val="009A31C1"/>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668E4"/>
    <w:rsid w:val="00A74BC6"/>
    <w:rsid w:val="00A7578C"/>
    <w:rsid w:val="00A8284F"/>
    <w:rsid w:val="00A914B9"/>
    <w:rsid w:val="00A96133"/>
    <w:rsid w:val="00AA228A"/>
    <w:rsid w:val="00AA54DB"/>
    <w:rsid w:val="00AA5526"/>
    <w:rsid w:val="00AB1E12"/>
    <w:rsid w:val="00AB66FB"/>
    <w:rsid w:val="00AB6C43"/>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5AC"/>
    <w:rsid w:val="00BB2C89"/>
    <w:rsid w:val="00BB5485"/>
    <w:rsid w:val="00BB5B54"/>
    <w:rsid w:val="00BB7B4F"/>
    <w:rsid w:val="00BC3569"/>
    <w:rsid w:val="00BC47A8"/>
    <w:rsid w:val="00BC52BF"/>
    <w:rsid w:val="00BC577C"/>
    <w:rsid w:val="00BD261A"/>
    <w:rsid w:val="00BD27D0"/>
    <w:rsid w:val="00BD4FE3"/>
    <w:rsid w:val="00BD61ED"/>
    <w:rsid w:val="00BD6668"/>
    <w:rsid w:val="00BD687E"/>
    <w:rsid w:val="00BD7FAC"/>
    <w:rsid w:val="00BE147E"/>
    <w:rsid w:val="00BE688D"/>
    <w:rsid w:val="00BF3DB6"/>
    <w:rsid w:val="00BF7998"/>
    <w:rsid w:val="00C0000B"/>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7BB"/>
    <w:rsid w:val="00D658DA"/>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0685"/>
    <w:rsid w:val="00DE2821"/>
    <w:rsid w:val="00DE3D22"/>
    <w:rsid w:val="00DE4AB9"/>
    <w:rsid w:val="00DE5139"/>
    <w:rsid w:val="00E04171"/>
    <w:rsid w:val="00E12509"/>
    <w:rsid w:val="00E22A2B"/>
    <w:rsid w:val="00E4348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A26DF"/>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6C3B"/>
    <w:rsid w:val="00F40CDD"/>
    <w:rsid w:val="00F50695"/>
    <w:rsid w:val="00F50F2E"/>
    <w:rsid w:val="00F56FE4"/>
    <w:rsid w:val="00F60970"/>
    <w:rsid w:val="00F619DA"/>
    <w:rsid w:val="00F65C22"/>
    <w:rsid w:val="00F717AE"/>
    <w:rsid w:val="00F8047F"/>
    <w:rsid w:val="00F837D6"/>
    <w:rsid w:val="00F930C4"/>
    <w:rsid w:val="00FA7910"/>
    <w:rsid w:val="00FA7DBB"/>
    <w:rsid w:val="00FB28F8"/>
    <w:rsid w:val="00FB6C9D"/>
    <w:rsid w:val="00FB6E6D"/>
    <w:rsid w:val="00FB75FC"/>
    <w:rsid w:val="00FC34C8"/>
    <w:rsid w:val="00FC60DB"/>
    <w:rsid w:val="00FD04D2"/>
    <w:rsid w:val="00FD7F98"/>
    <w:rsid w:val="00FE094B"/>
    <w:rsid w:val="00FE0D7A"/>
    <w:rsid w:val="00FE1616"/>
    <w:rsid w:val="00FF1F82"/>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5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5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7542B-D0BE-4C22-BE42-E699E0BA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2838</Words>
  <Characters>16180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38</cp:revision>
  <cp:lastPrinted>2022-04-19T10:32:00Z</cp:lastPrinted>
  <dcterms:created xsi:type="dcterms:W3CDTF">2020-09-09T03:34:00Z</dcterms:created>
  <dcterms:modified xsi:type="dcterms:W3CDTF">2022-04-19T10:33:00Z</dcterms:modified>
</cp:coreProperties>
</file>