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4E" w:rsidRPr="002E164E" w:rsidRDefault="002E164E" w:rsidP="002E164E">
      <w:pPr>
        <w:jc w:val="right"/>
        <w:rPr>
          <w:rFonts w:ascii="Times New Roman" w:hAnsi="Times New Roman" w:cs="Times New Roman"/>
          <w:b/>
          <w:sz w:val="28"/>
          <w:szCs w:val="28"/>
        </w:rPr>
      </w:pPr>
      <w:r w:rsidRPr="002E164E">
        <w:rPr>
          <w:rFonts w:ascii="Times New Roman" w:hAnsi="Times New Roman" w:cs="Times New Roman"/>
          <w:b/>
          <w:sz w:val="28"/>
          <w:szCs w:val="28"/>
        </w:rPr>
        <w:t>"</w:t>
      </w:r>
      <w:proofErr w:type="spellStart"/>
      <w:r w:rsidRPr="002E164E">
        <w:rPr>
          <w:rFonts w:ascii="Times New Roman" w:hAnsi="Times New Roman" w:cs="Times New Roman"/>
          <w:b/>
          <w:sz w:val="28"/>
          <w:szCs w:val="28"/>
        </w:rPr>
        <w:t>Келісілді</w:t>
      </w:r>
      <w:proofErr w:type="spellEnd"/>
      <w:r w:rsidRPr="002E164E">
        <w:rPr>
          <w:rFonts w:ascii="Times New Roman" w:hAnsi="Times New Roman" w:cs="Times New Roman"/>
          <w:b/>
          <w:sz w:val="28"/>
          <w:szCs w:val="28"/>
        </w:rPr>
        <w:t xml:space="preserve">" </w:t>
      </w:r>
    </w:p>
    <w:p w:rsidR="002E164E" w:rsidRPr="002E164E" w:rsidRDefault="002E164E" w:rsidP="002E164E">
      <w:pPr>
        <w:jc w:val="right"/>
        <w:rPr>
          <w:rFonts w:ascii="Times New Roman" w:hAnsi="Times New Roman" w:cs="Times New Roman"/>
          <w:b/>
          <w:sz w:val="28"/>
          <w:szCs w:val="28"/>
        </w:rPr>
      </w:pPr>
      <w:proofErr w:type="spellStart"/>
      <w:r w:rsidRPr="002E164E">
        <w:rPr>
          <w:rFonts w:ascii="Times New Roman" w:hAnsi="Times New Roman" w:cs="Times New Roman"/>
          <w:b/>
          <w:sz w:val="28"/>
          <w:szCs w:val="28"/>
        </w:rPr>
        <w:t>Нұр-сұлтан</w:t>
      </w:r>
      <w:proofErr w:type="spellEnd"/>
      <w:r w:rsidRPr="002E164E">
        <w:rPr>
          <w:rFonts w:ascii="Times New Roman" w:hAnsi="Times New Roman" w:cs="Times New Roman"/>
          <w:b/>
          <w:sz w:val="28"/>
          <w:szCs w:val="28"/>
        </w:rPr>
        <w:t xml:space="preserve"> </w:t>
      </w:r>
      <w:proofErr w:type="spellStart"/>
      <w:r w:rsidRPr="002E164E">
        <w:rPr>
          <w:rFonts w:ascii="Times New Roman" w:hAnsi="Times New Roman" w:cs="Times New Roman"/>
          <w:b/>
          <w:sz w:val="28"/>
          <w:szCs w:val="28"/>
        </w:rPr>
        <w:t>қаласы</w:t>
      </w:r>
      <w:proofErr w:type="spellEnd"/>
      <w:r w:rsidRPr="002E164E">
        <w:rPr>
          <w:rFonts w:ascii="Times New Roman" w:hAnsi="Times New Roman" w:cs="Times New Roman"/>
          <w:b/>
          <w:sz w:val="28"/>
          <w:szCs w:val="28"/>
        </w:rPr>
        <w:t xml:space="preserve"> </w:t>
      </w:r>
      <w:proofErr w:type="spellStart"/>
      <w:r w:rsidRPr="002E164E">
        <w:rPr>
          <w:rFonts w:ascii="Times New Roman" w:hAnsi="Times New Roman" w:cs="Times New Roman"/>
          <w:b/>
          <w:sz w:val="28"/>
          <w:szCs w:val="28"/>
        </w:rPr>
        <w:t>бойынша</w:t>
      </w:r>
      <w:proofErr w:type="spellEnd"/>
      <w:r w:rsidRPr="002E164E">
        <w:rPr>
          <w:rFonts w:ascii="Times New Roman" w:hAnsi="Times New Roman" w:cs="Times New Roman"/>
          <w:b/>
          <w:sz w:val="28"/>
          <w:szCs w:val="28"/>
        </w:rPr>
        <w:t xml:space="preserve"> МКД</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Басшысы</w:t>
      </w:r>
      <w:proofErr w:type="spellEnd"/>
    </w:p>
    <w:p w:rsidR="002E164E" w:rsidRPr="002E164E" w:rsidRDefault="002E164E" w:rsidP="002E164E">
      <w:pPr>
        <w:jc w:val="right"/>
        <w:rPr>
          <w:rFonts w:ascii="Times New Roman" w:hAnsi="Times New Roman" w:cs="Times New Roman"/>
          <w:b/>
          <w:sz w:val="28"/>
          <w:szCs w:val="28"/>
        </w:rPr>
      </w:pPr>
    </w:p>
    <w:p w:rsidR="002E164E" w:rsidRPr="002E164E" w:rsidRDefault="002E164E" w:rsidP="002E164E">
      <w:pPr>
        <w:jc w:val="right"/>
        <w:rPr>
          <w:rFonts w:ascii="Times New Roman" w:hAnsi="Times New Roman" w:cs="Times New Roman"/>
          <w:b/>
          <w:sz w:val="28"/>
          <w:szCs w:val="28"/>
        </w:rPr>
      </w:pPr>
      <w:r w:rsidRPr="002E164E">
        <w:rPr>
          <w:rFonts w:ascii="Times New Roman" w:hAnsi="Times New Roman" w:cs="Times New Roman"/>
          <w:b/>
          <w:sz w:val="28"/>
          <w:szCs w:val="28"/>
        </w:rPr>
        <w:t xml:space="preserve">_____________ </w:t>
      </w:r>
      <w:proofErr w:type="spellStart"/>
      <w:r w:rsidRPr="002E164E">
        <w:rPr>
          <w:rFonts w:ascii="Times New Roman" w:hAnsi="Times New Roman" w:cs="Times New Roman"/>
          <w:b/>
          <w:sz w:val="28"/>
          <w:szCs w:val="28"/>
        </w:rPr>
        <w:t>Әнуарбеков</w:t>
      </w:r>
      <w:proofErr w:type="spellEnd"/>
      <w:r w:rsidRPr="002E164E">
        <w:rPr>
          <w:rFonts w:ascii="Times New Roman" w:hAnsi="Times New Roman" w:cs="Times New Roman"/>
          <w:b/>
          <w:sz w:val="28"/>
          <w:szCs w:val="28"/>
        </w:rPr>
        <w:t xml:space="preserve"> Ш. А.</w:t>
      </w:r>
    </w:p>
    <w:p w:rsidR="002E164E" w:rsidRPr="002E164E" w:rsidRDefault="002E164E" w:rsidP="002E164E">
      <w:pPr>
        <w:jc w:val="right"/>
        <w:rPr>
          <w:rFonts w:ascii="Times New Roman" w:hAnsi="Times New Roman" w:cs="Times New Roman"/>
          <w:b/>
          <w:sz w:val="28"/>
          <w:szCs w:val="28"/>
        </w:rPr>
      </w:pPr>
    </w:p>
    <w:p w:rsidR="002E164E" w:rsidRPr="002E164E" w:rsidRDefault="002E164E" w:rsidP="002E164E">
      <w:pPr>
        <w:jc w:val="right"/>
        <w:rPr>
          <w:rFonts w:ascii="Times New Roman" w:hAnsi="Times New Roman" w:cs="Times New Roman"/>
          <w:b/>
          <w:sz w:val="28"/>
          <w:szCs w:val="28"/>
        </w:rPr>
      </w:pPr>
      <w:r w:rsidRPr="002E164E">
        <w:rPr>
          <w:rFonts w:ascii="Times New Roman" w:hAnsi="Times New Roman" w:cs="Times New Roman"/>
          <w:b/>
          <w:sz w:val="28"/>
          <w:szCs w:val="28"/>
        </w:rPr>
        <w:t xml:space="preserve"> 2022 </w:t>
      </w:r>
      <w:proofErr w:type="spellStart"/>
      <w:r w:rsidRPr="002E164E">
        <w:rPr>
          <w:rFonts w:ascii="Times New Roman" w:hAnsi="Times New Roman" w:cs="Times New Roman"/>
          <w:b/>
          <w:sz w:val="28"/>
          <w:szCs w:val="28"/>
        </w:rPr>
        <w:t>жылғы</w:t>
      </w:r>
      <w:proofErr w:type="spellEnd"/>
      <w:r w:rsidRPr="002E164E">
        <w:rPr>
          <w:rFonts w:ascii="Times New Roman" w:hAnsi="Times New Roman" w:cs="Times New Roman"/>
          <w:b/>
          <w:sz w:val="28"/>
          <w:szCs w:val="28"/>
        </w:rPr>
        <w:t xml:space="preserve"> " 25 " </w:t>
      </w:r>
      <w:proofErr w:type="spellStart"/>
      <w:r w:rsidRPr="002E164E">
        <w:rPr>
          <w:rFonts w:ascii="Times New Roman" w:hAnsi="Times New Roman" w:cs="Times New Roman"/>
          <w:b/>
          <w:sz w:val="28"/>
          <w:szCs w:val="28"/>
        </w:rPr>
        <w:t>тамыз</w:t>
      </w:r>
      <w:proofErr w:type="spellEnd"/>
    </w:p>
    <w:p w:rsidR="00B148AC" w:rsidRPr="002E164E" w:rsidRDefault="00B148AC" w:rsidP="00B148AC">
      <w:pPr>
        <w:jc w:val="center"/>
        <w:rPr>
          <w:rFonts w:ascii="Times New Roman" w:hAnsi="Times New Roman" w:cs="Times New Roman"/>
          <w:sz w:val="28"/>
          <w:szCs w:val="28"/>
        </w:rPr>
      </w:pPr>
      <w:proofErr w:type="spellStart"/>
      <w:r w:rsidRPr="0043451A">
        <w:rPr>
          <w:rFonts w:ascii="Times New Roman" w:hAnsi="Times New Roman" w:cs="Times New Roman"/>
          <w:sz w:val="28"/>
          <w:szCs w:val="28"/>
        </w:rPr>
        <w:t>Нұр-Сұлтан</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қаласы</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бойынша</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Мемлекеттік</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кірістер</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департаментінің</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аудандық</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мемлекеттік</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кірістер</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басқармасы</w:t>
      </w:r>
      <w:proofErr w:type="spellEnd"/>
      <w:r w:rsidRPr="0043451A">
        <w:rPr>
          <w:rFonts w:ascii="Times New Roman" w:hAnsi="Times New Roman" w:cs="Times New Roman"/>
          <w:sz w:val="28"/>
          <w:szCs w:val="28"/>
        </w:rPr>
        <w:t xml:space="preserve"> мен </w:t>
      </w:r>
      <w:proofErr w:type="spellStart"/>
      <w:r w:rsidRPr="0043451A">
        <w:rPr>
          <w:rFonts w:ascii="Times New Roman" w:hAnsi="Times New Roman" w:cs="Times New Roman"/>
          <w:sz w:val="28"/>
          <w:szCs w:val="28"/>
        </w:rPr>
        <w:t>кеден</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бекеттеріндегі</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сыбайлас</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жемқорлық</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тәуекелдеріне</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жүргізілген</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ішкі</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талдау</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нәтижелері</w:t>
      </w:r>
      <w:proofErr w:type="spellEnd"/>
      <w:r w:rsidRPr="0043451A">
        <w:rPr>
          <w:rFonts w:ascii="Times New Roman" w:hAnsi="Times New Roman" w:cs="Times New Roman"/>
          <w:sz w:val="28"/>
          <w:szCs w:val="28"/>
        </w:rPr>
        <w:t xml:space="preserve"> </w:t>
      </w:r>
      <w:proofErr w:type="spellStart"/>
      <w:r w:rsidRPr="0043451A">
        <w:rPr>
          <w:rFonts w:ascii="Times New Roman" w:hAnsi="Times New Roman" w:cs="Times New Roman"/>
          <w:sz w:val="28"/>
          <w:szCs w:val="28"/>
        </w:rPr>
        <w:t>бойынша</w:t>
      </w:r>
      <w:proofErr w:type="spellEnd"/>
      <w:r w:rsidRPr="002E164E">
        <w:rPr>
          <w:rFonts w:ascii="Times New Roman" w:hAnsi="Times New Roman" w:cs="Times New Roman"/>
          <w:sz w:val="28"/>
          <w:szCs w:val="28"/>
        </w:rPr>
        <w:t xml:space="preserve"> </w:t>
      </w:r>
      <w:r>
        <w:rPr>
          <w:rFonts w:ascii="Times New Roman" w:hAnsi="Times New Roman" w:cs="Times New Roman"/>
          <w:sz w:val="28"/>
          <w:szCs w:val="28"/>
        </w:rPr>
        <w:t xml:space="preserve">                                                                                                      </w:t>
      </w:r>
      <w:r w:rsidR="00AA3A57">
        <w:rPr>
          <w:rFonts w:ascii="Times New Roman" w:hAnsi="Times New Roman" w:cs="Times New Roman"/>
          <w:b/>
          <w:sz w:val="28"/>
          <w:szCs w:val="28"/>
          <w:lang w:val="kk-KZ"/>
        </w:rPr>
        <w:t xml:space="preserve">Талдамалық </w:t>
      </w:r>
      <w:r>
        <w:rPr>
          <w:rFonts w:ascii="Times New Roman" w:hAnsi="Times New Roman" w:cs="Times New Roman"/>
          <w:b/>
          <w:sz w:val="28"/>
          <w:szCs w:val="28"/>
          <w:lang w:val="kk-KZ"/>
        </w:rPr>
        <w:t>А</w:t>
      </w:r>
      <w:r w:rsidRPr="0043451A">
        <w:rPr>
          <w:rFonts w:ascii="Times New Roman" w:hAnsi="Times New Roman" w:cs="Times New Roman"/>
          <w:b/>
          <w:sz w:val="28"/>
          <w:szCs w:val="28"/>
          <w:lang w:val="kk-KZ"/>
        </w:rPr>
        <w:t>нықтама</w:t>
      </w:r>
    </w:p>
    <w:p w:rsidR="00B148AC" w:rsidRDefault="00B148AC" w:rsidP="00263F14">
      <w:pPr>
        <w:spacing w:after="0"/>
        <w:jc w:val="both"/>
        <w:rPr>
          <w:rFonts w:ascii="Times New Roman" w:hAnsi="Times New Roman" w:cs="Times New Roman"/>
          <w:sz w:val="28"/>
          <w:szCs w:val="28"/>
          <w:lang w:val="kk-KZ"/>
        </w:rPr>
      </w:pPr>
      <w:r w:rsidRPr="00A97F17">
        <w:rPr>
          <w:rFonts w:ascii="Times New Roman" w:hAnsi="Times New Roman" w:cs="Times New Roman"/>
          <w:sz w:val="28"/>
          <w:szCs w:val="28"/>
          <w:lang w:val="kk-KZ"/>
        </w:rPr>
        <w:t xml:space="preserve">«Сыбайлас жемқорлыққа қарсы күрес туралы» Қазақстан Республикасының Заңына және Төраға бекіткен сыбайлас жемқорлық тәуекелдеріне ішкі талдау жүргізу жөніндегі әдістемелік ұсынымдарға сәйкес сыбайлас жемқорлық құқық бұзушылықтар жасауға ықпал ететін ықтимал себептер мен жағдайларды анықтау және зерделеу мақсатында Қазақстан Республикасы Қаржы министрлігі Мемлекеттік кірістер комитеті алқасы хаттамасының 10.1, 10.2-тармақтарын орындау мақсатында Қазақстан Республикасы Сыбайлас жемқорлыққа қарсы іс-қимыл агенттігінің 2021 жылғы 7 сәуірдегі (бұдан әрі – Әдістемелік ұсынымдар) 22.07.2022 ж. Нұр-Сұлтан қаласы бойынша Мемлекеттік кірістер департаментінде (бұдан әрі – Департамент) 2022 жылғы 22 тамыздағы № 225 бұйрығымен Департаменттің жеке құрылымдық бөлімшелерінің қызметіндегі сыбайлас жемқорлық тәуекелдеріне ішкі талдау жүргізілді. </w:t>
      </w:r>
    </w:p>
    <w:p w:rsidR="00B67C11" w:rsidRDefault="00435321" w:rsidP="00263F14">
      <w:pPr>
        <w:spacing w:after="0"/>
        <w:jc w:val="both"/>
        <w:rPr>
          <w:rFonts w:ascii="Times New Roman" w:hAnsi="Times New Roman" w:cs="Times New Roman"/>
          <w:sz w:val="28"/>
          <w:szCs w:val="28"/>
          <w:lang w:val="kk-KZ"/>
        </w:rPr>
      </w:pPr>
      <w:r w:rsidRPr="00B148AC">
        <w:rPr>
          <w:rFonts w:ascii="Times New Roman" w:hAnsi="Times New Roman" w:cs="Times New Roman"/>
          <w:sz w:val="28"/>
          <w:szCs w:val="28"/>
          <w:lang w:val="kk-KZ"/>
        </w:rPr>
        <w:t>Сыбайлас жемқорлық тәуекелдеріне ішкі талдауды 22.08.2022 жылғы №225 бұйрықта айқындалған, салалық заңнаманы қолданудың практикалық тәжірибесі бар қызметкерлерден тұратын жұмыс т</w:t>
      </w:r>
      <w:r w:rsidR="00152F4C">
        <w:rPr>
          <w:rFonts w:ascii="Times New Roman" w:hAnsi="Times New Roman" w:cs="Times New Roman"/>
          <w:sz w:val="28"/>
          <w:szCs w:val="28"/>
          <w:lang w:val="kk-KZ"/>
        </w:rPr>
        <w:t>обы жүргізді: КМБ Департаменттің</w:t>
      </w:r>
      <w:r w:rsidR="00AA3A57">
        <w:rPr>
          <w:rFonts w:ascii="Times New Roman" w:hAnsi="Times New Roman" w:cs="Times New Roman"/>
          <w:sz w:val="28"/>
          <w:szCs w:val="28"/>
          <w:lang w:val="kk-KZ"/>
        </w:rPr>
        <w:t xml:space="preserve"> басшылары </w:t>
      </w:r>
      <w:r w:rsidR="00152F4C">
        <w:rPr>
          <w:rFonts w:ascii="Times New Roman" w:hAnsi="Times New Roman" w:cs="Times New Roman"/>
          <w:sz w:val="28"/>
          <w:szCs w:val="28"/>
          <w:lang w:val="kk-KZ"/>
        </w:rPr>
        <w:t>Бектемисова</w:t>
      </w:r>
      <w:r w:rsidR="00AA3A57">
        <w:rPr>
          <w:rFonts w:ascii="Times New Roman" w:hAnsi="Times New Roman" w:cs="Times New Roman"/>
          <w:sz w:val="28"/>
          <w:szCs w:val="28"/>
          <w:lang w:val="kk-KZ"/>
        </w:rPr>
        <w:t xml:space="preserve"> Т.К.</w:t>
      </w:r>
      <w:r w:rsidR="00152F4C">
        <w:rPr>
          <w:rFonts w:ascii="Times New Roman" w:hAnsi="Times New Roman" w:cs="Times New Roman"/>
          <w:sz w:val="28"/>
          <w:szCs w:val="28"/>
          <w:lang w:val="kk-KZ"/>
        </w:rPr>
        <w:t>, Мемлекеттік қызметтер басқармасы Департаменттің</w:t>
      </w:r>
      <w:r w:rsidRPr="00B148AC">
        <w:rPr>
          <w:rFonts w:ascii="Times New Roman" w:hAnsi="Times New Roman" w:cs="Times New Roman"/>
          <w:sz w:val="28"/>
          <w:szCs w:val="28"/>
          <w:lang w:val="kk-KZ"/>
        </w:rPr>
        <w:t xml:space="preserve"> басшылары </w:t>
      </w:r>
      <w:r w:rsidR="00AA3A57">
        <w:rPr>
          <w:rFonts w:ascii="Times New Roman" w:hAnsi="Times New Roman" w:cs="Times New Roman"/>
          <w:sz w:val="28"/>
          <w:szCs w:val="28"/>
          <w:lang w:val="kk-KZ"/>
        </w:rPr>
        <w:t>–</w:t>
      </w:r>
      <w:r w:rsidR="00152F4C">
        <w:rPr>
          <w:rFonts w:ascii="Times New Roman" w:hAnsi="Times New Roman" w:cs="Times New Roman"/>
          <w:sz w:val="28"/>
          <w:szCs w:val="28"/>
          <w:lang w:val="kk-KZ"/>
        </w:rPr>
        <w:t xml:space="preserve"> </w:t>
      </w:r>
      <w:r w:rsidRPr="00B148AC">
        <w:rPr>
          <w:rFonts w:ascii="Times New Roman" w:hAnsi="Times New Roman" w:cs="Times New Roman"/>
          <w:sz w:val="28"/>
          <w:szCs w:val="28"/>
          <w:lang w:val="kk-KZ"/>
        </w:rPr>
        <w:t>Гад</w:t>
      </w:r>
      <w:r w:rsidR="00152F4C">
        <w:rPr>
          <w:rFonts w:ascii="Times New Roman" w:hAnsi="Times New Roman" w:cs="Times New Roman"/>
          <w:sz w:val="28"/>
          <w:szCs w:val="28"/>
          <w:lang w:val="kk-KZ"/>
        </w:rPr>
        <w:t>аева</w:t>
      </w:r>
      <w:r w:rsidR="00AA3A57">
        <w:rPr>
          <w:rFonts w:ascii="Times New Roman" w:hAnsi="Times New Roman" w:cs="Times New Roman"/>
          <w:sz w:val="28"/>
          <w:szCs w:val="28"/>
          <w:lang w:val="kk-KZ"/>
        </w:rPr>
        <w:t xml:space="preserve"> С.С.</w:t>
      </w:r>
      <w:r w:rsidR="00152F4C">
        <w:rPr>
          <w:rFonts w:ascii="Times New Roman" w:hAnsi="Times New Roman" w:cs="Times New Roman"/>
          <w:sz w:val="28"/>
          <w:szCs w:val="28"/>
          <w:lang w:val="kk-KZ"/>
        </w:rPr>
        <w:t>, Борышкерлермен жұмыс жөніндегі басқарма</w:t>
      </w:r>
      <w:r w:rsidRPr="00B148AC">
        <w:rPr>
          <w:rFonts w:ascii="Times New Roman" w:hAnsi="Times New Roman" w:cs="Times New Roman"/>
          <w:sz w:val="28"/>
          <w:szCs w:val="28"/>
          <w:lang w:val="kk-KZ"/>
        </w:rPr>
        <w:t xml:space="preserve"> </w:t>
      </w:r>
      <w:r w:rsidR="00B148AC">
        <w:rPr>
          <w:rFonts w:ascii="Times New Roman" w:hAnsi="Times New Roman" w:cs="Times New Roman"/>
          <w:sz w:val="28"/>
          <w:szCs w:val="28"/>
          <w:lang w:val="kk-KZ"/>
        </w:rPr>
        <w:t>басшының м.а</w:t>
      </w:r>
      <w:r w:rsidR="0091201E">
        <w:rPr>
          <w:rFonts w:ascii="Times New Roman" w:hAnsi="Times New Roman" w:cs="Times New Roman"/>
          <w:sz w:val="28"/>
          <w:szCs w:val="28"/>
          <w:lang w:val="kk-KZ"/>
        </w:rPr>
        <w:t>.</w:t>
      </w:r>
      <w:r w:rsidR="00B148AC">
        <w:rPr>
          <w:rFonts w:ascii="Times New Roman" w:hAnsi="Times New Roman" w:cs="Times New Roman"/>
          <w:sz w:val="28"/>
          <w:szCs w:val="28"/>
          <w:lang w:val="kk-KZ"/>
        </w:rPr>
        <w:t xml:space="preserve"> Дәулетбаева</w:t>
      </w:r>
      <w:r w:rsidR="00AA3A57">
        <w:rPr>
          <w:rFonts w:ascii="Times New Roman" w:hAnsi="Times New Roman" w:cs="Times New Roman"/>
          <w:sz w:val="28"/>
          <w:szCs w:val="28"/>
          <w:lang w:val="kk-KZ"/>
        </w:rPr>
        <w:t xml:space="preserve"> Е.А.</w:t>
      </w:r>
      <w:r w:rsidR="00B148AC">
        <w:rPr>
          <w:rFonts w:ascii="Times New Roman" w:hAnsi="Times New Roman" w:cs="Times New Roman"/>
          <w:sz w:val="28"/>
          <w:szCs w:val="28"/>
          <w:lang w:val="kk-KZ"/>
        </w:rPr>
        <w:t xml:space="preserve">, </w:t>
      </w:r>
      <w:r w:rsidRPr="00B148AC">
        <w:rPr>
          <w:rFonts w:ascii="Times New Roman" w:hAnsi="Times New Roman" w:cs="Times New Roman"/>
          <w:sz w:val="28"/>
          <w:szCs w:val="28"/>
          <w:lang w:val="kk-KZ"/>
        </w:rPr>
        <w:t xml:space="preserve">аудандық мемлекеттік кірістер </w:t>
      </w:r>
      <w:r w:rsidR="00AA3A57">
        <w:rPr>
          <w:rFonts w:ascii="Times New Roman" w:hAnsi="Times New Roman" w:cs="Times New Roman"/>
          <w:sz w:val="28"/>
          <w:szCs w:val="28"/>
          <w:lang w:val="kk-KZ"/>
        </w:rPr>
        <w:t xml:space="preserve">басқармаларының басшылары </w:t>
      </w:r>
      <w:r w:rsidRPr="00B148AC">
        <w:rPr>
          <w:rFonts w:ascii="Times New Roman" w:hAnsi="Times New Roman" w:cs="Times New Roman"/>
          <w:sz w:val="28"/>
          <w:szCs w:val="28"/>
          <w:lang w:val="kk-KZ"/>
        </w:rPr>
        <w:t>Капдусултан</w:t>
      </w:r>
      <w:r w:rsidR="00AA3A57">
        <w:rPr>
          <w:rFonts w:ascii="Times New Roman" w:hAnsi="Times New Roman" w:cs="Times New Roman"/>
          <w:sz w:val="28"/>
          <w:szCs w:val="28"/>
          <w:lang w:val="kk-KZ"/>
        </w:rPr>
        <w:t xml:space="preserve"> Г.А.</w:t>
      </w:r>
      <w:r w:rsidRPr="00B148AC">
        <w:rPr>
          <w:rFonts w:ascii="Times New Roman" w:hAnsi="Times New Roman" w:cs="Times New Roman"/>
          <w:sz w:val="28"/>
          <w:szCs w:val="28"/>
          <w:lang w:val="kk-KZ"/>
        </w:rPr>
        <w:t>,</w:t>
      </w:r>
      <w:r w:rsidR="0091201E">
        <w:rPr>
          <w:rFonts w:ascii="Times New Roman" w:hAnsi="Times New Roman" w:cs="Times New Roman"/>
          <w:sz w:val="28"/>
          <w:szCs w:val="28"/>
          <w:lang w:val="kk-KZ"/>
        </w:rPr>
        <w:t xml:space="preserve">             </w:t>
      </w:r>
      <w:r w:rsidR="00AA3A57">
        <w:rPr>
          <w:rFonts w:ascii="Times New Roman" w:hAnsi="Times New Roman" w:cs="Times New Roman"/>
          <w:sz w:val="28"/>
          <w:szCs w:val="28"/>
          <w:lang w:val="kk-KZ"/>
        </w:rPr>
        <w:t xml:space="preserve"> </w:t>
      </w:r>
      <w:r w:rsidR="0091201E">
        <w:rPr>
          <w:rFonts w:ascii="Times New Roman" w:hAnsi="Times New Roman" w:cs="Times New Roman"/>
          <w:sz w:val="28"/>
          <w:szCs w:val="28"/>
          <w:lang w:val="kk-KZ"/>
        </w:rPr>
        <w:t>Мықтитан</w:t>
      </w:r>
      <w:r w:rsidR="00AA3A57">
        <w:rPr>
          <w:rFonts w:ascii="Times New Roman" w:hAnsi="Times New Roman" w:cs="Times New Roman"/>
          <w:sz w:val="28"/>
          <w:szCs w:val="28"/>
          <w:lang w:val="kk-KZ"/>
        </w:rPr>
        <w:t xml:space="preserve"> А.Ш.</w:t>
      </w:r>
      <w:r w:rsidR="0091201E">
        <w:rPr>
          <w:rFonts w:ascii="Times New Roman" w:hAnsi="Times New Roman" w:cs="Times New Roman"/>
          <w:sz w:val="28"/>
          <w:szCs w:val="28"/>
          <w:lang w:val="kk-KZ"/>
        </w:rPr>
        <w:t>,</w:t>
      </w:r>
      <w:r w:rsidR="00AA3A57">
        <w:rPr>
          <w:rFonts w:ascii="Times New Roman" w:hAnsi="Times New Roman" w:cs="Times New Roman"/>
          <w:sz w:val="28"/>
          <w:szCs w:val="28"/>
          <w:lang w:val="kk-KZ"/>
        </w:rPr>
        <w:t xml:space="preserve"> </w:t>
      </w:r>
      <w:r w:rsidR="0091201E">
        <w:rPr>
          <w:rFonts w:ascii="Times New Roman" w:hAnsi="Times New Roman" w:cs="Times New Roman"/>
          <w:sz w:val="28"/>
          <w:szCs w:val="28"/>
          <w:lang w:val="kk-KZ"/>
        </w:rPr>
        <w:t>Алишева</w:t>
      </w:r>
      <w:r w:rsidR="00AA3A57">
        <w:rPr>
          <w:rFonts w:ascii="Times New Roman" w:hAnsi="Times New Roman" w:cs="Times New Roman"/>
          <w:sz w:val="28"/>
          <w:szCs w:val="28"/>
          <w:lang w:val="kk-KZ"/>
        </w:rPr>
        <w:t xml:space="preserve"> Ж.Е.</w:t>
      </w:r>
      <w:r w:rsidR="0091201E">
        <w:rPr>
          <w:rFonts w:ascii="Times New Roman" w:hAnsi="Times New Roman" w:cs="Times New Roman"/>
          <w:sz w:val="28"/>
          <w:szCs w:val="28"/>
          <w:lang w:val="kk-KZ"/>
        </w:rPr>
        <w:t>,</w:t>
      </w:r>
      <w:r w:rsidR="00B148AC">
        <w:rPr>
          <w:rFonts w:ascii="Times New Roman" w:hAnsi="Times New Roman" w:cs="Times New Roman"/>
          <w:sz w:val="28"/>
          <w:szCs w:val="28"/>
          <w:lang w:val="kk-KZ"/>
        </w:rPr>
        <w:t xml:space="preserve"> Мемлекеттік кірістер басқармасы</w:t>
      </w:r>
      <w:r w:rsidRPr="00B148AC">
        <w:rPr>
          <w:rFonts w:ascii="Times New Roman" w:hAnsi="Times New Roman" w:cs="Times New Roman"/>
          <w:sz w:val="28"/>
          <w:szCs w:val="28"/>
          <w:lang w:val="kk-KZ"/>
        </w:rPr>
        <w:t xml:space="preserve"> басшылары</w:t>
      </w:r>
      <w:r w:rsidR="0091201E">
        <w:rPr>
          <w:rFonts w:ascii="Times New Roman" w:hAnsi="Times New Roman" w:cs="Times New Roman"/>
          <w:sz w:val="28"/>
          <w:szCs w:val="28"/>
          <w:lang w:val="kk-KZ"/>
        </w:rPr>
        <w:t>ның м.а.</w:t>
      </w:r>
      <w:r w:rsidRPr="00B148AC">
        <w:rPr>
          <w:rFonts w:ascii="Times New Roman" w:hAnsi="Times New Roman" w:cs="Times New Roman"/>
          <w:sz w:val="28"/>
          <w:szCs w:val="28"/>
          <w:lang w:val="kk-KZ"/>
        </w:rPr>
        <w:t xml:space="preserve"> Аманбаева</w:t>
      </w:r>
      <w:r w:rsidR="00AA3A57">
        <w:rPr>
          <w:rFonts w:ascii="Times New Roman" w:hAnsi="Times New Roman" w:cs="Times New Roman"/>
          <w:sz w:val="28"/>
          <w:szCs w:val="28"/>
          <w:lang w:val="kk-KZ"/>
        </w:rPr>
        <w:t xml:space="preserve"> Г.С. және </w:t>
      </w:r>
      <w:r w:rsidRPr="00B148AC">
        <w:rPr>
          <w:rFonts w:ascii="Times New Roman" w:hAnsi="Times New Roman" w:cs="Times New Roman"/>
          <w:sz w:val="28"/>
          <w:szCs w:val="28"/>
          <w:lang w:val="kk-KZ"/>
        </w:rPr>
        <w:t>Ербаева</w:t>
      </w:r>
      <w:r w:rsidR="00AA3A57">
        <w:rPr>
          <w:rFonts w:ascii="Times New Roman" w:hAnsi="Times New Roman" w:cs="Times New Roman"/>
          <w:sz w:val="28"/>
          <w:szCs w:val="28"/>
          <w:lang w:val="kk-KZ"/>
        </w:rPr>
        <w:t xml:space="preserve"> А.Б.</w:t>
      </w:r>
      <w:r w:rsidRPr="00B148AC">
        <w:rPr>
          <w:rFonts w:ascii="Times New Roman" w:hAnsi="Times New Roman" w:cs="Times New Roman"/>
          <w:sz w:val="28"/>
          <w:szCs w:val="28"/>
          <w:lang w:val="kk-KZ"/>
        </w:rPr>
        <w:t>, кеден бекеттері басшылар</w:t>
      </w:r>
      <w:r w:rsidR="00AA3A57">
        <w:rPr>
          <w:rFonts w:ascii="Times New Roman" w:hAnsi="Times New Roman" w:cs="Times New Roman"/>
          <w:sz w:val="28"/>
          <w:szCs w:val="28"/>
          <w:lang w:val="kk-KZ"/>
        </w:rPr>
        <w:t xml:space="preserve">ы </w:t>
      </w:r>
      <w:r w:rsidRPr="00B148AC">
        <w:rPr>
          <w:rFonts w:ascii="Times New Roman" w:hAnsi="Times New Roman" w:cs="Times New Roman"/>
          <w:sz w:val="28"/>
          <w:szCs w:val="28"/>
          <w:lang w:val="kk-KZ"/>
        </w:rPr>
        <w:t>Садықова</w:t>
      </w:r>
      <w:r w:rsidR="00AA3A57">
        <w:rPr>
          <w:rFonts w:ascii="Times New Roman" w:hAnsi="Times New Roman" w:cs="Times New Roman"/>
          <w:sz w:val="28"/>
          <w:szCs w:val="28"/>
          <w:lang w:val="kk-KZ"/>
        </w:rPr>
        <w:t xml:space="preserve"> А.Б</w:t>
      </w:r>
      <w:r w:rsidR="00E56F10">
        <w:rPr>
          <w:rFonts w:ascii="Times New Roman" w:hAnsi="Times New Roman" w:cs="Times New Roman"/>
          <w:sz w:val="28"/>
          <w:szCs w:val="28"/>
          <w:lang w:val="kk-KZ"/>
        </w:rPr>
        <w:t xml:space="preserve">, </w:t>
      </w:r>
      <w:r w:rsidRPr="00B148AC">
        <w:rPr>
          <w:rFonts w:ascii="Times New Roman" w:hAnsi="Times New Roman" w:cs="Times New Roman"/>
          <w:sz w:val="28"/>
          <w:szCs w:val="28"/>
          <w:lang w:val="kk-KZ"/>
        </w:rPr>
        <w:t>Жұмасеитова</w:t>
      </w:r>
      <w:r w:rsidR="00E56F10">
        <w:rPr>
          <w:rFonts w:ascii="Times New Roman" w:hAnsi="Times New Roman" w:cs="Times New Roman"/>
          <w:sz w:val="28"/>
          <w:szCs w:val="28"/>
          <w:lang w:val="kk-KZ"/>
        </w:rPr>
        <w:t xml:space="preserve"> С.Д. және </w:t>
      </w:r>
      <w:r w:rsidRPr="00B148AC">
        <w:rPr>
          <w:rFonts w:ascii="Times New Roman" w:hAnsi="Times New Roman" w:cs="Times New Roman"/>
          <w:sz w:val="28"/>
          <w:szCs w:val="28"/>
          <w:lang w:val="kk-KZ"/>
        </w:rPr>
        <w:t>Есмағамбетова</w:t>
      </w:r>
      <w:r w:rsidR="00E56F10">
        <w:rPr>
          <w:rFonts w:ascii="Times New Roman" w:hAnsi="Times New Roman" w:cs="Times New Roman"/>
          <w:sz w:val="28"/>
          <w:szCs w:val="28"/>
          <w:lang w:val="kk-KZ"/>
        </w:rPr>
        <w:t xml:space="preserve"> А</w:t>
      </w:r>
      <w:r w:rsidRPr="00B148AC">
        <w:rPr>
          <w:rFonts w:ascii="Times New Roman" w:hAnsi="Times New Roman" w:cs="Times New Roman"/>
          <w:sz w:val="28"/>
          <w:szCs w:val="28"/>
          <w:lang w:val="kk-KZ"/>
        </w:rPr>
        <w:t>.</w:t>
      </w:r>
      <w:r w:rsidR="00E56F10">
        <w:rPr>
          <w:rFonts w:ascii="Times New Roman" w:hAnsi="Times New Roman" w:cs="Times New Roman"/>
          <w:sz w:val="28"/>
          <w:szCs w:val="28"/>
          <w:lang w:val="kk-KZ"/>
        </w:rPr>
        <w:t>Р.</w:t>
      </w:r>
    </w:p>
    <w:p w:rsidR="0091201E" w:rsidRPr="003D0820" w:rsidRDefault="0091201E" w:rsidP="00263F14">
      <w:pPr>
        <w:spacing w:after="0"/>
        <w:jc w:val="both"/>
        <w:rPr>
          <w:rFonts w:ascii="Times New Roman" w:hAnsi="Times New Roman" w:cs="Times New Roman"/>
          <w:sz w:val="28"/>
          <w:szCs w:val="28"/>
          <w:lang w:val="kk-KZ"/>
        </w:rPr>
      </w:pPr>
      <w:r w:rsidRPr="003D0820">
        <w:rPr>
          <w:rFonts w:ascii="Times New Roman" w:hAnsi="Times New Roman" w:cs="Times New Roman"/>
          <w:sz w:val="28"/>
          <w:szCs w:val="28"/>
          <w:lang w:val="kk-KZ"/>
        </w:rPr>
        <w:t>- Салық төлеушінің билік етуі шектелген мүлкін түгендеу түріндегі мәжбүрлеу шараларын қолдану тәртібі бөлігінде кепіл бөлімі;</w:t>
      </w:r>
    </w:p>
    <w:p w:rsidR="0091201E" w:rsidRPr="003D0820" w:rsidRDefault="0091201E" w:rsidP="00263F14">
      <w:pPr>
        <w:spacing w:after="0"/>
        <w:jc w:val="both"/>
        <w:rPr>
          <w:rFonts w:ascii="Times New Roman" w:hAnsi="Times New Roman" w:cs="Times New Roman"/>
          <w:sz w:val="28"/>
          <w:szCs w:val="28"/>
          <w:lang w:val="kk-KZ"/>
        </w:rPr>
      </w:pPr>
      <w:r w:rsidRPr="003D0820">
        <w:rPr>
          <w:rFonts w:ascii="Times New Roman" w:hAnsi="Times New Roman" w:cs="Times New Roman"/>
          <w:sz w:val="28"/>
          <w:szCs w:val="28"/>
          <w:lang w:val="kk-KZ"/>
        </w:rPr>
        <w:lastRenderedPageBreak/>
        <w:t>- хабарламаны орындау шеңберінде банк шоттары бойынша шығыс операцияларын тоқтата тұру туралы өкім шығару тәртібі бөлігінде камералық мониторинг бөлімі;</w:t>
      </w:r>
    </w:p>
    <w:p w:rsidR="0091201E" w:rsidRDefault="0091201E" w:rsidP="00263F1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3D0820">
        <w:rPr>
          <w:rFonts w:ascii="Times New Roman" w:hAnsi="Times New Roman" w:cs="Times New Roman"/>
          <w:sz w:val="28"/>
          <w:szCs w:val="28"/>
          <w:lang w:val="kk-KZ"/>
        </w:rPr>
        <w:t xml:space="preserve">СЭЗ </w:t>
      </w:r>
      <w:r>
        <w:rPr>
          <w:rFonts w:ascii="Times New Roman" w:hAnsi="Times New Roman" w:cs="Times New Roman"/>
          <w:sz w:val="28"/>
          <w:szCs w:val="28"/>
          <w:lang w:val="kk-KZ"/>
        </w:rPr>
        <w:t xml:space="preserve">«Астана-жаңа қала» </w:t>
      </w:r>
      <w:r w:rsidRPr="003D0820">
        <w:rPr>
          <w:rFonts w:ascii="Times New Roman" w:hAnsi="Times New Roman" w:cs="Times New Roman"/>
          <w:sz w:val="28"/>
          <w:szCs w:val="28"/>
          <w:lang w:val="kk-KZ"/>
        </w:rPr>
        <w:t>, «Әуежай-Астана» кеден бекеттері және «Астана кедендік ресімдеу орталығы» тауарларды жалған декларациялауды анықтау мақсатында кедендік тексерулер жүргізу мәселесі бойынша.</w:t>
      </w:r>
    </w:p>
    <w:p w:rsidR="0091201E" w:rsidRPr="000E0881" w:rsidRDefault="0091201E" w:rsidP="00263F14">
      <w:pPr>
        <w:spacing w:after="0"/>
        <w:jc w:val="both"/>
        <w:rPr>
          <w:rFonts w:ascii="Times New Roman" w:hAnsi="Times New Roman" w:cs="Times New Roman"/>
          <w:sz w:val="28"/>
          <w:szCs w:val="28"/>
          <w:lang w:val="kk-KZ"/>
        </w:rPr>
      </w:pPr>
      <w:r w:rsidRPr="000E0881">
        <w:rPr>
          <w:rFonts w:ascii="Times New Roman" w:hAnsi="Times New Roman" w:cs="Times New Roman"/>
          <w:sz w:val="28"/>
          <w:szCs w:val="28"/>
          <w:lang w:val="kk-KZ"/>
        </w:rPr>
        <w:t>Сыбайлас жемқорлық тәуекелдерін анықтау және ұсыныстар әзірлеу үшін ақпараттық жүйелердің деректері және талдау объектісінің басқа да ақпараттары қаралды.</w:t>
      </w:r>
    </w:p>
    <w:p w:rsidR="00AA3A57" w:rsidRPr="00AA3A57" w:rsidRDefault="00AA3A57" w:rsidP="00263F14">
      <w:pPr>
        <w:spacing w:after="0"/>
        <w:jc w:val="both"/>
        <w:rPr>
          <w:rFonts w:ascii="Times New Roman" w:hAnsi="Times New Roman" w:cs="Times New Roman"/>
          <w:sz w:val="28"/>
          <w:szCs w:val="28"/>
          <w:lang w:val="kk-KZ"/>
        </w:rPr>
      </w:pPr>
      <w:r w:rsidRPr="00AA3A57">
        <w:rPr>
          <w:rFonts w:ascii="Times New Roman" w:hAnsi="Times New Roman" w:cs="Times New Roman"/>
          <w:sz w:val="28"/>
          <w:szCs w:val="28"/>
          <w:lang w:val="kk-KZ"/>
        </w:rPr>
        <w:t>Департаменттің аудандық басқармалары мен кеден бекеттеріндегі сыбайлас жемқорлық тәуекелдеріне ішкі талдау келесі кезеңдер бойынша бекітілген әдістемелік ұсынымдарға сәйкес жүзеге асырылды:</w:t>
      </w:r>
    </w:p>
    <w:p w:rsidR="00AA3A57" w:rsidRPr="00AA3A57" w:rsidRDefault="00AA3A57" w:rsidP="00263F14">
      <w:pPr>
        <w:pStyle w:val="a3"/>
        <w:numPr>
          <w:ilvl w:val="0"/>
          <w:numId w:val="3"/>
        </w:numPr>
        <w:spacing w:after="0"/>
        <w:jc w:val="both"/>
        <w:rPr>
          <w:rFonts w:ascii="Times New Roman" w:hAnsi="Times New Roman" w:cs="Times New Roman"/>
          <w:sz w:val="28"/>
          <w:szCs w:val="28"/>
          <w:lang w:val="kk-KZ"/>
        </w:rPr>
      </w:pPr>
      <w:r w:rsidRPr="00AA3A57">
        <w:rPr>
          <w:rFonts w:ascii="Times New Roman" w:hAnsi="Times New Roman" w:cs="Times New Roman"/>
          <w:sz w:val="28"/>
          <w:szCs w:val="28"/>
          <w:lang w:val="kk-KZ"/>
        </w:rPr>
        <w:t>талдау объектісі ту</w:t>
      </w:r>
      <w:r>
        <w:rPr>
          <w:rFonts w:ascii="Times New Roman" w:hAnsi="Times New Roman" w:cs="Times New Roman"/>
          <w:sz w:val="28"/>
          <w:szCs w:val="28"/>
          <w:lang w:val="kk-KZ"/>
        </w:rPr>
        <w:t>ралы ақпаратты жинау және жалпылау</w:t>
      </w:r>
      <w:r w:rsidRPr="00AA3A57">
        <w:rPr>
          <w:rFonts w:ascii="Times New Roman" w:hAnsi="Times New Roman" w:cs="Times New Roman"/>
          <w:sz w:val="28"/>
          <w:szCs w:val="28"/>
          <w:lang w:val="kk-KZ"/>
        </w:rPr>
        <w:t>;</w:t>
      </w:r>
    </w:p>
    <w:p w:rsidR="00AA3A57" w:rsidRPr="00AA3A57" w:rsidRDefault="00AA3A57" w:rsidP="00263F14">
      <w:pPr>
        <w:pStyle w:val="a3"/>
        <w:numPr>
          <w:ilvl w:val="0"/>
          <w:numId w:val="3"/>
        </w:numPr>
        <w:spacing w:after="0"/>
        <w:jc w:val="both"/>
        <w:rPr>
          <w:rFonts w:ascii="Times New Roman" w:hAnsi="Times New Roman" w:cs="Times New Roman"/>
          <w:sz w:val="28"/>
          <w:szCs w:val="28"/>
          <w:lang w:val="kk-KZ"/>
        </w:rPr>
      </w:pPr>
      <w:r w:rsidRPr="00AA3A57">
        <w:rPr>
          <w:rFonts w:ascii="Times New Roman" w:hAnsi="Times New Roman" w:cs="Times New Roman"/>
          <w:sz w:val="28"/>
          <w:szCs w:val="28"/>
          <w:lang w:val="kk-KZ"/>
        </w:rPr>
        <w:t>талдау объектісінің қызметін, оның ұйымдастырушылық-басқарушылық қызметін реттейтін құқықтық актілер мен ішкі құжаттарды сыбайлас жемқорлық тәуекелдерінің болуына талдау жасау;</w:t>
      </w:r>
    </w:p>
    <w:p w:rsidR="0091201E" w:rsidRDefault="00AA3A57" w:rsidP="00263F14">
      <w:pPr>
        <w:pStyle w:val="a3"/>
        <w:numPr>
          <w:ilvl w:val="0"/>
          <w:numId w:val="3"/>
        </w:numPr>
        <w:spacing w:after="0"/>
        <w:jc w:val="both"/>
        <w:rPr>
          <w:rFonts w:ascii="Times New Roman" w:hAnsi="Times New Roman" w:cs="Times New Roman"/>
          <w:sz w:val="28"/>
          <w:szCs w:val="28"/>
          <w:lang w:val="kk-KZ"/>
        </w:rPr>
      </w:pPr>
      <w:r w:rsidRPr="00AA3A57">
        <w:rPr>
          <w:rFonts w:ascii="Times New Roman" w:hAnsi="Times New Roman" w:cs="Times New Roman"/>
          <w:sz w:val="28"/>
          <w:szCs w:val="28"/>
          <w:lang w:val="kk-KZ"/>
        </w:rPr>
        <w:t>талдамалық анықтаманы дайындау және оған қол қою.</w:t>
      </w:r>
    </w:p>
    <w:p w:rsidR="00AA6946" w:rsidRPr="00AA6946" w:rsidRDefault="00AA6946" w:rsidP="00263F14">
      <w:pPr>
        <w:spacing w:after="0"/>
        <w:jc w:val="both"/>
        <w:rPr>
          <w:rFonts w:ascii="Times New Roman" w:hAnsi="Times New Roman" w:cs="Times New Roman"/>
          <w:b/>
          <w:sz w:val="28"/>
          <w:szCs w:val="28"/>
          <w:lang w:val="kk-KZ"/>
        </w:rPr>
      </w:pPr>
      <w:r w:rsidRPr="00AA6946">
        <w:rPr>
          <w:rFonts w:ascii="Times New Roman" w:hAnsi="Times New Roman" w:cs="Times New Roman"/>
          <w:b/>
          <w:sz w:val="28"/>
          <w:szCs w:val="28"/>
          <w:lang w:val="kk-KZ"/>
        </w:rPr>
        <w:t>1.Талдау объектісі туралы ақпаратты жинау және жалпылау.</w:t>
      </w:r>
    </w:p>
    <w:p w:rsidR="00AA3A57" w:rsidRDefault="00263F14" w:rsidP="00263F1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Департамент </w:t>
      </w:r>
      <w:r w:rsidR="00AA6946" w:rsidRPr="00AA6946">
        <w:rPr>
          <w:rFonts w:ascii="Times New Roman" w:hAnsi="Times New Roman" w:cs="Times New Roman"/>
          <w:sz w:val="28"/>
          <w:szCs w:val="28"/>
          <w:lang w:val="kk-KZ"/>
        </w:rPr>
        <w:t>мемлекеттік кірістер комитетінің кеден ісі саласындағы мемлекеттік басқару және бақылау функцияларын жүзеге асыруға, салықтардың, кедендік және бюджетке төленетін басқа да міндетті төлемдердің толықтығы мен уақтылы түсуін, есептеуді, шегерімдерді есептеуді қамтамасыз етуге уәкілетті аумақтық органы болып табылады. , әлеуметтік төлемдерді аудару, салық саясатын және кеден саласындағы саясатты іске асыруға қатысу және Қазақстан Республикасының заңнамасына сәйкес басқа да функциялар.</w:t>
      </w:r>
    </w:p>
    <w:p w:rsidR="00AA6946" w:rsidRPr="00AA6946" w:rsidRDefault="00AA6946" w:rsidP="00263F14">
      <w:pPr>
        <w:spacing w:after="0"/>
        <w:jc w:val="both"/>
        <w:rPr>
          <w:rFonts w:ascii="Times New Roman" w:hAnsi="Times New Roman" w:cs="Times New Roman"/>
          <w:sz w:val="28"/>
          <w:szCs w:val="28"/>
          <w:lang w:val="kk-KZ"/>
        </w:rPr>
      </w:pPr>
      <w:r w:rsidRPr="00AA6946">
        <w:rPr>
          <w:rFonts w:ascii="Times New Roman" w:hAnsi="Times New Roman" w:cs="Times New Roman"/>
          <w:sz w:val="28"/>
          <w:szCs w:val="28"/>
          <w:lang w:val="kk-KZ"/>
        </w:rPr>
        <w:t>Қазақстан Республикасы Қаржы министрлігі Мемлекеттік кірістер комитетінің 2022 жылғы 22 шілдеде өткен алқа отырысында жарияланған 01.08.2022 ж.</w:t>
      </w:r>
      <w:r>
        <w:rPr>
          <w:rFonts w:ascii="Times New Roman" w:hAnsi="Times New Roman" w:cs="Times New Roman"/>
          <w:sz w:val="28"/>
          <w:szCs w:val="28"/>
          <w:lang w:val="kk-KZ"/>
        </w:rPr>
        <w:t xml:space="preserve">            </w:t>
      </w:r>
      <w:r w:rsidRPr="00AA6946">
        <w:rPr>
          <w:rFonts w:ascii="Times New Roman" w:hAnsi="Times New Roman" w:cs="Times New Roman"/>
          <w:sz w:val="28"/>
          <w:szCs w:val="28"/>
          <w:lang w:val="kk-KZ"/>
        </w:rPr>
        <w:t xml:space="preserve">№ </w:t>
      </w:r>
      <w:r w:rsidR="009513E5">
        <w:rPr>
          <w:rFonts w:ascii="Times New Roman" w:hAnsi="Times New Roman" w:cs="Times New Roman"/>
          <w:sz w:val="28"/>
          <w:szCs w:val="28"/>
          <w:lang w:val="kk-KZ"/>
        </w:rPr>
        <w:t>КГД</w:t>
      </w:r>
      <w:r>
        <w:rPr>
          <w:rFonts w:ascii="Times New Roman" w:hAnsi="Times New Roman" w:cs="Times New Roman"/>
          <w:sz w:val="28"/>
          <w:szCs w:val="28"/>
          <w:lang w:val="kk-KZ"/>
        </w:rPr>
        <w:t>-06-2-15/11406-И</w:t>
      </w:r>
      <w:r w:rsidRPr="00AA6946">
        <w:rPr>
          <w:rFonts w:ascii="Times New Roman" w:hAnsi="Times New Roman" w:cs="Times New Roman"/>
          <w:sz w:val="28"/>
          <w:szCs w:val="28"/>
          <w:lang w:val="kk-KZ"/>
        </w:rPr>
        <w:t xml:space="preserve"> хаты сыбайлас жемқорлық тәуекелдерін талдауға негіз болды. Жоғарыда аталған хаттың дәлелдеріне сәйкес, Департамент қызметінде сыбайлас жемқорлық тәуекелдері бар.</w:t>
      </w:r>
    </w:p>
    <w:p w:rsidR="00263F14" w:rsidRDefault="00AA6946" w:rsidP="00263F14">
      <w:pPr>
        <w:spacing w:after="0"/>
        <w:jc w:val="both"/>
        <w:rPr>
          <w:rFonts w:ascii="Times New Roman" w:hAnsi="Times New Roman" w:cs="Times New Roman"/>
          <w:sz w:val="28"/>
          <w:szCs w:val="28"/>
          <w:lang w:val="kk-KZ"/>
        </w:rPr>
      </w:pPr>
      <w:r w:rsidRPr="00AA6946">
        <w:rPr>
          <w:rFonts w:ascii="Times New Roman" w:hAnsi="Times New Roman" w:cs="Times New Roman"/>
          <w:sz w:val="28"/>
          <w:szCs w:val="28"/>
          <w:lang w:val="kk-KZ"/>
        </w:rPr>
        <w:t>Қызметкерлердің сыбайлас жемқорлыққа әкеп соқтыратын іс-әрекеттеріне жүргізілген талдау нәтижелері бойынша ықтимал сыбайлас жемқорлық тәуекелдері анықталды.</w:t>
      </w:r>
    </w:p>
    <w:p w:rsidR="00263F14" w:rsidRPr="00263F14" w:rsidRDefault="00263F14" w:rsidP="00263F14">
      <w:pPr>
        <w:spacing w:after="0"/>
        <w:jc w:val="both"/>
        <w:rPr>
          <w:rFonts w:ascii="Times New Roman" w:hAnsi="Times New Roman" w:cs="Times New Roman"/>
          <w:b/>
          <w:sz w:val="28"/>
          <w:szCs w:val="28"/>
          <w:lang w:val="kk-KZ"/>
        </w:rPr>
      </w:pPr>
      <w:r w:rsidRPr="00263F14">
        <w:rPr>
          <w:rFonts w:ascii="Times New Roman" w:hAnsi="Times New Roman" w:cs="Times New Roman"/>
          <w:b/>
          <w:sz w:val="28"/>
          <w:szCs w:val="28"/>
          <w:lang w:val="kk-KZ"/>
        </w:rPr>
        <w:t>Тәуекел.</w:t>
      </w:r>
    </w:p>
    <w:p w:rsidR="00263F14" w:rsidRPr="00263F14" w:rsidRDefault="00263F14" w:rsidP="00263F14">
      <w:pPr>
        <w:spacing w:after="0"/>
        <w:jc w:val="both"/>
        <w:rPr>
          <w:rFonts w:ascii="Times New Roman" w:hAnsi="Times New Roman" w:cs="Times New Roman"/>
          <w:sz w:val="28"/>
          <w:szCs w:val="28"/>
          <w:lang w:val="kk-KZ"/>
        </w:rPr>
      </w:pPr>
      <w:r w:rsidRPr="00263F14">
        <w:rPr>
          <w:rFonts w:ascii="Times New Roman" w:hAnsi="Times New Roman" w:cs="Times New Roman"/>
          <w:sz w:val="28"/>
          <w:szCs w:val="28"/>
          <w:lang w:val="kk-KZ"/>
        </w:rPr>
        <w:t>Қазақстан Республикасы Салық кодексінің 120-бабы борышкердің мүлкіне билік етуді шектеуді реттейді.</w:t>
      </w:r>
    </w:p>
    <w:p w:rsidR="00263F14" w:rsidRPr="00263F14" w:rsidRDefault="00263F14" w:rsidP="00263F14">
      <w:pPr>
        <w:spacing w:after="0"/>
        <w:jc w:val="both"/>
        <w:rPr>
          <w:rFonts w:ascii="Times New Roman" w:hAnsi="Times New Roman" w:cs="Times New Roman"/>
          <w:sz w:val="28"/>
          <w:szCs w:val="28"/>
          <w:lang w:val="kk-KZ"/>
        </w:rPr>
      </w:pPr>
      <w:r w:rsidRPr="00263F14">
        <w:rPr>
          <w:rFonts w:ascii="Times New Roman" w:hAnsi="Times New Roman" w:cs="Times New Roman"/>
          <w:sz w:val="28"/>
          <w:szCs w:val="28"/>
          <w:lang w:val="kk-KZ"/>
        </w:rPr>
        <w:t>Салық кодексінің 120-бабының 7-тармағына сәйкес билік етуі шектелген мүлікті түгенд</w:t>
      </w:r>
      <w:r w:rsidR="00164B7A">
        <w:rPr>
          <w:rFonts w:ascii="Times New Roman" w:hAnsi="Times New Roman" w:cs="Times New Roman"/>
          <w:sz w:val="28"/>
          <w:szCs w:val="28"/>
          <w:lang w:val="kk-KZ"/>
        </w:rPr>
        <w:t xml:space="preserve">еу салық төлеушіге мүлікке басшылық </w:t>
      </w:r>
      <w:r w:rsidRPr="00263F14">
        <w:rPr>
          <w:rFonts w:ascii="Times New Roman" w:hAnsi="Times New Roman" w:cs="Times New Roman"/>
          <w:sz w:val="28"/>
          <w:szCs w:val="28"/>
          <w:lang w:val="kk-KZ"/>
        </w:rPr>
        <w:t>етуді шектеу туралы шешімді тапсырған күннен бастап 10 жұмыс күні өткен соң жүргізіледі.</w:t>
      </w:r>
    </w:p>
    <w:p w:rsidR="00263F14" w:rsidRPr="00263F14" w:rsidRDefault="00263F14" w:rsidP="00263F14">
      <w:pPr>
        <w:spacing w:after="0"/>
        <w:jc w:val="both"/>
        <w:rPr>
          <w:rFonts w:ascii="Times New Roman" w:hAnsi="Times New Roman" w:cs="Times New Roman"/>
          <w:sz w:val="28"/>
          <w:szCs w:val="28"/>
          <w:lang w:val="kk-KZ"/>
        </w:rPr>
      </w:pPr>
      <w:r w:rsidRPr="00263F14">
        <w:rPr>
          <w:rFonts w:ascii="Times New Roman" w:hAnsi="Times New Roman" w:cs="Times New Roman"/>
          <w:sz w:val="28"/>
          <w:szCs w:val="28"/>
          <w:lang w:val="kk-KZ"/>
        </w:rPr>
        <w:lastRenderedPageBreak/>
        <w:t>Бұл ретте, заңды тұлғаның салық берешегін өндіріп алуды мәжбүрлеу шараларын қабылдау мынадай сыбайлас жемқорлық тәуекелін тудыруы мүмкін деп есептейміз.</w:t>
      </w:r>
    </w:p>
    <w:p w:rsidR="00263F14" w:rsidRDefault="00263F14" w:rsidP="00263F14">
      <w:pPr>
        <w:spacing w:after="0"/>
        <w:jc w:val="both"/>
        <w:rPr>
          <w:rFonts w:ascii="Times New Roman" w:hAnsi="Times New Roman" w:cs="Times New Roman"/>
          <w:sz w:val="28"/>
          <w:szCs w:val="28"/>
          <w:lang w:val="kk-KZ"/>
        </w:rPr>
      </w:pPr>
      <w:r w:rsidRPr="00263F14">
        <w:rPr>
          <w:rFonts w:ascii="Times New Roman" w:hAnsi="Times New Roman" w:cs="Times New Roman"/>
          <w:sz w:val="28"/>
          <w:szCs w:val="28"/>
          <w:lang w:val="kk-KZ"/>
        </w:rPr>
        <w:t>Салық төлеушінің балансында</w:t>
      </w:r>
      <w:r>
        <w:rPr>
          <w:rFonts w:ascii="Times New Roman" w:hAnsi="Times New Roman" w:cs="Times New Roman"/>
          <w:sz w:val="28"/>
          <w:szCs w:val="28"/>
          <w:lang w:val="kk-KZ"/>
        </w:rPr>
        <w:t xml:space="preserve"> өтімді де, өтімді емес мүліктер</w:t>
      </w:r>
      <w:r w:rsidRPr="00263F14">
        <w:rPr>
          <w:rFonts w:ascii="Times New Roman" w:hAnsi="Times New Roman" w:cs="Times New Roman"/>
          <w:sz w:val="28"/>
          <w:szCs w:val="28"/>
          <w:lang w:val="kk-KZ"/>
        </w:rPr>
        <w:t xml:space="preserve"> де болады.</w:t>
      </w:r>
    </w:p>
    <w:p w:rsidR="009B4AFF" w:rsidRPr="009B4AFF" w:rsidRDefault="009B4AFF" w:rsidP="009B4AFF">
      <w:pPr>
        <w:spacing w:after="0"/>
        <w:jc w:val="both"/>
        <w:rPr>
          <w:rFonts w:ascii="Times New Roman" w:hAnsi="Times New Roman" w:cs="Times New Roman"/>
          <w:sz w:val="28"/>
          <w:szCs w:val="28"/>
          <w:lang w:val="kk-KZ"/>
        </w:rPr>
      </w:pPr>
      <w:r w:rsidRPr="009B4AFF">
        <w:rPr>
          <w:rFonts w:ascii="Times New Roman" w:hAnsi="Times New Roman" w:cs="Times New Roman"/>
          <w:sz w:val="28"/>
          <w:szCs w:val="28"/>
          <w:lang w:val="kk-KZ"/>
        </w:rPr>
        <w:t xml:space="preserve">Өз кезегінде аудандық мемлекеттік кірістер басқармасының қызметкері түгендеуді жасау кезінде салық төлеушілерге өтімсіз мүлікті (офистік техника, жиһаз, автокөлік қоқыс жәшіктері және т.б.) </w:t>
      </w:r>
      <w:r>
        <w:rPr>
          <w:rFonts w:ascii="Times New Roman" w:hAnsi="Times New Roman" w:cs="Times New Roman"/>
          <w:sz w:val="28"/>
          <w:szCs w:val="28"/>
          <w:lang w:val="kk-KZ"/>
        </w:rPr>
        <w:t xml:space="preserve">және </w:t>
      </w:r>
      <w:r w:rsidRPr="009B4AFF">
        <w:rPr>
          <w:rFonts w:ascii="Times New Roman" w:hAnsi="Times New Roman" w:cs="Times New Roman"/>
          <w:sz w:val="28"/>
          <w:szCs w:val="28"/>
          <w:lang w:val="kk-KZ"/>
        </w:rPr>
        <w:t xml:space="preserve">өтімді мүлік болған жағдайда (көлік, жылжымайтын мүлік, жер учаскелері және т.б.) түгендеу жүргізу бөлігінде артықшылық беру мүмкіндігіне ие бола отырып, салық төлеушімен </w:t>
      </w:r>
      <w:r>
        <w:rPr>
          <w:rFonts w:ascii="Times New Roman" w:hAnsi="Times New Roman" w:cs="Times New Roman"/>
          <w:sz w:val="28"/>
          <w:szCs w:val="28"/>
          <w:lang w:val="kk-KZ"/>
        </w:rPr>
        <w:t>байланысады.</w:t>
      </w:r>
    </w:p>
    <w:p w:rsidR="009B4AFF" w:rsidRDefault="009B4AFF" w:rsidP="009B4AFF">
      <w:pPr>
        <w:spacing w:after="0"/>
        <w:jc w:val="both"/>
        <w:rPr>
          <w:rFonts w:ascii="Times New Roman" w:hAnsi="Times New Roman" w:cs="Times New Roman"/>
          <w:sz w:val="28"/>
          <w:szCs w:val="28"/>
          <w:lang w:val="kk-KZ"/>
        </w:rPr>
      </w:pPr>
      <w:r w:rsidRPr="009B4AFF">
        <w:rPr>
          <w:rFonts w:ascii="Times New Roman" w:hAnsi="Times New Roman" w:cs="Times New Roman"/>
          <w:sz w:val="28"/>
          <w:szCs w:val="28"/>
          <w:lang w:val="kk-KZ"/>
        </w:rPr>
        <w:t>Сыбайлас жемқорлық тәуекелі мемлекеттік кірістер органдарының ақпараттық жүйелерінде заңды тұлғаның тіркелген мүлкі туралы мәліметтердің болмауына байланысты.</w:t>
      </w:r>
    </w:p>
    <w:p w:rsidR="00164B7A" w:rsidRDefault="00164B7A" w:rsidP="009B4AFF">
      <w:pPr>
        <w:spacing w:after="0"/>
        <w:jc w:val="both"/>
        <w:rPr>
          <w:rFonts w:ascii="Times New Roman" w:hAnsi="Times New Roman" w:cs="Times New Roman"/>
          <w:sz w:val="28"/>
          <w:szCs w:val="28"/>
          <w:lang w:val="kk-KZ"/>
        </w:rPr>
      </w:pPr>
      <w:r w:rsidRPr="00164B7A">
        <w:rPr>
          <w:rFonts w:ascii="Times New Roman" w:hAnsi="Times New Roman" w:cs="Times New Roman"/>
          <w:sz w:val="28"/>
          <w:szCs w:val="28"/>
          <w:lang w:val="kk-KZ"/>
        </w:rPr>
        <w:t>Ұсыныстар</w:t>
      </w:r>
      <w:r>
        <w:rPr>
          <w:rFonts w:ascii="Times New Roman" w:hAnsi="Times New Roman" w:cs="Times New Roman"/>
          <w:sz w:val="28"/>
          <w:szCs w:val="28"/>
          <w:lang w:val="kk-KZ"/>
        </w:rPr>
        <w:t>: автоматты түрд</w:t>
      </w:r>
      <w:r w:rsidRPr="00164B7A">
        <w:rPr>
          <w:rFonts w:ascii="Times New Roman" w:hAnsi="Times New Roman" w:cs="Times New Roman"/>
          <w:sz w:val="28"/>
          <w:szCs w:val="28"/>
          <w:lang w:val="kk-KZ"/>
        </w:rPr>
        <w:t>е адам ресурстарының қатысуынсыз шектеулер орнату, сондай-ақ борышкерге тіркелген мүліктің болуы/болмауы туралы ақпаратқа сұрау салуды жібермей-ақ қолжетімділікті қамтамасыз ету мақсатында мүлікті сату кезінде уәкілетті тіркеуші органдардың ақпараттық жүйелерін мемлекеттік кірістер органының ақпараттық жүйелерімен біріктіру мүмкіндігін қарастыру қажет деп санаймыз.</w:t>
      </w:r>
    </w:p>
    <w:p w:rsidR="00457876" w:rsidRPr="00134518" w:rsidRDefault="00457876" w:rsidP="00457876">
      <w:pPr>
        <w:spacing w:after="0"/>
        <w:jc w:val="both"/>
        <w:rPr>
          <w:rFonts w:ascii="Times New Roman" w:hAnsi="Times New Roman" w:cs="Times New Roman"/>
          <w:b/>
          <w:sz w:val="28"/>
          <w:szCs w:val="28"/>
          <w:lang w:val="kk-KZ"/>
        </w:rPr>
      </w:pPr>
      <w:r w:rsidRPr="00134518">
        <w:rPr>
          <w:rFonts w:ascii="Times New Roman" w:hAnsi="Times New Roman" w:cs="Times New Roman"/>
          <w:b/>
          <w:sz w:val="28"/>
          <w:szCs w:val="28"/>
          <w:lang w:val="kk-KZ"/>
        </w:rPr>
        <w:t>Тәуекел.</w:t>
      </w:r>
    </w:p>
    <w:p w:rsidR="00457876" w:rsidRPr="00457876" w:rsidRDefault="00457876" w:rsidP="00457876">
      <w:pPr>
        <w:spacing w:after="0"/>
        <w:jc w:val="both"/>
        <w:rPr>
          <w:rFonts w:ascii="Times New Roman" w:hAnsi="Times New Roman" w:cs="Times New Roman"/>
          <w:sz w:val="28"/>
          <w:szCs w:val="28"/>
          <w:lang w:val="kk-KZ"/>
        </w:rPr>
      </w:pPr>
      <w:r w:rsidRPr="00457876">
        <w:rPr>
          <w:rFonts w:ascii="Times New Roman" w:hAnsi="Times New Roman" w:cs="Times New Roman"/>
          <w:sz w:val="28"/>
          <w:szCs w:val="28"/>
          <w:lang w:val="kk-KZ"/>
        </w:rPr>
        <w:t xml:space="preserve">Салық берешегін </w:t>
      </w:r>
      <w:r w:rsidR="00134518" w:rsidRPr="00134518">
        <w:rPr>
          <w:rFonts w:ascii="Times New Roman" w:hAnsi="Times New Roman" w:cs="Times New Roman"/>
          <w:sz w:val="28"/>
          <w:szCs w:val="28"/>
          <w:lang w:val="kk-KZ"/>
        </w:rPr>
        <w:t>мәжбүрлі айыппұл</w:t>
      </w:r>
      <w:r w:rsidR="00134518">
        <w:rPr>
          <w:rFonts w:ascii="Times New Roman" w:hAnsi="Times New Roman" w:cs="Times New Roman"/>
          <w:sz w:val="28"/>
          <w:szCs w:val="28"/>
          <w:lang w:val="kk-KZ"/>
        </w:rPr>
        <w:t xml:space="preserve"> </w:t>
      </w:r>
      <w:r w:rsidRPr="00457876">
        <w:rPr>
          <w:rFonts w:ascii="Times New Roman" w:hAnsi="Times New Roman" w:cs="Times New Roman"/>
          <w:sz w:val="28"/>
          <w:szCs w:val="28"/>
          <w:lang w:val="kk-KZ"/>
        </w:rPr>
        <w:t>алу жөніндегі шараларды қабылдау шеңберінде мүліктік тізімдемені одан әрі жасау мақсатында мемлекеттік кірістер органдары уәкілетті органдарға салық төлеушінің мүлкінің болуын (болмауын) растау туралы сұрау салулар жолдайды.</w:t>
      </w:r>
    </w:p>
    <w:p w:rsidR="00457876" w:rsidRDefault="00457876" w:rsidP="00457876">
      <w:pPr>
        <w:spacing w:after="0"/>
        <w:jc w:val="both"/>
        <w:rPr>
          <w:rFonts w:ascii="Times New Roman" w:hAnsi="Times New Roman" w:cs="Times New Roman"/>
          <w:sz w:val="28"/>
          <w:szCs w:val="28"/>
          <w:lang w:val="kk-KZ"/>
        </w:rPr>
      </w:pPr>
      <w:r w:rsidRPr="00457876">
        <w:rPr>
          <w:rFonts w:ascii="Times New Roman" w:hAnsi="Times New Roman" w:cs="Times New Roman"/>
          <w:sz w:val="28"/>
          <w:szCs w:val="28"/>
          <w:lang w:val="kk-KZ"/>
        </w:rPr>
        <w:t>Талдау барысында салық төлеушінің мүлкінің болуын (жоқтығын) растау мақсатында аудандық мемлекеттік кірістер басқармаларының қызметкерлері уәкілетті тіркеуші органдарға сұрау салуларды кешіктіріп жіберетіні немесе мүлде жіберілмейтіні анықталды, бұл өз кезегінде лауазымды тұлғаның таңдаулы тәсілі түріндегі сыбайлас жемқорлық тәуекелдерін сақтайды.</w:t>
      </w:r>
    </w:p>
    <w:p w:rsidR="00134518" w:rsidRDefault="00134518" w:rsidP="00457876">
      <w:pPr>
        <w:spacing w:after="0"/>
        <w:jc w:val="both"/>
        <w:rPr>
          <w:rFonts w:ascii="Times New Roman" w:hAnsi="Times New Roman" w:cs="Times New Roman"/>
          <w:sz w:val="28"/>
          <w:szCs w:val="28"/>
          <w:lang w:val="kk-KZ"/>
        </w:rPr>
      </w:pPr>
      <w:r w:rsidRPr="00134518">
        <w:rPr>
          <w:rFonts w:ascii="Times New Roman" w:hAnsi="Times New Roman" w:cs="Times New Roman"/>
          <w:b/>
          <w:sz w:val="28"/>
          <w:szCs w:val="28"/>
          <w:lang w:val="kk-KZ"/>
        </w:rPr>
        <w:t>Ұсынымдар:</w:t>
      </w:r>
      <w:r w:rsidRPr="00134518">
        <w:rPr>
          <w:rFonts w:ascii="Times New Roman" w:hAnsi="Times New Roman" w:cs="Times New Roman"/>
          <w:sz w:val="28"/>
          <w:szCs w:val="28"/>
          <w:lang w:val="kk-KZ"/>
        </w:rPr>
        <w:t xml:space="preserve"> уәкілетті тіркеуші органдардың ақпараттық жүйелерін мемлекеттік кірістер органының ақпараттық жүйелерімен интеграциялау мүмкіндігін қарастыру.</w:t>
      </w:r>
    </w:p>
    <w:p w:rsidR="00901A48" w:rsidRPr="00901A48" w:rsidRDefault="00901A48" w:rsidP="00901A48">
      <w:pPr>
        <w:spacing w:after="0"/>
        <w:jc w:val="both"/>
        <w:rPr>
          <w:rFonts w:ascii="Times New Roman" w:hAnsi="Times New Roman" w:cs="Times New Roman"/>
          <w:b/>
          <w:sz w:val="28"/>
          <w:szCs w:val="28"/>
          <w:lang w:val="kk-KZ"/>
        </w:rPr>
      </w:pPr>
      <w:r w:rsidRPr="00901A48">
        <w:rPr>
          <w:rFonts w:ascii="Times New Roman" w:hAnsi="Times New Roman" w:cs="Times New Roman"/>
          <w:b/>
          <w:sz w:val="28"/>
          <w:szCs w:val="28"/>
          <w:lang w:val="kk-KZ"/>
        </w:rPr>
        <w:t>Тәуекел:</w:t>
      </w:r>
    </w:p>
    <w:p w:rsidR="00901A48" w:rsidRPr="00901A48" w:rsidRDefault="00901A48" w:rsidP="00901A48">
      <w:pPr>
        <w:spacing w:after="0"/>
        <w:jc w:val="both"/>
        <w:rPr>
          <w:rFonts w:ascii="Times New Roman" w:hAnsi="Times New Roman" w:cs="Times New Roman"/>
          <w:sz w:val="28"/>
          <w:szCs w:val="28"/>
          <w:lang w:val="kk-KZ"/>
        </w:rPr>
      </w:pPr>
      <w:r w:rsidRPr="00901A48">
        <w:rPr>
          <w:rFonts w:ascii="Times New Roman" w:hAnsi="Times New Roman" w:cs="Times New Roman"/>
          <w:sz w:val="28"/>
          <w:szCs w:val="28"/>
          <w:lang w:val="kk-KZ"/>
        </w:rPr>
        <w:t>«Салық және бюджетке төленетін басқа да міндетті төлемдер туралы» Қазақстан Республикасы Кодексінің 118-бабы салық төлеушінің банк шоттары бойынша шығыс операцияларын тоқтата тұру тәртібін реттейді.</w:t>
      </w:r>
    </w:p>
    <w:p w:rsidR="00901A48" w:rsidRPr="00901A48" w:rsidRDefault="00901A48" w:rsidP="00901A48">
      <w:pPr>
        <w:spacing w:after="0"/>
        <w:jc w:val="both"/>
        <w:rPr>
          <w:rFonts w:ascii="Times New Roman" w:hAnsi="Times New Roman" w:cs="Times New Roman"/>
          <w:sz w:val="28"/>
          <w:szCs w:val="28"/>
          <w:lang w:val="kk-KZ"/>
        </w:rPr>
      </w:pPr>
      <w:r w:rsidRPr="00901A48">
        <w:rPr>
          <w:rFonts w:ascii="Times New Roman" w:hAnsi="Times New Roman" w:cs="Times New Roman"/>
          <w:sz w:val="28"/>
          <w:szCs w:val="28"/>
          <w:lang w:val="kk-KZ"/>
        </w:rPr>
        <w:t>Сон</w:t>
      </w:r>
      <w:r>
        <w:rPr>
          <w:rFonts w:ascii="Times New Roman" w:hAnsi="Times New Roman" w:cs="Times New Roman"/>
          <w:sz w:val="28"/>
          <w:szCs w:val="28"/>
          <w:lang w:val="kk-KZ"/>
        </w:rPr>
        <w:t>ымен қатар</w:t>
      </w:r>
      <w:r w:rsidR="00FD6FED">
        <w:rPr>
          <w:rFonts w:ascii="Times New Roman" w:hAnsi="Times New Roman" w:cs="Times New Roman"/>
          <w:sz w:val="28"/>
          <w:szCs w:val="28"/>
          <w:lang w:val="kk-KZ"/>
        </w:rPr>
        <w:t>, бүгінгі күні ҚР БСАЖ</w:t>
      </w:r>
      <w:r>
        <w:rPr>
          <w:rFonts w:ascii="Times New Roman" w:hAnsi="Times New Roman" w:cs="Times New Roman"/>
          <w:sz w:val="28"/>
          <w:szCs w:val="28"/>
          <w:lang w:val="kk-KZ"/>
        </w:rPr>
        <w:t xml:space="preserve"> мен ОБЖШ</w:t>
      </w:r>
      <w:r w:rsidRPr="00901A48">
        <w:rPr>
          <w:rFonts w:ascii="Times New Roman" w:hAnsi="Times New Roman" w:cs="Times New Roman"/>
          <w:sz w:val="28"/>
          <w:szCs w:val="28"/>
          <w:lang w:val="kk-KZ"/>
        </w:rPr>
        <w:t xml:space="preserve"> арасындағы операциялық күнді синхрондау жаңартылмағандықтан, </w:t>
      </w:r>
      <w:r w:rsidR="003B65E4">
        <w:rPr>
          <w:rFonts w:ascii="Times New Roman" w:hAnsi="Times New Roman" w:cs="Times New Roman"/>
          <w:sz w:val="28"/>
          <w:szCs w:val="28"/>
          <w:lang w:val="kk-KZ"/>
        </w:rPr>
        <w:t xml:space="preserve">банк шоттары бойынша шығыс операцияларын тоқтата тұру өкімі </w:t>
      </w:r>
      <w:r w:rsidRPr="00901A48">
        <w:rPr>
          <w:rFonts w:ascii="Times New Roman" w:hAnsi="Times New Roman" w:cs="Times New Roman"/>
          <w:sz w:val="28"/>
          <w:szCs w:val="28"/>
          <w:lang w:val="kk-KZ"/>
        </w:rPr>
        <w:t xml:space="preserve">автоматты түрде қалыптастыруда техникалық </w:t>
      </w:r>
      <w:r w:rsidRPr="00901A48">
        <w:rPr>
          <w:rFonts w:ascii="Times New Roman" w:hAnsi="Times New Roman" w:cs="Times New Roman"/>
          <w:sz w:val="28"/>
          <w:szCs w:val="28"/>
          <w:lang w:val="kk-KZ"/>
        </w:rPr>
        <w:lastRenderedPageBreak/>
        <w:t xml:space="preserve">ақаулар орын алды, атап айтқанда, </w:t>
      </w:r>
      <w:r w:rsidR="003B65E4">
        <w:rPr>
          <w:rFonts w:ascii="Times New Roman" w:hAnsi="Times New Roman" w:cs="Times New Roman"/>
          <w:sz w:val="28"/>
          <w:szCs w:val="28"/>
          <w:lang w:val="kk-KZ"/>
        </w:rPr>
        <w:t xml:space="preserve">банк шоттары бойынша шығыс операцияларын тоқтата тұру өкімі </w:t>
      </w:r>
      <w:r w:rsidRPr="00901A48">
        <w:rPr>
          <w:rFonts w:ascii="Times New Roman" w:hAnsi="Times New Roman" w:cs="Times New Roman"/>
          <w:sz w:val="28"/>
          <w:szCs w:val="28"/>
          <w:lang w:val="kk-KZ"/>
        </w:rPr>
        <w:t>ҚР</w:t>
      </w:r>
      <w:r w:rsidR="003B65E4">
        <w:rPr>
          <w:rFonts w:ascii="Times New Roman" w:hAnsi="Times New Roman" w:cs="Times New Roman"/>
          <w:sz w:val="28"/>
          <w:szCs w:val="28"/>
          <w:lang w:val="kk-KZ"/>
        </w:rPr>
        <w:t xml:space="preserve"> БСАЖ</w:t>
      </w:r>
      <w:r w:rsidR="00495F55">
        <w:rPr>
          <w:rFonts w:ascii="Times New Roman" w:hAnsi="Times New Roman" w:cs="Times New Roman"/>
          <w:sz w:val="28"/>
          <w:szCs w:val="28"/>
          <w:lang w:val="kk-KZ"/>
        </w:rPr>
        <w:t>-де</w:t>
      </w:r>
      <w:r w:rsidRPr="00901A48">
        <w:rPr>
          <w:rFonts w:ascii="Times New Roman" w:hAnsi="Times New Roman" w:cs="Times New Roman"/>
          <w:sz w:val="28"/>
          <w:szCs w:val="28"/>
          <w:lang w:val="kk-KZ"/>
        </w:rPr>
        <w:t xml:space="preserve"> құрылған, бірақ екінші деңгейлі банк кідіріспен жіберілді.</w:t>
      </w:r>
    </w:p>
    <w:p w:rsidR="00901A48" w:rsidRDefault="00901A48" w:rsidP="00901A48">
      <w:pPr>
        <w:spacing w:after="0"/>
        <w:jc w:val="both"/>
        <w:rPr>
          <w:rFonts w:ascii="Times New Roman" w:hAnsi="Times New Roman" w:cs="Times New Roman"/>
          <w:sz w:val="28"/>
          <w:szCs w:val="28"/>
          <w:lang w:val="kk-KZ"/>
        </w:rPr>
      </w:pPr>
      <w:r w:rsidRPr="00901A48">
        <w:rPr>
          <w:rFonts w:ascii="Times New Roman" w:hAnsi="Times New Roman" w:cs="Times New Roman"/>
          <w:sz w:val="28"/>
          <w:szCs w:val="28"/>
          <w:lang w:val="kk-KZ"/>
        </w:rPr>
        <w:t>Бұл ретте,</w:t>
      </w:r>
      <w:r w:rsidR="003B65E4" w:rsidRPr="003B65E4">
        <w:rPr>
          <w:rFonts w:ascii="Times New Roman" w:hAnsi="Times New Roman" w:cs="Times New Roman"/>
          <w:sz w:val="28"/>
          <w:szCs w:val="28"/>
          <w:lang w:val="kk-KZ"/>
        </w:rPr>
        <w:t xml:space="preserve"> </w:t>
      </w:r>
      <w:r w:rsidR="003B65E4">
        <w:rPr>
          <w:rFonts w:ascii="Times New Roman" w:hAnsi="Times New Roman" w:cs="Times New Roman"/>
          <w:sz w:val="28"/>
          <w:szCs w:val="28"/>
          <w:lang w:val="kk-KZ"/>
        </w:rPr>
        <w:t>банк шоттары бойынша шығыс операцияларын тоқтата тұру өкімі</w:t>
      </w:r>
      <w:r w:rsidRPr="00901A48">
        <w:rPr>
          <w:rFonts w:ascii="Times New Roman" w:hAnsi="Times New Roman" w:cs="Times New Roman"/>
          <w:sz w:val="28"/>
          <w:szCs w:val="28"/>
          <w:lang w:val="kk-KZ"/>
        </w:rPr>
        <w:t xml:space="preserve"> банкке жеткізілмегендіктен, жүйе оны автоматты түрде сол хабарламаға сәйкес қайта жасайды. Қолмен режимде мамандар «Салық және бюджетке төленетін басқа да міндетті төлемдер туралы» Қазақстан Республикасы Кодексінің 118-бабының 5-тармағында белгіленген мерзімде </w:t>
      </w:r>
      <w:r w:rsidR="003B65E4">
        <w:rPr>
          <w:rFonts w:ascii="Times New Roman" w:hAnsi="Times New Roman" w:cs="Times New Roman"/>
          <w:sz w:val="28"/>
          <w:szCs w:val="28"/>
          <w:lang w:val="kk-KZ"/>
        </w:rPr>
        <w:t xml:space="preserve">банк шоттары бойынша шығыс операцияларын тоқтата тұру өкімі </w:t>
      </w:r>
      <w:r w:rsidRPr="00901A48">
        <w:rPr>
          <w:rFonts w:ascii="Times New Roman" w:hAnsi="Times New Roman" w:cs="Times New Roman"/>
          <w:sz w:val="28"/>
          <w:szCs w:val="28"/>
          <w:lang w:val="kk-KZ"/>
        </w:rPr>
        <w:t>кері қайтарып алуды шығарады.</w:t>
      </w:r>
    </w:p>
    <w:p w:rsidR="00086BC1" w:rsidRDefault="00086BC1" w:rsidP="00901A48">
      <w:pPr>
        <w:spacing w:after="0"/>
        <w:jc w:val="both"/>
        <w:rPr>
          <w:rFonts w:ascii="Times New Roman" w:hAnsi="Times New Roman" w:cs="Times New Roman"/>
          <w:sz w:val="28"/>
          <w:szCs w:val="28"/>
          <w:lang w:val="kk-KZ"/>
        </w:rPr>
      </w:pPr>
      <w:r w:rsidRPr="00086BC1">
        <w:rPr>
          <w:rFonts w:ascii="Times New Roman" w:hAnsi="Times New Roman" w:cs="Times New Roman"/>
          <w:b/>
          <w:sz w:val="28"/>
          <w:szCs w:val="28"/>
          <w:lang w:val="kk-KZ"/>
        </w:rPr>
        <w:t>Ұсыныстар:</w:t>
      </w:r>
      <w:r>
        <w:rPr>
          <w:rFonts w:ascii="Times New Roman" w:hAnsi="Times New Roman" w:cs="Times New Roman"/>
          <w:sz w:val="28"/>
          <w:szCs w:val="28"/>
          <w:lang w:val="kk-KZ"/>
        </w:rPr>
        <w:t xml:space="preserve"> автоматты режимде </w:t>
      </w:r>
      <w:r w:rsidR="003B65E4">
        <w:rPr>
          <w:rFonts w:ascii="Times New Roman" w:hAnsi="Times New Roman" w:cs="Times New Roman"/>
          <w:sz w:val="28"/>
          <w:szCs w:val="28"/>
          <w:lang w:val="kk-KZ"/>
        </w:rPr>
        <w:t xml:space="preserve">банк шоттары бойынша шығыс операцияларын тоқтата тұру өкімі </w:t>
      </w:r>
      <w:r w:rsidRPr="00086BC1">
        <w:rPr>
          <w:rFonts w:ascii="Times New Roman" w:hAnsi="Times New Roman" w:cs="Times New Roman"/>
          <w:sz w:val="28"/>
          <w:szCs w:val="28"/>
          <w:lang w:val="kk-KZ"/>
        </w:rPr>
        <w:t xml:space="preserve">қалыптастыру және қайтарып алу кезіндегі </w:t>
      </w:r>
      <w:r>
        <w:rPr>
          <w:rFonts w:ascii="Times New Roman" w:hAnsi="Times New Roman" w:cs="Times New Roman"/>
          <w:sz w:val="28"/>
          <w:szCs w:val="28"/>
          <w:lang w:val="kk-KZ"/>
        </w:rPr>
        <w:t>кідірістерді жою мақсатында ОБЖШ АЖ мен ҚР БС</w:t>
      </w:r>
      <w:r w:rsidRPr="00086BC1">
        <w:rPr>
          <w:rFonts w:ascii="Times New Roman" w:hAnsi="Times New Roman" w:cs="Times New Roman"/>
          <w:sz w:val="28"/>
          <w:szCs w:val="28"/>
          <w:lang w:val="kk-KZ"/>
        </w:rPr>
        <w:t>АЖ арасындағы өзара әрекеттесу үшін операциялық күнді жаңарту мәсе</w:t>
      </w:r>
      <w:r>
        <w:rPr>
          <w:rFonts w:ascii="Times New Roman" w:hAnsi="Times New Roman" w:cs="Times New Roman"/>
          <w:sz w:val="28"/>
          <w:szCs w:val="28"/>
          <w:lang w:val="kk-KZ"/>
        </w:rPr>
        <w:t>лесін қарастыру, сондай-ақ ҚР БС</w:t>
      </w:r>
      <w:r w:rsidR="00495F55">
        <w:rPr>
          <w:rFonts w:ascii="Times New Roman" w:hAnsi="Times New Roman" w:cs="Times New Roman"/>
          <w:sz w:val="28"/>
          <w:szCs w:val="28"/>
          <w:lang w:val="kk-KZ"/>
        </w:rPr>
        <w:t>АЖ-де</w:t>
      </w:r>
      <w:r w:rsidRPr="00086BC1">
        <w:rPr>
          <w:rFonts w:ascii="Times New Roman" w:hAnsi="Times New Roman" w:cs="Times New Roman"/>
          <w:sz w:val="28"/>
          <w:szCs w:val="28"/>
          <w:lang w:val="kk-KZ"/>
        </w:rPr>
        <w:t xml:space="preserve"> </w:t>
      </w:r>
      <w:r w:rsidR="003B65E4">
        <w:rPr>
          <w:rFonts w:ascii="Times New Roman" w:hAnsi="Times New Roman" w:cs="Times New Roman"/>
          <w:sz w:val="28"/>
          <w:szCs w:val="28"/>
          <w:lang w:val="kk-KZ"/>
        </w:rPr>
        <w:t>банк шоттары бойынша шығыс операцияларын тоқтата тұру өкімін</w:t>
      </w:r>
      <w:r w:rsidRPr="00086BC1">
        <w:rPr>
          <w:rFonts w:ascii="Times New Roman" w:hAnsi="Times New Roman" w:cs="Times New Roman"/>
          <w:sz w:val="28"/>
          <w:szCs w:val="28"/>
          <w:lang w:val="kk-KZ"/>
        </w:rPr>
        <w:t xml:space="preserve"> қолмен кері қайтарып алуға рұқсатты алып тастауды ұсынамыз. сыбайлас жемқорлық тәуекелдерін жою.</w:t>
      </w:r>
    </w:p>
    <w:p w:rsidR="00086BC1" w:rsidRPr="00901A48" w:rsidRDefault="00086BC1" w:rsidP="00086BC1">
      <w:pPr>
        <w:spacing w:after="0"/>
        <w:jc w:val="both"/>
        <w:rPr>
          <w:rFonts w:ascii="Times New Roman" w:hAnsi="Times New Roman" w:cs="Times New Roman"/>
          <w:b/>
          <w:sz w:val="28"/>
          <w:szCs w:val="28"/>
          <w:lang w:val="kk-KZ"/>
        </w:rPr>
      </w:pPr>
      <w:r w:rsidRPr="00901A48">
        <w:rPr>
          <w:rFonts w:ascii="Times New Roman" w:hAnsi="Times New Roman" w:cs="Times New Roman"/>
          <w:b/>
          <w:sz w:val="28"/>
          <w:szCs w:val="28"/>
          <w:lang w:val="kk-KZ"/>
        </w:rPr>
        <w:t>Тәуекел:</w:t>
      </w:r>
    </w:p>
    <w:p w:rsidR="00F77517" w:rsidRPr="00F77517" w:rsidRDefault="00F77517" w:rsidP="00F77517">
      <w:pPr>
        <w:spacing w:after="0"/>
        <w:jc w:val="both"/>
        <w:rPr>
          <w:rFonts w:ascii="Times New Roman" w:hAnsi="Times New Roman" w:cs="Times New Roman"/>
          <w:sz w:val="28"/>
          <w:szCs w:val="28"/>
          <w:lang w:val="kk-KZ"/>
        </w:rPr>
      </w:pPr>
      <w:r w:rsidRPr="00F77517">
        <w:rPr>
          <w:rFonts w:ascii="Times New Roman" w:hAnsi="Times New Roman" w:cs="Times New Roman"/>
          <w:sz w:val="28"/>
          <w:szCs w:val="28"/>
          <w:lang w:val="kk-KZ"/>
        </w:rPr>
        <w:t>«Салық және бюджетке төленетін басқа да міндетті төлемдер туралы» Қазақстан Республикасы Кодексінің 118-бабы салық төлеушінің банк шоттары бойынша шығыс операцияларын тоқтата тұру тәртібін реттейді.</w:t>
      </w:r>
    </w:p>
    <w:p w:rsidR="00086BC1" w:rsidRDefault="00F77517" w:rsidP="00F77517">
      <w:pPr>
        <w:spacing w:after="0"/>
        <w:jc w:val="both"/>
        <w:rPr>
          <w:rFonts w:ascii="Times New Roman" w:hAnsi="Times New Roman" w:cs="Times New Roman"/>
          <w:sz w:val="28"/>
          <w:szCs w:val="28"/>
          <w:lang w:val="kk-KZ"/>
        </w:rPr>
      </w:pPr>
      <w:r w:rsidRPr="00F77517">
        <w:rPr>
          <w:rFonts w:ascii="Times New Roman" w:hAnsi="Times New Roman" w:cs="Times New Roman"/>
          <w:sz w:val="28"/>
          <w:szCs w:val="28"/>
          <w:lang w:val="kk-KZ"/>
        </w:rPr>
        <w:t>Салық кодексінің 96-бабына сәйкес салық міндеттемелерінің орындалмауына байланысты салық төлеушіге камералдық бақылау хабарламасы жіберіле</w:t>
      </w:r>
      <w:r w:rsidR="0002472E">
        <w:rPr>
          <w:rFonts w:ascii="Times New Roman" w:hAnsi="Times New Roman" w:cs="Times New Roman"/>
          <w:sz w:val="28"/>
          <w:szCs w:val="28"/>
          <w:lang w:val="kk-KZ"/>
        </w:rPr>
        <w:t xml:space="preserve">ді, ол орындалмаған </w:t>
      </w:r>
      <w:bookmarkStart w:id="0" w:name="OLE_LINK1"/>
      <w:bookmarkStart w:id="1" w:name="OLE_LINK2"/>
      <w:r w:rsidR="0002472E">
        <w:rPr>
          <w:rFonts w:ascii="Times New Roman" w:hAnsi="Times New Roman" w:cs="Times New Roman"/>
          <w:sz w:val="28"/>
          <w:szCs w:val="28"/>
          <w:lang w:val="kk-KZ"/>
        </w:rPr>
        <w:t xml:space="preserve">жағдайда </w:t>
      </w:r>
      <w:bookmarkStart w:id="2" w:name="OLE_LINK3"/>
      <w:bookmarkStart w:id="3" w:name="OLE_LINK4"/>
      <w:r w:rsidR="0002472E">
        <w:rPr>
          <w:rFonts w:ascii="Times New Roman" w:hAnsi="Times New Roman" w:cs="Times New Roman"/>
          <w:sz w:val="28"/>
          <w:szCs w:val="28"/>
          <w:lang w:val="kk-KZ"/>
        </w:rPr>
        <w:t>банк шоттары бойынша шығыс операцияларын тоқтата тұру өкімі</w:t>
      </w:r>
      <w:bookmarkEnd w:id="0"/>
      <w:bookmarkEnd w:id="1"/>
      <w:bookmarkEnd w:id="2"/>
      <w:bookmarkEnd w:id="3"/>
      <w:r w:rsidR="0002472E">
        <w:rPr>
          <w:rFonts w:ascii="Times New Roman" w:hAnsi="Times New Roman" w:cs="Times New Roman"/>
          <w:sz w:val="28"/>
          <w:szCs w:val="28"/>
          <w:lang w:val="kk-KZ"/>
        </w:rPr>
        <w:t xml:space="preserve"> </w:t>
      </w:r>
      <w:r w:rsidRPr="00F77517">
        <w:rPr>
          <w:rFonts w:ascii="Times New Roman" w:hAnsi="Times New Roman" w:cs="Times New Roman"/>
          <w:sz w:val="28"/>
          <w:szCs w:val="28"/>
          <w:lang w:val="kk-KZ"/>
        </w:rPr>
        <w:t>қалыптастырылады</w:t>
      </w:r>
      <w:r w:rsidR="0002472E">
        <w:rPr>
          <w:rFonts w:ascii="Times New Roman" w:hAnsi="Times New Roman" w:cs="Times New Roman"/>
          <w:sz w:val="28"/>
          <w:szCs w:val="28"/>
          <w:lang w:val="kk-KZ"/>
        </w:rPr>
        <w:t xml:space="preserve">, сонымен қатар </w:t>
      </w:r>
      <w:r>
        <w:rPr>
          <w:rFonts w:ascii="Times New Roman" w:hAnsi="Times New Roman" w:cs="Times New Roman"/>
          <w:sz w:val="28"/>
          <w:szCs w:val="28"/>
          <w:lang w:val="kk-KZ"/>
        </w:rPr>
        <w:t>хабарламаны қол</w:t>
      </w:r>
      <w:r w:rsidRPr="00F77517">
        <w:rPr>
          <w:rFonts w:ascii="Times New Roman" w:hAnsi="Times New Roman" w:cs="Times New Roman"/>
          <w:sz w:val="28"/>
          <w:szCs w:val="28"/>
          <w:lang w:val="kk-KZ"/>
        </w:rPr>
        <w:t xml:space="preserve"> режимде орындағаннан кейін </w:t>
      </w:r>
      <w:r w:rsidR="009E7980">
        <w:rPr>
          <w:rFonts w:ascii="Times New Roman" w:hAnsi="Times New Roman" w:cs="Times New Roman"/>
          <w:sz w:val="28"/>
          <w:szCs w:val="28"/>
          <w:lang w:val="kk-KZ"/>
        </w:rPr>
        <w:t>банк шоттары бойынша шығыс операцияларын тоқтата тұру өкімі</w:t>
      </w:r>
      <w:r w:rsidR="009E7980" w:rsidRPr="00F77517">
        <w:rPr>
          <w:rFonts w:ascii="Times New Roman" w:hAnsi="Times New Roman" w:cs="Times New Roman"/>
          <w:sz w:val="28"/>
          <w:szCs w:val="28"/>
          <w:lang w:val="kk-KZ"/>
        </w:rPr>
        <w:t xml:space="preserve"> </w:t>
      </w:r>
      <w:r w:rsidRPr="00F77517">
        <w:rPr>
          <w:rFonts w:ascii="Times New Roman" w:hAnsi="Times New Roman" w:cs="Times New Roman"/>
          <w:sz w:val="28"/>
          <w:szCs w:val="28"/>
          <w:lang w:val="kk-KZ"/>
        </w:rPr>
        <w:t>кері қайтарып алу жүргізіледі.</w:t>
      </w:r>
      <w:r w:rsidR="0002472E">
        <w:rPr>
          <w:rFonts w:ascii="Times New Roman" w:hAnsi="Times New Roman" w:cs="Times New Roman"/>
          <w:sz w:val="28"/>
          <w:szCs w:val="28"/>
          <w:lang w:val="kk-KZ"/>
        </w:rPr>
        <w:t xml:space="preserve"> </w:t>
      </w:r>
      <w:r w:rsidR="009E7980">
        <w:rPr>
          <w:rFonts w:ascii="Times New Roman" w:hAnsi="Times New Roman" w:cs="Times New Roman"/>
          <w:sz w:val="28"/>
          <w:szCs w:val="28"/>
          <w:lang w:val="kk-KZ"/>
        </w:rPr>
        <w:t>Бұл ретте бүгінгі күні ОБ</w:t>
      </w:r>
      <w:r w:rsidR="009E7980" w:rsidRPr="009E7980">
        <w:rPr>
          <w:rFonts w:ascii="Times New Roman" w:hAnsi="Times New Roman" w:cs="Times New Roman"/>
          <w:sz w:val="28"/>
          <w:szCs w:val="28"/>
          <w:lang w:val="kk-KZ"/>
        </w:rPr>
        <w:t>Ж</w:t>
      </w:r>
      <w:r w:rsidR="009E7980">
        <w:rPr>
          <w:rFonts w:ascii="Times New Roman" w:hAnsi="Times New Roman" w:cs="Times New Roman"/>
          <w:sz w:val="28"/>
          <w:szCs w:val="28"/>
          <w:lang w:val="kk-KZ"/>
        </w:rPr>
        <w:t>Ш</w:t>
      </w:r>
      <w:r w:rsidR="009E7980" w:rsidRPr="009E7980">
        <w:rPr>
          <w:rFonts w:ascii="Times New Roman" w:hAnsi="Times New Roman" w:cs="Times New Roman"/>
          <w:sz w:val="28"/>
          <w:szCs w:val="28"/>
          <w:lang w:val="kk-KZ"/>
        </w:rPr>
        <w:t xml:space="preserve"> АЖ жұмысындағы іркілістерге байланысты бұрын кері қайтарып алынған </w:t>
      </w:r>
      <w:r w:rsidR="003B65E4">
        <w:rPr>
          <w:rFonts w:ascii="Times New Roman" w:hAnsi="Times New Roman" w:cs="Times New Roman"/>
          <w:sz w:val="28"/>
          <w:szCs w:val="28"/>
          <w:lang w:val="kk-KZ"/>
        </w:rPr>
        <w:t xml:space="preserve">банк шоттары бойынша шығыс операцияларын тоқтата тұру өкімі </w:t>
      </w:r>
      <w:r w:rsidR="009E7980">
        <w:rPr>
          <w:rFonts w:ascii="Times New Roman" w:hAnsi="Times New Roman" w:cs="Times New Roman"/>
          <w:sz w:val="28"/>
          <w:szCs w:val="28"/>
          <w:lang w:val="kk-KZ"/>
        </w:rPr>
        <w:t xml:space="preserve">мен </w:t>
      </w:r>
      <w:r w:rsidR="009E7980" w:rsidRPr="009E7980">
        <w:rPr>
          <w:rFonts w:ascii="Times New Roman" w:hAnsi="Times New Roman" w:cs="Times New Roman"/>
          <w:sz w:val="28"/>
          <w:szCs w:val="28"/>
          <w:lang w:val="kk-KZ"/>
        </w:rPr>
        <w:t xml:space="preserve">банктік шоттар бойынша операцияларды автоматтандырылған режимде қайта жабу фактілері бар, осылайша салық төлеушінің құқықтарын және </w:t>
      </w:r>
      <w:r w:rsidR="003B65E4">
        <w:rPr>
          <w:rFonts w:ascii="Times New Roman" w:hAnsi="Times New Roman" w:cs="Times New Roman"/>
          <w:sz w:val="28"/>
          <w:szCs w:val="28"/>
          <w:lang w:val="kk-KZ"/>
        </w:rPr>
        <w:t>банк шоттары бойынша шығыс операцияларын тоқтата тұру өкімін</w:t>
      </w:r>
      <w:r w:rsidR="009E7980" w:rsidRPr="009E7980">
        <w:rPr>
          <w:rFonts w:ascii="Times New Roman" w:hAnsi="Times New Roman" w:cs="Times New Roman"/>
          <w:sz w:val="28"/>
          <w:szCs w:val="28"/>
          <w:lang w:val="kk-KZ"/>
        </w:rPr>
        <w:t xml:space="preserve"> кері қайтарып алу шараларын қабылдау үшін оны мемлекеттік кірістер органының қызметкеріне жүгіну қажеттілігін бұзады, сол арқылы </w:t>
      </w:r>
      <w:r w:rsidR="003B65E4">
        <w:rPr>
          <w:rFonts w:ascii="Times New Roman" w:hAnsi="Times New Roman" w:cs="Times New Roman"/>
          <w:sz w:val="28"/>
          <w:szCs w:val="28"/>
          <w:lang w:val="kk-KZ"/>
        </w:rPr>
        <w:t xml:space="preserve">банк шоттары бойынша шығыс операцияларын тоқтата тұру өкімін </w:t>
      </w:r>
      <w:r w:rsidR="009E7980" w:rsidRPr="009E7980">
        <w:rPr>
          <w:rFonts w:ascii="Times New Roman" w:hAnsi="Times New Roman" w:cs="Times New Roman"/>
          <w:sz w:val="28"/>
          <w:szCs w:val="28"/>
          <w:lang w:val="kk-KZ"/>
        </w:rPr>
        <w:t>кері қайта</w:t>
      </w:r>
      <w:r w:rsidR="009E7980">
        <w:rPr>
          <w:rFonts w:ascii="Times New Roman" w:hAnsi="Times New Roman" w:cs="Times New Roman"/>
          <w:sz w:val="28"/>
          <w:szCs w:val="28"/>
          <w:lang w:val="kk-KZ"/>
        </w:rPr>
        <w:t>рып алу шараларын қабылдау үшін</w:t>
      </w:r>
      <w:r w:rsidR="009E7980" w:rsidRPr="009E7980">
        <w:rPr>
          <w:rFonts w:ascii="Times New Roman" w:hAnsi="Times New Roman" w:cs="Times New Roman"/>
          <w:sz w:val="28"/>
          <w:szCs w:val="28"/>
          <w:lang w:val="kk-KZ"/>
        </w:rPr>
        <w:t xml:space="preserve"> мәселені бейресми түрде шешу мүмкіндігі берілетіндігіне байланысты сыбайлас жемқорлық тәуекелі бар.</w:t>
      </w:r>
    </w:p>
    <w:p w:rsidR="00495F55" w:rsidRDefault="00495F55" w:rsidP="00F77517">
      <w:pPr>
        <w:spacing w:after="0"/>
        <w:jc w:val="both"/>
        <w:rPr>
          <w:rFonts w:ascii="Times New Roman" w:hAnsi="Times New Roman" w:cs="Times New Roman"/>
          <w:b/>
          <w:sz w:val="28"/>
          <w:szCs w:val="28"/>
          <w:lang w:val="kk-KZ"/>
        </w:rPr>
      </w:pPr>
      <w:r w:rsidRPr="00495F55">
        <w:rPr>
          <w:rFonts w:ascii="Times New Roman" w:hAnsi="Times New Roman" w:cs="Times New Roman"/>
          <w:b/>
          <w:sz w:val="28"/>
          <w:szCs w:val="28"/>
          <w:lang w:val="kk-KZ"/>
        </w:rPr>
        <w:t>2.</w:t>
      </w:r>
      <w:r w:rsidRPr="00495F55">
        <w:rPr>
          <w:b/>
          <w:lang w:val="kk-KZ"/>
        </w:rPr>
        <w:t xml:space="preserve"> </w:t>
      </w:r>
      <w:r w:rsidRPr="00495F55">
        <w:rPr>
          <w:rFonts w:ascii="Times New Roman" w:hAnsi="Times New Roman" w:cs="Times New Roman"/>
          <w:b/>
          <w:sz w:val="28"/>
          <w:szCs w:val="28"/>
          <w:lang w:val="kk-KZ"/>
        </w:rPr>
        <w:t>Талдау объектісінің қызметін, оның ұйымдық-басқару қызметін реттейтін құқықтық актілер мен ішкі құжаттарды сыбайлас жемқорлық тәуекелдерінің болуына талдау жасау.</w:t>
      </w:r>
    </w:p>
    <w:p w:rsidR="00495F55" w:rsidRPr="00495F55" w:rsidRDefault="00495F55" w:rsidP="00495F55">
      <w:pPr>
        <w:spacing w:after="0"/>
        <w:jc w:val="both"/>
        <w:rPr>
          <w:rFonts w:ascii="Times New Roman" w:hAnsi="Times New Roman" w:cs="Times New Roman"/>
          <w:sz w:val="28"/>
          <w:szCs w:val="28"/>
          <w:lang w:val="kk-KZ"/>
        </w:rPr>
      </w:pPr>
      <w:r w:rsidRPr="00495F55">
        <w:rPr>
          <w:rFonts w:ascii="Times New Roman" w:hAnsi="Times New Roman" w:cs="Times New Roman"/>
          <w:sz w:val="28"/>
          <w:szCs w:val="28"/>
          <w:lang w:val="kk-KZ"/>
        </w:rPr>
        <w:lastRenderedPageBreak/>
        <w:t>Талдау объектісінің қызметі Нормативтік-құқықтық актілердің мынадай тізбесімен реттеледі.</w:t>
      </w:r>
    </w:p>
    <w:p w:rsidR="00495F55" w:rsidRPr="00495F55" w:rsidRDefault="00495F55" w:rsidP="00495F55">
      <w:pPr>
        <w:spacing w:after="0"/>
        <w:jc w:val="both"/>
        <w:rPr>
          <w:rFonts w:ascii="Times New Roman" w:hAnsi="Times New Roman" w:cs="Times New Roman"/>
          <w:sz w:val="28"/>
          <w:szCs w:val="28"/>
          <w:lang w:val="kk-KZ"/>
        </w:rPr>
      </w:pPr>
      <w:r w:rsidRPr="00495F55">
        <w:rPr>
          <w:rFonts w:ascii="Times New Roman" w:hAnsi="Times New Roman" w:cs="Times New Roman"/>
          <w:sz w:val="28"/>
          <w:szCs w:val="28"/>
          <w:lang w:val="kk-KZ"/>
        </w:rPr>
        <w:tab/>
        <w:t>- "Салық және бюджетке төленетін басқа да міндетті төлемдер туралы" Қазақстан Республикасының 2017 жылғы 25 желтоқсандағы №120-VI кодексі (бұдан әрі-Салық кодексі);</w:t>
      </w:r>
    </w:p>
    <w:p w:rsidR="00495F55" w:rsidRPr="00495F55" w:rsidRDefault="00495F55" w:rsidP="00495F55">
      <w:pPr>
        <w:spacing w:after="0"/>
        <w:jc w:val="both"/>
        <w:rPr>
          <w:rFonts w:ascii="Times New Roman" w:hAnsi="Times New Roman" w:cs="Times New Roman"/>
          <w:sz w:val="28"/>
          <w:szCs w:val="28"/>
          <w:lang w:val="kk-KZ"/>
        </w:rPr>
      </w:pPr>
      <w:r w:rsidRPr="00495F55">
        <w:rPr>
          <w:rFonts w:ascii="Times New Roman" w:hAnsi="Times New Roman" w:cs="Times New Roman"/>
          <w:sz w:val="28"/>
          <w:szCs w:val="28"/>
          <w:lang w:val="kk-KZ"/>
        </w:rPr>
        <w:tab/>
        <w:t>- "Қазақстан Республикасындағы кедендік реттеу туралы" 2017 жылғы 26 желтоқсандағы Қазақстан Республикасының Кодексі (бұдан әрі-Кеден кодексі);</w:t>
      </w:r>
    </w:p>
    <w:p w:rsidR="00495F55" w:rsidRPr="00495F55" w:rsidRDefault="00495F55" w:rsidP="00495F55">
      <w:pPr>
        <w:spacing w:after="0"/>
        <w:jc w:val="both"/>
        <w:rPr>
          <w:rFonts w:ascii="Times New Roman" w:hAnsi="Times New Roman" w:cs="Times New Roman"/>
          <w:sz w:val="28"/>
          <w:szCs w:val="28"/>
          <w:lang w:val="kk-KZ"/>
        </w:rPr>
      </w:pPr>
      <w:r w:rsidRPr="00495F55">
        <w:rPr>
          <w:rFonts w:ascii="Times New Roman" w:hAnsi="Times New Roman" w:cs="Times New Roman"/>
          <w:sz w:val="28"/>
          <w:szCs w:val="28"/>
          <w:lang w:val="kk-KZ"/>
        </w:rPr>
        <w:tab/>
        <w:t>-Комитет төрағасының 22.07.2019 жылғы №350 бұйрығымен бекітілген Қазақстан Республикасы Қаржы министрлігінің Нұр-сұлтан қаласы бойынша Мемлекеттік кірістер департаментінің құрылымдық бөлімшелері туралы ереже 222-қосымша.</w:t>
      </w:r>
    </w:p>
    <w:p w:rsidR="00495F55" w:rsidRDefault="00495F55" w:rsidP="00495F55">
      <w:pPr>
        <w:spacing w:after="0"/>
        <w:jc w:val="both"/>
        <w:rPr>
          <w:rFonts w:ascii="Times New Roman" w:hAnsi="Times New Roman" w:cs="Times New Roman"/>
          <w:sz w:val="28"/>
          <w:szCs w:val="28"/>
          <w:lang w:val="kk-KZ"/>
        </w:rPr>
      </w:pPr>
      <w:r w:rsidRPr="00495F55">
        <w:rPr>
          <w:rFonts w:ascii="Times New Roman" w:hAnsi="Times New Roman" w:cs="Times New Roman"/>
          <w:sz w:val="28"/>
          <w:szCs w:val="28"/>
          <w:lang w:val="kk-KZ"/>
        </w:rPr>
        <w:tab/>
        <w:t>Департаменттің аудандық басқармалары мен кеден бекеттерінің қызметіне қатысты нормативтік құқықтық актілерде жүргізілген талдау сыбайлас жемқорлық құқық бұзушылықтар жасауға ықпал ететін дискрециялық өкілеттіктер мен нормаларды анықтаған жоқ.</w:t>
      </w:r>
    </w:p>
    <w:p w:rsidR="002E164E" w:rsidRDefault="002E164E" w:rsidP="00495F55">
      <w:pPr>
        <w:spacing w:after="0"/>
        <w:jc w:val="both"/>
        <w:rPr>
          <w:rFonts w:ascii="Times New Roman" w:hAnsi="Times New Roman" w:cs="Times New Roman"/>
          <w:sz w:val="28"/>
          <w:szCs w:val="28"/>
          <w:lang w:val="kk-KZ"/>
        </w:rPr>
      </w:pPr>
    </w:p>
    <w:p w:rsidR="002E164E" w:rsidRPr="002E164E" w:rsidRDefault="002E164E" w:rsidP="002E164E">
      <w:pPr>
        <w:widowControl w:val="0"/>
        <w:pBdr>
          <w:bottom w:val="single" w:sz="4" w:space="31" w:color="FFFFFF"/>
        </w:pBdr>
        <w:tabs>
          <w:tab w:val="left" w:pos="0"/>
        </w:tabs>
        <w:autoSpaceDE w:val="0"/>
        <w:autoSpaceDN w:val="0"/>
        <w:spacing w:after="0" w:line="240" w:lineRule="auto"/>
        <w:jc w:val="both"/>
        <w:rPr>
          <w:rFonts w:ascii="Times New Roman" w:hAnsi="Times New Roman" w:cs="Times New Roman"/>
          <w:b/>
          <w:sz w:val="28"/>
          <w:szCs w:val="28"/>
          <w:lang w:val="kk-KZ"/>
        </w:rPr>
      </w:pPr>
      <w:r w:rsidRPr="002E164E">
        <w:rPr>
          <w:rFonts w:ascii="Times New Roman" w:hAnsi="Times New Roman" w:cs="Times New Roman"/>
          <w:b/>
          <w:sz w:val="28"/>
          <w:szCs w:val="28"/>
          <w:lang w:val="kk-KZ"/>
        </w:rPr>
        <w:t>4. Анықталған сыбайлас жемқорлық тәуекелдерін бағалау.</w:t>
      </w:r>
    </w:p>
    <w:tbl>
      <w:tblPr>
        <w:tblStyle w:val="a4"/>
        <w:tblW w:w="10065" w:type="dxa"/>
        <w:tblInd w:w="108" w:type="dxa"/>
        <w:tblLayout w:type="fixed"/>
        <w:tblLook w:val="04A0" w:firstRow="1" w:lastRow="0" w:firstColumn="1" w:lastColumn="0" w:noHBand="0" w:noVBand="1"/>
      </w:tblPr>
      <w:tblGrid>
        <w:gridCol w:w="709"/>
        <w:gridCol w:w="5387"/>
        <w:gridCol w:w="1134"/>
        <w:gridCol w:w="1275"/>
        <w:gridCol w:w="1560"/>
      </w:tblGrid>
      <w:tr w:rsidR="002E164E" w:rsidRPr="00F70F46" w:rsidTr="00B86873">
        <w:tc>
          <w:tcPr>
            <w:tcW w:w="709" w:type="dxa"/>
            <w:vAlign w:val="center"/>
          </w:tcPr>
          <w:p w:rsidR="002E164E" w:rsidRPr="00F70F46" w:rsidRDefault="002E164E" w:rsidP="00B86873">
            <w:pPr>
              <w:pStyle w:val="a5"/>
              <w:tabs>
                <w:tab w:val="left" w:pos="1134"/>
              </w:tabs>
              <w:ind w:firstLine="0"/>
              <w:jc w:val="center"/>
              <w:rPr>
                <w:rFonts w:ascii="Times New Roman" w:hAnsi="Times New Roman"/>
                <w:b/>
                <w:lang w:val="kk-KZ"/>
              </w:rPr>
            </w:pPr>
            <w:r w:rsidRPr="00F70F46">
              <w:rPr>
                <w:rFonts w:ascii="Times New Roman" w:hAnsi="Times New Roman"/>
                <w:b/>
                <w:lang w:val="kk-KZ"/>
              </w:rPr>
              <w:t>№</w:t>
            </w:r>
          </w:p>
        </w:tc>
        <w:tc>
          <w:tcPr>
            <w:tcW w:w="5387" w:type="dxa"/>
            <w:vAlign w:val="center"/>
          </w:tcPr>
          <w:p w:rsidR="002E164E" w:rsidRPr="002E164E" w:rsidRDefault="002E164E" w:rsidP="00B86873">
            <w:pPr>
              <w:pStyle w:val="a5"/>
              <w:tabs>
                <w:tab w:val="left" w:pos="1134"/>
              </w:tabs>
              <w:ind w:left="34" w:right="175" w:firstLine="0"/>
              <w:jc w:val="center"/>
              <w:rPr>
                <w:rFonts w:ascii="Times New Roman" w:hAnsi="Times New Roman"/>
                <w:b/>
                <w:lang w:val="kk-KZ"/>
              </w:rPr>
            </w:pPr>
            <w:r w:rsidRPr="002E164E">
              <w:rPr>
                <w:rFonts w:ascii="Times New Roman" w:hAnsi="Times New Roman"/>
                <w:b/>
                <w:lang w:val="kk-KZ"/>
              </w:rPr>
              <w:t>Анықталған сыбайлас жемқорлық тәуекел</w:t>
            </w:r>
            <w:r w:rsidRPr="002E164E">
              <w:rPr>
                <w:rFonts w:ascii="Times New Roman" w:hAnsi="Times New Roman"/>
                <w:b/>
                <w:lang w:val="kk-KZ"/>
              </w:rPr>
              <w:t>і</w:t>
            </w:r>
          </w:p>
        </w:tc>
        <w:tc>
          <w:tcPr>
            <w:tcW w:w="1134" w:type="dxa"/>
            <w:vAlign w:val="center"/>
          </w:tcPr>
          <w:p w:rsidR="002E164E" w:rsidRPr="00F70F46" w:rsidRDefault="002E164E" w:rsidP="00B86873">
            <w:pPr>
              <w:pStyle w:val="a5"/>
              <w:tabs>
                <w:tab w:val="left" w:pos="1134"/>
              </w:tabs>
              <w:ind w:firstLine="0"/>
              <w:jc w:val="center"/>
              <w:rPr>
                <w:rFonts w:ascii="Times New Roman" w:hAnsi="Times New Roman"/>
                <w:b/>
                <w:lang w:val="kk-KZ"/>
              </w:rPr>
            </w:pPr>
            <w:r w:rsidRPr="002E164E">
              <w:rPr>
                <w:rFonts w:ascii="Times New Roman" w:hAnsi="Times New Roman"/>
                <w:b/>
                <w:lang w:val="kk-KZ"/>
              </w:rPr>
              <w:t>Тәуекел ықтималдығын бағалау</w:t>
            </w:r>
          </w:p>
        </w:tc>
        <w:tc>
          <w:tcPr>
            <w:tcW w:w="1275" w:type="dxa"/>
            <w:vAlign w:val="center"/>
          </w:tcPr>
          <w:p w:rsidR="002E164E" w:rsidRPr="00F70F46" w:rsidRDefault="002E164E" w:rsidP="00B86873">
            <w:pPr>
              <w:pStyle w:val="a5"/>
              <w:tabs>
                <w:tab w:val="left" w:pos="1134"/>
              </w:tabs>
              <w:ind w:firstLine="0"/>
              <w:jc w:val="center"/>
              <w:rPr>
                <w:rFonts w:ascii="Times New Roman" w:hAnsi="Times New Roman"/>
                <w:b/>
                <w:lang w:val="kk-KZ"/>
              </w:rPr>
            </w:pPr>
            <w:r w:rsidRPr="002E164E">
              <w:rPr>
                <w:rFonts w:ascii="Times New Roman" w:hAnsi="Times New Roman"/>
                <w:b/>
                <w:lang w:val="kk-KZ"/>
              </w:rPr>
              <w:t>Тәуекелдің әсерін бағалау</w:t>
            </w:r>
          </w:p>
        </w:tc>
        <w:tc>
          <w:tcPr>
            <w:tcW w:w="1560" w:type="dxa"/>
            <w:vAlign w:val="center"/>
          </w:tcPr>
          <w:p w:rsidR="002E164E" w:rsidRPr="00F70F46" w:rsidRDefault="002E164E" w:rsidP="002E164E">
            <w:pPr>
              <w:pStyle w:val="a5"/>
              <w:tabs>
                <w:tab w:val="left" w:pos="1134"/>
              </w:tabs>
              <w:ind w:firstLine="0"/>
              <w:jc w:val="center"/>
              <w:rPr>
                <w:rFonts w:ascii="Times New Roman" w:hAnsi="Times New Roman"/>
                <w:b/>
                <w:lang w:val="kk-KZ"/>
              </w:rPr>
            </w:pPr>
            <w:r>
              <w:rPr>
                <w:rFonts w:ascii="Times New Roman" w:hAnsi="Times New Roman"/>
                <w:b/>
                <w:lang w:val="kk-KZ"/>
              </w:rPr>
              <w:t>Тәуекел аймағы</w:t>
            </w:r>
          </w:p>
        </w:tc>
      </w:tr>
      <w:tr w:rsidR="002E164E" w:rsidRPr="00F70F46" w:rsidTr="00B86873">
        <w:trPr>
          <w:trHeight w:val="2705"/>
        </w:trPr>
        <w:tc>
          <w:tcPr>
            <w:tcW w:w="709" w:type="dxa"/>
            <w:vAlign w:val="center"/>
          </w:tcPr>
          <w:p w:rsidR="002E164E" w:rsidRPr="00C04CCC" w:rsidRDefault="002E164E" w:rsidP="00B86873">
            <w:pPr>
              <w:pStyle w:val="a5"/>
              <w:tabs>
                <w:tab w:val="left" w:pos="1134"/>
              </w:tabs>
              <w:ind w:firstLine="0"/>
              <w:jc w:val="center"/>
              <w:rPr>
                <w:rFonts w:ascii="Times New Roman" w:hAnsi="Times New Roman"/>
                <w:lang w:val="kk-KZ"/>
              </w:rPr>
            </w:pPr>
            <w:r w:rsidRPr="00C04CCC">
              <w:rPr>
                <w:rFonts w:ascii="Times New Roman" w:hAnsi="Times New Roman"/>
                <w:lang w:val="kk-KZ"/>
              </w:rPr>
              <w:t>1</w:t>
            </w:r>
          </w:p>
        </w:tc>
        <w:tc>
          <w:tcPr>
            <w:tcW w:w="5387" w:type="dxa"/>
            <w:vAlign w:val="center"/>
          </w:tcPr>
          <w:p w:rsidR="002E164E" w:rsidRPr="00C04CCC" w:rsidRDefault="002E164E" w:rsidP="00B86873">
            <w:pPr>
              <w:widowControl w:val="0"/>
              <w:pBdr>
                <w:bottom w:val="single" w:sz="4" w:space="31" w:color="FFFFFF"/>
              </w:pBdr>
              <w:tabs>
                <w:tab w:val="left" w:pos="0"/>
              </w:tabs>
              <w:autoSpaceDE w:val="0"/>
              <w:autoSpaceDN w:val="0"/>
              <w:jc w:val="both"/>
              <w:rPr>
                <w:rFonts w:ascii="Times New Roman" w:hAnsi="Times New Roman"/>
                <w:b/>
                <w:sz w:val="24"/>
                <w:szCs w:val="24"/>
                <w:lang w:val="kk-KZ"/>
              </w:rPr>
            </w:pPr>
            <w:r w:rsidRPr="002E164E">
              <w:rPr>
                <w:rFonts w:ascii="Times New Roman" w:hAnsi="Times New Roman" w:cs="Times New Roman"/>
                <w:sz w:val="24"/>
                <w:szCs w:val="24"/>
                <w:lang w:val="kk-KZ"/>
              </w:rPr>
              <w:t>Сыбайлас жемқорлық тәуекелі заңды тұлғаның мемлекеттік кірістер органдарының ақпараттық жүйелерінде тіркелген мүлкі туралы мәліметтердің болмауына байланысты, уәкілетті тіркеуші органдарға сұрау салулар уақтылы жіберілмейді немесе мүлдем жіберілмейді, бұл өз кезегінде лауазымды тұлғаның сайлау тәсілі түріндегі сыбайлас жемқорлық тәуекелдерін сақтайды.</w:t>
            </w:r>
          </w:p>
        </w:tc>
        <w:tc>
          <w:tcPr>
            <w:tcW w:w="1134" w:type="dxa"/>
            <w:vAlign w:val="center"/>
          </w:tcPr>
          <w:p w:rsidR="002E164E" w:rsidRPr="00C04CCC" w:rsidRDefault="002E164E" w:rsidP="00B86873">
            <w:pPr>
              <w:pStyle w:val="a5"/>
              <w:tabs>
                <w:tab w:val="left" w:pos="1134"/>
              </w:tabs>
              <w:ind w:firstLine="0"/>
              <w:jc w:val="center"/>
              <w:rPr>
                <w:rFonts w:ascii="Times New Roman" w:hAnsi="Times New Roman"/>
                <w:b/>
                <w:lang w:val="kk-KZ"/>
              </w:rPr>
            </w:pPr>
            <w:r w:rsidRPr="00C04CCC">
              <w:rPr>
                <w:rFonts w:ascii="Times New Roman" w:hAnsi="Times New Roman"/>
                <w:b/>
                <w:lang w:val="kk-KZ"/>
              </w:rPr>
              <w:t>5</w:t>
            </w:r>
          </w:p>
        </w:tc>
        <w:tc>
          <w:tcPr>
            <w:tcW w:w="1275" w:type="dxa"/>
            <w:vAlign w:val="center"/>
          </w:tcPr>
          <w:p w:rsidR="002E164E" w:rsidRPr="00C04CCC" w:rsidRDefault="002E164E" w:rsidP="00B86873">
            <w:pPr>
              <w:pStyle w:val="a5"/>
              <w:tabs>
                <w:tab w:val="left" w:pos="1134"/>
              </w:tabs>
              <w:ind w:firstLine="0"/>
              <w:jc w:val="center"/>
              <w:rPr>
                <w:rFonts w:ascii="Times New Roman" w:hAnsi="Times New Roman"/>
                <w:lang w:val="kk-KZ"/>
              </w:rPr>
            </w:pPr>
            <w:r w:rsidRPr="00C04CCC">
              <w:rPr>
                <w:rFonts w:ascii="Times New Roman" w:hAnsi="Times New Roman"/>
                <w:lang w:val="kk-KZ"/>
              </w:rPr>
              <w:t>4</w:t>
            </w:r>
          </w:p>
        </w:tc>
        <w:tc>
          <w:tcPr>
            <w:tcW w:w="1560" w:type="dxa"/>
            <w:vAlign w:val="center"/>
          </w:tcPr>
          <w:p w:rsidR="002E164E" w:rsidRPr="00C04CCC" w:rsidRDefault="002E164E" w:rsidP="00B86873">
            <w:pPr>
              <w:pStyle w:val="a5"/>
              <w:tabs>
                <w:tab w:val="left" w:pos="1134"/>
              </w:tabs>
              <w:ind w:firstLine="0"/>
              <w:jc w:val="center"/>
              <w:rPr>
                <w:rFonts w:ascii="Times New Roman" w:hAnsi="Times New Roman"/>
                <w:b/>
                <w:lang w:val="kk-KZ"/>
              </w:rPr>
            </w:pPr>
            <w:r>
              <w:rPr>
                <w:rFonts w:ascii="Times New Roman" w:hAnsi="Times New Roman"/>
                <w:lang w:val="kk-KZ"/>
              </w:rPr>
              <w:t>Қызыл аймақ</w:t>
            </w:r>
          </w:p>
        </w:tc>
      </w:tr>
      <w:tr w:rsidR="002E164E" w:rsidRPr="00F70F46" w:rsidTr="00B86873">
        <w:trPr>
          <w:trHeight w:val="1817"/>
        </w:trPr>
        <w:tc>
          <w:tcPr>
            <w:tcW w:w="709" w:type="dxa"/>
            <w:vAlign w:val="center"/>
          </w:tcPr>
          <w:p w:rsidR="002E164E" w:rsidRPr="00C04CCC" w:rsidRDefault="002E164E" w:rsidP="00B86873">
            <w:pPr>
              <w:pStyle w:val="a5"/>
              <w:tabs>
                <w:tab w:val="left" w:pos="1134"/>
              </w:tabs>
              <w:ind w:firstLine="0"/>
              <w:jc w:val="center"/>
              <w:rPr>
                <w:rFonts w:ascii="Times New Roman" w:hAnsi="Times New Roman"/>
                <w:lang w:val="kk-KZ"/>
              </w:rPr>
            </w:pPr>
            <w:r>
              <w:rPr>
                <w:rFonts w:ascii="Times New Roman" w:hAnsi="Times New Roman"/>
                <w:lang w:val="kk-KZ"/>
              </w:rPr>
              <w:t>2</w:t>
            </w:r>
          </w:p>
        </w:tc>
        <w:tc>
          <w:tcPr>
            <w:tcW w:w="5387" w:type="dxa"/>
            <w:vAlign w:val="center"/>
          </w:tcPr>
          <w:p w:rsidR="002E164E" w:rsidRPr="002E164E" w:rsidRDefault="002E164E" w:rsidP="002E164E">
            <w:pPr>
              <w:keepLines/>
              <w:widowControl w:val="0"/>
              <w:pBdr>
                <w:bottom w:val="single" w:sz="4" w:space="30" w:color="FFFFFF"/>
              </w:pBdr>
              <w:jc w:val="both"/>
              <w:rPr>
                <w:rFonts w:ascii="Times New Roman" w:hAnsi="Times New Roman"/>
                <w:sz w:val="24"/>
                <w:szCs w:val="24"/>
                <w:lang w:val="kk-KZ"/>
              </w:rPr>
            </w:pPr>
            <w:r w:rsidRPr="002E164E">
              <w:rPr>
                <w:rFonts w:ascii="Times New Roman" w:eastAsia="Times New Roman" w:hAnsi="Times New Roman" w:cs="Times New Roman"/>
                <w:sz w:val="24"/>
                <w:szCs w:val="24"/>
                <w:lang w:val="kk-KZ"/>
              </w:rPr>
              <w:t>РПРО - ны автоматты түрде қайта құрудағы сыбайлас жемқорлық тәуекелі, бұл НП-ның МҚҚ қызметкеріне қайта жүгінуіне және "бейресми жағдайда"шот ашу мәселесін шешуге әкеп соғады.</w:t>
            </w:r>
          </w:p>
        </w:tc>
        <w:tc>
          <w:tcPr>
            <w:tcW w:w="1134" w:type="dxa"/>
            <w:vAlign w:val="center"/>
          </w:tcPr>
          <w:p w:rsidR="002E164E" w:rsidRPr="00C04CCC" w:rsidRDefault="002E164E" w:rsidP="00B86873">
            <w:pPr>
              <w:pStyle w:val="a5"/>
              <w:tabs>
                <w:tab w:val="left" w:pos="1134"/>
              </w:tabs>
              <w:ind w:firstLine="0"/>
              <w:jc w:val="center"/>
              <w:rPr>
                <w:rFonts w:ascii="Times New Roman" w:hAnsi="Times New Roman"/>
                <w:lang w:val="kk-KZ"/>
              </w:rPr>
            </w:pPr>
            <w:r>
              <w:rPr>
                <w:rFonts w:ascii="Times New Roman" w:hAnsi="Times New Roman"/>
                <w:lang w:val="kk-KZ"/>
              </w:rPr>
              <w:t>4</w:t>
            </w:r>
          </w:p>
        </w:tc>
        <w:tc>
          <w:tcPr>
            <w:tcW w:w="1275" w:type="dxa"/>
            <w:vAlign w:val="center"/>
          </w:tcPr>
          <w:p w:rsidR="002E164E" w:rsidRPr="00C04CCC" w:rsidRDefault="002E164E" w:rsidP="00B86873">
            <w:pPr>
              <w:pStyle w:val="a5"/>
              <w:tabs>
                <w:tab w:val="left" w:pos="1134"/>
              </w:tabs>
              <w:ind w:firstLine="0"/>
              <w:jc w:val="center"/>
              <w:rPr>
                <w:rFonts w:ascii="Times New Roman" w:hAnsi="Times New Roman"/>
                <w:lang w:val="kk-KZ"/>
              </w:rPr>
            </w:pPr>
            <w:r>
              <w:rPr>
                <w:rFonts w:ascii="Times New Roman" w:hAnsi="Times New Roman"/>
                <w:lang w:val="kk-KZ"/>
              </w:rPr>
              <w:t>3</w:t>
            </w:r>
          </w:p>
        </w:tc>
        <w:tc>
          <w:tcPr>
            <w:tcW w:w="1560" w:type="dxa"/>
            <w:vAlign w:val="center"/>
          </w:tcPr>
          <w:p w:rsidR="002E164E" w:rsidRPr="00C04CCC" w:rsidRDefault="002E164E" w:rsidP="00B86873">
            <w:pPr>
              <w:pStyle w:val="a5"/>
              <w:tabs>
                <w:tab w:val="left" w:pos="1134"/>
              </w:tabs>
              <w:ind w:firstLine="0"/>
              <w:jc w:val="center"/>
              <w:rPr>
                <w:rFonts w:ascii="Times New Roman" w:hAnsi="Times New Roman"/>
                <w:lang w:val="kk-KZ"/>
              </w:rPr>
            </w:pPr>
            <w:r>
              <w:rPr>
                <w:rFonts w:ascii="Times New Roman" w:hAnsi="Times New Roman"/>
                <w:lang w:val="kk-KZ"/>
              </w:rPr>
              <w:t>Сары аймақ</w:t>
            </w:r>
          </w:p>
        </w:tc>
      </w:tr>
      <w:tr w:rsidR="002E164E" w:rsidRPr="00F70F46" w:rsidTr="00B86873">
        <w:trPr>
          <w:trHeight w:val="1268"/>
        </w:trPr>
        <w:tc>
          <w:tcPr>
            <w:tcW w:w="709" w:type="dxa"/>
            <w:vAlign w:val="center"/>
          </w:tcPr>
          <w:p w:rsidR="002E164E" w:rsidRPr="00C04CCC" w:rsidRDefault="002E164E" w:rsidP="00B86873">
            <w:pPr>
              <w:pStyle w:val="a5"/>
              <w:tabs>
                <w:tab w:val="left" w:pos="1134"/>
              </w:tabs>
              <w:ind w:firstLine="0"/>
              <w:jc w:val="center"/>
              <w:rPr>
                <w:rFonts w:ascii="Times New Roman" w:hAnsi="Times New Roman"/>
                <w:lang w:val="kk-KZ"/>
              </w:rPr>
            </w:pPr>
            <w:r w:rsidRPr="00C04CCC">
              <w:rPr>
                <w:rFonts w:ascii="Times New Roman" w:hAnsi="Times New Roman"/>
                <w:lang w:val="kk-KZ"/>
              </w:rPr>
              <w:lastRenderedPageBreak/>
              <w:t>3</w:t>
            </w:r>
          </w:p>
        </w:tc>
        <w:tc>
          <w:tcPr>
            <w:tcW w:w="5387" w:type="dxa"/>
            <w:vAlign w:val="center"/>
          </w:tcPr>
          <w:p w:rsidR="002E164E" w:rsidRPr="002E164E" w:rsidRDefault="002E164E" w:rsidP="00B86873">
            <w:pPr>
              <w:pStyle w:val="a5"/>
              <w:tabs>
                <w:tab w:val="left" w:pos="1134"/>
              </w:tabs>
              <w:ind w:left="34" w:right="175" w:firstLine="0"/>
              <w:rPr>
                <w:rFonts w:ascii="Times New Roman" w:hAnsi="Times New Roman"/>
                <w:lang w:val="kk-KZ"/>
              </w:rPr>
            </w:pPr>
            <w:r w:rsidRPr="002E164E">
              <w:rPr>
                <w:rFonts w:ascii="Times New Roman" w:hAnsi="Times New Roman"/>
                <w:lang w:val="kk-KZ"/>
              </w:rPr>
              <w:t>ҚР БСАЖ-да РПРО-ны қолмен кері қайтарып алуға қол жеткізудегі сыбайлас жемқорлық тәуекелі</w:t>
            </w:r>
          </w:p>
        </w:tc>
        <w:tc>
          <w:tcPr>
            <w:tcW w:w="1134" w:type="dxa"/>
            <w:vAlign w:val="center"/>
          </w:tcPr>
          <w:p w:rsidR="002E164E" w:rsidRPr="00C04CCC" w:rsidRDefault="002E164E" w:rsidP="00B86873">
            <w:pPr>
              <w:pStyle w:val="a5"/>
              <w:tabs>
                <w:tab w:val="left" w:pos="1134"/>
              </w:tabs>
              <w:ind w:firstLine="0"/>
              <w:jc w:val="center"/>
              <w:rPr>
                <w:rFonts w:ascii="Times New Roman" w:hAnsi="Times New Roman"/>
                <w:lang w:val="kk-KZ"/>
              </w:rPr>
            </w:pPr>
            <w:r w:rsidRPr="00C04CCC">
              <w:rPr>
                <w:rFonts w:ascii="Times New Roman" w:hAnsi="Times New Roman"/>
                <w:lang w:val="kk-KZ"/>
              </w:rPr>
              <w:t>5</w:t>
            </w:r>
          </w:p>
        </w:tc>
        <w:tc>
          <w:tcPr>
            <w:tcW w:w="1275" w:type="dxa"/>
            <w:vAlign w:val="center"/>
          </w:tcPr>
          <w:p w:rsidR="002E164E" w:rsidRPr="00C04CCC" w:rsidRDefault="002E164E" w:rsidP="00B86873">
            <w:pPr>
              <w:pStyle w:val="a5"/>
              <w:tabs>
                <w:tab w:val="left" w:pos="1134"/>
              </w:tabs>
              <w:ind w:firstLine="0"/>
              <w:jc w:val="center"/>
              <w:rPr>
                <w:rFonts w:ascii="Times New Roman" w:hAnsi="Times New Roman"/>
                <w:lang w:val="kk-KZ"/>
              </w:rPr>
            </w:pPr>
            <w:r w:rsidRPr="00C04CCC">
              <w:rPr>
                <w:rFonts w:ascii="Times New Roman" w:hAnsi="Times New Roman"/>
                <w:lang w:val="kk-KZ"/>
              </w:rPr>
              <w:t>4</w:t>
            </w:r>
          </w:p>
        </w:tc>
        <w:tc>
          <w:tcPr>
            <w:tcW w:w="1560" w:type="dxa"/>
            <w:vAlign w:val="center"/>
          </w:tcPr>
          <w:p w:rsidR="002E164E" w:rsidRPr="00C04CCC" w:rsidRDefault="002E164E" w:rsidP="00B86873">
            <w:pPr>
              <w:pStyle w:val="a5"/>
              <w:tabs>
                <w:tab w:val="left" w:pos="1134"/>
              </w:tabs>
              <w:ind w:firstLine="0"/>
              <w:jc w:val="center"/>
              <w:rPr>
                <w:rFonts w:ascii="Times New Roman" w:hAnsi="Times New Roman"/>
                <w:b/>
                <w:lang w:val="kk-KZ"/>
              </w:rPr>
            </w:pPr>
            <w:r>
              <w:rPr>
                <w:rFonts w:ascii="Times New Roman" w:hAnsi="Times New Roman"/>
                <w:lang w:val="kk-KZ"/>
              </w:rPr>
              <w:t>Қызыл аймақ</w:t>
            </w:r>
          </w:p>
        </w:tc>
      </w:tr>
    </w:tbl>
    <w:p w:rsidR="002E164E" w:rsidRDefault="002E164E" w:rsidP="00495F55">
      <w:pPr>
        <w:spacing w:after="0"/>
        <w:jc w:val="both"/>
        <w:rPr>
          <w:rFonts w:ascii="Times New Roman" w:hAnsi="Times New Roman" w:cs="Times New Roman"/>
          <w:sz w:val="28"/>
          <w:szCs w:val="28"/>
          <w:lang w:val="kk-KZ"/>
        </w:rPr>
      </w:pPr>
    </w:p>
    <w:tbl>
      <w:tblPr>
        <w:tblW w:w="7019" w:type="dxa"/>
        <w:jc w:val="center"/>
        <w:tblLook w:val="04A0" w:firstRow="1" w:lastRow="0" w:firstColumn="1" w:lastColumn="0" w:noHBand="0" w:noVBand="1"/>
      </w:tblPr>
      <w:tblGrid>
        <w:gridCol w:w="22"/>
        <w:gridCol w:w="2667"/>
        <w:gridCol w:w="22"/>
        <w:gridCol w:w="739"/>
        <w:gridCol w:w="22"/>
        <w:gridCol w:w="376"/>
        <w:gridCol w:w="22"/>
        <w:gridCol w:w="376"/>
        <w:gridCol w:w="22"/>
        <w:gridCol w:w="587"/>
        <w:gridCol w:w="22"/>
        <w:gridCol w:w="376"/>
        <w:gridCol w:w="22"/>
        <w:gridCol w:w="376"/>
        <w:gridCol w:w="8"/>
        <w:gridCol w:w="14"/>
        <w:gridCol w:w="490"/>
        <w:gridCol w:w="8"/>
        <w:gridCol w:w="14"/>
        <w:gridCol w:w="256"/>
        <w:gridCol w:w="8"/>
        <w:gridCol w:w="14"/>
        <w:gridCol w:w="256"/>
        <w:gridCol w:w="8"/>
        <w:gridCol w:w="14"/>
        <w:gridCol w:w="256"/>
        <w:gridCol w:w="8"/>
        <w:gridCol w:w="14"/>
      </w:tblGrid>
      <w:tr w:rsidR="002E164E" w:rsidRPr="009662A0" w:rsidTr="002E164E">
        <w:trPr>
          <w:gridBefore w:val="1"/>
          <w:wBefore w:w="22" w:type="dxa"/>
          <w:trHeight w:val="300"/>
          <w:jc w:val="center"/>
        </w:trPr>
        <w:tc>
          <w:tcPr>
            <w:tcW w:w="6997" w:type="dxa"/>
            <w:gridSpan w:val="2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jc w:val="center"/>
              <w:rPr>
                <w:rFonts w:ascii="Arial" w:eastAsia="Times New Roman" w:hAnsi="Arial" w:cs="Arial"/>
                <w:b/>
                <w:bCs/>
                <w:color w:val="000000"/>
              </w:rPr>
            </w:pPr>
            <w:r w:rsidRPr="00E1629C">
              <w:rPr>
                <w:rFonts w:ascii="Arial" w:eastAsia="Times New Roman" w:hAnsi="Arial" w:cs="Arial"/>
                <w:b/>
                <w:bCs/>
                <w:color w:val="000000"/>
              </w:rPr>
              <w:t>ТӘУЕКЕЛ КАРТАСЫ</w:t>
            </w:r>
          </w:p>
        </w:tc>
      </w:tr>
      <w:tr w:rsidR="002E164E" w:rsidRPr="009662A0" w:rsidTr="002E164E">
        <w:trPr>
          <w:gridBefore w:val="1"/>
          <w:wBefore w:w="22" w:type="dxa"/>
          <w:trHeight w:val="300"/>
          <w:jc w:val="center"/>
        </w:trPr>
        <w:tc>
          <w:tcPr>
            <w:tcW w:w="6997" w:type="dxa"/>
            <w:gridSpan w:val="27"/>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2E164E" w:rsidRPr="009662A0" w:rsidRDefault="002E164E" w:rsidP="00B86873">
            <w:pPr>
              <w:spacing w:after="0" w:line="240" w:lineRule="auto"/>
              <w:jc w:val="center"/>
              <w:rPr>
                <w:rFonts w:ascii="Arial" w:eastAsia="Times New Roman" w:hAnsi="Arial" w:cs="Arial"/>
                <w:b/>
                <w:bCs/>
                <w:color w:val="FF0000"/>
              </w:rPr>
            </w:pPr>
            <w:proofErr w:type="spellStart"/>
            <w:r w:rsidRPr="00E1629C">
              <w:rPr>
                <w:rFonts w:ascii="Arial" w:eastAsia="Times New Roman" w:hAnsi="Arial" w:cs="Arial"/>
                <w:b/>
                <w:bCs/>
                <w:color w:val="FF0000"/>
              </w:rPr>
              <w:t>Сыбайлас</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жемқорлық</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тәуекелінің</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атауы</w:t>
            </w:r>
            <w:proofErr w:type="spellEnd"/>
          </w:p>
        </w:tc>
      </w:tr>
      <w:tr w:rsidR="002E164E" w:rsidRPr="009662A0" w:rsidTr="002E164E">
        <w:trPr>
          <w:gridBefore w:val="1"/>
          <w:wBefore w:w="22" w:type="dxa"/>
          <w:trHeight w:val="1410"/>
          <w:jc w:val="center"/>
        </w:trPr>
        <w:tc>
          <w:tcPr>
            <w:tcW w:w="6997" w:type="dxa"/>
            <w:gridSpan w:val="27"/>
            <w:tcBorders>
              <w:top w:val="single" w:sz="4" w:space="0" w:color="auto"/>
              <w:left w:val="single" w:sz="4" w:space="0" w:color="auto"/>
              <w:bottom w:val="single" w:sz="4" w:space="0" w:color="auto"/>
              <w:right w:val="single" w:sz="4" w:space="0" w:color="auto"/>
            </w:tcBorders>
            <w:shd w:val="clear" w:color="000000" w:fill="FDE9D9"/>
            <w:vAlign w:val="center"/>
            <w:hideMark/>
          </w:tcPr>
          <w:p w:rsidR="002E164E" w:rsidRPr="009662A0" w:rsidRDefault="002E164E" w:rsidP="00B86873">
            <w:pPr>
              <w:pStyle w:val="a5"/>
              <w:tabs>
                <w:tab w:val="left" w:pos="1134"/>
              </w:tabs>
              <w:ind w:left="34" w:right="175" w:firstLine="425"/>
              <w:rPr>
                <w:rFonts w:ascii="Arial" w:hAnsi="Arial" w:cs="Arial"/>
                <w:b/>
                <w:bCs/>
                <w:color w:val="0000FF"/>
              </w:rPr>
            </w:pPr>
            <w:proofErr w:type="spellStart"/>
            <w:r w:rsidRPr="002E164E">
              <w:rPr>
                <w:rFonts w:ascii="Arial" w:hAnsi="Arial" w:cs="Arial"/>
                <w:b/>
                <w:bCs/>
                <w:color w:val="0000FF"/>
              </w:rPr>
              <w:t>Сыбайлас</w:t>
            </w:r>
            <w:proofErr w:type="spellEnd"/>
            <w:r w:rsidRPr="002E164E">
              <w:rPr>
                <w:rFonts w:ascii="Arial" w:hAnsi="Arial" w:cs="Arial"/>
                <w:b/>
                <w:bCs/>
                <w:color w:val="0000FF"/>
              </w:rPr>
              <w:t xml:space="preserve"> </w:t>
            </w:r>
            <w:proofErr w:type="spellStart"/>
            <w:r w:rsidRPr="002E164E">
              <w:rPr>
                <w:rFonts w:ascii="Arial" w:hAnsi="Arial" w:cs="Arial"/>
                <w:b/>
                <w:bCs/>
                <w:color w:val="0000FF"/>
              </w:rPr>
              <w:t>жемқорлық</w:t>
            </w:r>
            <w:proofErr w:type="spellEnd"/>
            <w:r w:rsidRPr="002E164E">
              <w:rPr>
                <w:rFonts w:ascii="Arial" w:hAnsi="Arial" w:cs="Arial"/>
                <w:b/>
                <w:bCs/>
                <w:color w:val="0000FF"/>
              </w:rPr>
              <w:t xml:space="preserve"> </w:t>
            </w:r>
            <w:proofErr w:type="spellStart"/>
            <w:r w:rsidRPr="002E164E">
              <w:rPr>
                <w:rFonts w:ascii="Arial" w:hAnsi="Arial" w:cs="Arial"/>
                <w:b/>
                <w:bCs/>
                <w:color w:val="0000FF"/>
              </w:rPr>
              <w:t>тәуекелі</w:t>
            </w:r>
            <w:proofErr w:type="spellEnd"/>
            <w:r w:rsidRPr="002E164E">
              <w:rPr>
                <w:rFonts w:ascii="Arial" w:hAnsi="Arial" w:cs="Arial"/>
                <w:b/>
                <w:bCs/>
                <w:color w:val="0000FF"/>
              </w:rPr>
              <w:t xml:space="preserve"> </w:t>
            </w:r>
            <w:proofErr w:type="spellStart"/>
            <w:r w:rsidRPr="002E164E">
              <w:rPr>
                <w:rFonts w:ascii="Arial" w:hAnsi="Arial" w:cs="Arial"/>
                <w:b/>
                <w:bCs/>
                <w:color w:val="0000FF"/>
              </w:rPr>
              <w:t>заңды</w:t>
            </w:r>
            <w:proofErr w:type="spellEnd"/>
            <w:r w:rsidRPr="002E164E">
              <w:rPr>
                <w:rFonts w:ascii="Arial" w:hAnsi="Arial" w:cs="Arial"/>
                <w:b/>
                <w:bCs/>
                <w:color w:val="0000FF"/>
              </w:rPr>
              <w:t xml:space="preserve"> </w:t>
            </w:r>
            <w:proofErr w:type="spellStart"/>
            <w:r w:rsidRPr="002E164E">
              <w:rPr>
                <w:rFonts w:ascii="Arial" w:hAnsi="Arial" w:cs="Arial"/>
                <w:b/>
                <w:bCs/>
                <w:color w:val="0000FF"/>
              </w:rPr>
              <w:t>тұлғаның</w:t>
            </w:r>
            <w:proofErr w:type="spellEnd"/>
            <w:r w:rsidRPr="002E164E">
              <w:rPr>
                <w:rFonts w:ascii="Arial" w:hAnsi="Arial" w:cs="Arial"/>
                <w:b/>
                <w:bCs/>
                <w:color w:val="0000FF"/>
              </w:rPr>
              <w:t xml:space="preserve"> </w:t>
            </w:r>
            <w:proofErr w:type="spellStart"/>
            <w:r w:rsidRPr="002E164E">
              <w:rPr>
                <w:rFonts w:ascii="Arial" w:hAnsi="Arial" w:cs="Arial"/>
                <w:b/>
                <w:bCs/>
                <w:color w:val="0000FF"/>
              </w:rPr>
              <w:t>мемлекеттік</w:t>
            </w:r>
            <w:proofErr w:type="spellEnd"/>
            <w:r w:rsidRPr="002E164E">
              <w:rPr>
                <w:rFonts w:ascii="Arial" w:hAnsi="Arial" w:cs="Arial"/>
                <w:b/>
                <w:bCs/>
                <w:color w:val="0000FF"/>
              </w:rPr>
              <w:t xml:space="preserve"> </w:t>
            </w:r>
            <w:proofErr w:type="spellStart"/>
            <w:r w:rsidRPr="002E164E">
              <w:rPr>
                <w:rFonts w:ascii="Arial" w:hAnsi="Arial" w:cs="Arial"/>
                <w:b/>
                <w:bCs/>
                <w:color w:val="0000FF"/>
              </w:rPr>
              <w:t>кірістер</w:t>
            </w:r>
            <w:proofErr w:type="spellEnd"/>
            <w:r w:rsidRPr="002E164E">
              <w:rPr>
                <w:rFonts w:ascii="Arial" w:hAnsi="Arial" w:cs="Arial"/>
                <w:b/>
                <w:bCs/>
                <w:color w:val="0000FF"/>
              </w:rPr>
              <w:t xml:space="preserve"> </w:t>
            </w:r>
            <w:proofErr w:type="spellStart"/>
            <w:r w:rsidRPr="002E164E">
              <w:rPr>
                <w:rFonts w:ascii="Arial" w:hAnsi="Arial" w:cs="Arial"/>
                <w:b/>
                <w:bCs/>
                <w:color w:val="0000FF"/>
              </w:rPr>
              <w:t>органдарының</w:t>
            </w:r>
            <w:proofErr w:type="spellEnd"/>
            <w:r w:rsidRPr="002E164E">
              <w:rPr>
                <w:rFonts w:ascii="Arial" w:hAnsi="Arial" w:cs="Arial"/>
                <w:b/>
                <w:bCs/>
                <w:color w:val="0000FF"/>
              </w:rPr>
              <w:t xml:space="preserve"> </w:t>
            </w:r>
            <w:proofErr w:type="spellStart"/>
            <w:r w:rsidRPr="002E164E">
              <w:rPr>
                <w:rFonts w:ascii="Arial" w:hAnsi="Arial" w:cs="Arial"/>
                <w:b/>
                <w:bCs/>
                <w:color w:val="0000FF"/>
              </w:rPr>
              <w:t>ақпараттық</w:t>
            </w:r>
            <w:proofErr w:type="spellEnd"/>
            <w:r w:rsidRPr="002E164E">
              <w:rPr>
                <w:rFonts w:ascii="Arial" w:hAnsi="Arial" w:cs="Arial"/>
                <w:b/>
                <w:bCs/>
                <w:color w:val="0000FF"/>
              </w:rPr>
              <w:t xml:space="preserve"> </w:t>
            </w:r>
            <w:proofErr w:type="spellStart"/>
            <w:r w:rsidRPr="002E164E">
              <w:rPr>
                <w:rFonts w:ascii="Arial" w:hAnsi="Arial" w:cs="Arial"/>
                <w:b/>
                <w:bCs/>
                <w:color w:val="0000FF"/>
              </w:rPr>
              <w:t>жүйелерінде</w:t>
            </w:r>
            <w:proofErr w:type="spellEnd"/>
            <w:r w:rsidRPr="002E164E">
              <w:rPr>
                <w:rFonts w:ascii="Arial" w:hAnsi="Arial" w:cs="Arial"/>
                <w:b/>
                <w:bCs/>
                <w:color w:val="0000FF"/>
              </w:rPr>
              <w:t xml:space="preserve"> </w:t>
            </w:r>
            <w:proofErr w:type="spellStart"/>
            <w:r w:rsidRPr="002E164E">
              <w:rPr>
                <w:rFonts w:ascii="Arial" w:hAnsi="Arial" w:cs="Arial"/>
                <w:b/>
                <w:bCs/>
                <w:color w:val="0000FF"/>
              </w:rPr>
              <w:t>тіркелген</w:t>
            </w:r>
            <w:proofErr w:type="spellEnd"/>
            <w:r w:rsidRPr="002E164E">
              <w:rPr>
                <w:rFonts w:ascii="Arial" w:hAnsi="Arial" w:cs="Arial"/>
                <w:b/>
                <w:bCs/>
                <w:color w:val="0000FF"/>
              </w:rPr>
              <w:t xml:space="preserve"> </w:t>
            </w:r>
            <w:proofErr w:type="spellStart"/>
            <w:r w:rsidRPr="002E164E">
              <w:rPr>
                <w:rFonts w:ascii="Arial" w:hAnsi="Arial" w:cs="Arial"/>
                <w:b/>
                <w:bCs/>
                <w:color w:val="0000FF"/>
              </w:rPr>
              <w:t>мүлкі</w:t>
            </w:r>
            <w:proofErr w:type="spellEnd"/>
            <w:r w:rsidRPr="002E164E">
              <w:rPr>
                <w:rFonts w:ascii="Arial" w:hAnsi="Arial" w:cs="Arial"/>
                <w:b/>
                <w:bCs/>
                <w:color w:val="0000FF"/>
              </w:rPr>
              <w:t xml:space="preserve"> </w:t>
            </w:r>
            <w:proofErr w:type="spellStart"/>
            <w:r w:rsidRPr="002E164E">
              <w:rPr>
                <w:rFonts w:ascii="Arial" w:hAnsi="Arial" w:cs="Arial"/>
                <w:b/>
                <w:bCs/>
                <w:color w:val="0000FF"/>
              </w:rPr>
              <w:t>туралы</w:t>
            </w:r>
            <w:proofErr w:type="spellEnd"/>
            <w:r w:rsidRPr="002E164E">
              <w:rPr>
                <w:rFonts w:ascii="Arial" w:hAnsi="Arial" w:cs="Arial"/>
                <w:b/>
                <w:bCs/>
                <w:color w:val="0000FF"/>
              </w:rPr>
              <w:t xml:space="preserve"> </w:t>
            </w:r>
            <w:proofErr w:type="spellStart"/>
            <w:r w:rsidRPr="002E164E">
              <w:rPr>
                <w:rFonts w:ascii="Arial" w:hAnsi="Arial" w:cs="Arial"/>
                <w:b/>
                <w:bCs/>
                <w:color w:val="0000FF"/>
              </w:rPr>
              <w:t>мәліметтердің</w:t>
            </w:r>
            <w:proofErr w:type="spellEnd"/>
            <w:r w:rsidRPr="002E164E">
              <w:rPr>
                <w:rFonts w:ascii="Arial" w:hAnsi="Arial" w:cs="Arial"/>
                <w:b/>
                <w:bCs/>
                <w:color w:val="0000FF"/>
              </w:rPr>
              <w:t xml:space="preserve"> </w:t>
            </w:r>
            <w:proofErr w:type="spellStart"/>
            <w:r w:rsidRPr="002E164E">
              <w:rPr>
                <w:rFonts w:ascii="Arial" w:hAnsi="Arial" w:cs="Arial"/>
                <w:b/>
                <w:bCs/>
                <w:color w:val="0000FF"/>
              </w:rPr>
              <w:t>болмауына</w:t>
            </w:r>
            <w:proofErr w:type="spellEnd"/>
            <w:r w:rsidRPr="002E164E">
              <w:rPr>
                <w:rFonts w:ascii="Arial" w:hAnsi="Arial" w:cs="Arial"/>
                <w:b/>
                <w:bCs/>
                <w:color w:val="0000FF"/>
              </w:rPr>
              <w:t xml:space="preserve"> </w:t>
            </w:r>
            <w:proofErr w:type="spellStart"/>
            <w:r w:rsidRPr="002E164E">
              <w:rPr>
                <w:rFonts w:ascii="Arial" w:hAnsi="Arial" w:cs="Arial"/>
                <w:b/>
                <w:bCs/>
                <w:color w:val="0000FF"/>
              </w:rPr>
              <w:t>байланысты</w:t>
            </w:r>
            <w:proofErr w:type="spellEnd"/>
            <w:r w:rsidRPr="002E164E">
              <w:rPr>
                <w:rFonts w:ascii="Arial" w:hAnsi="Arial" w:cs="Arial"/>
                <w:b/>
                <w:bCs/>
                <w:color w:val="0000FF"/>
              </w:rPr>
              <w:t xml:space="preserve">, </w:t>
            </w:r>
            <w:proofErr w:type="spellStart"/>
            <w:r w:rsidRPr="002E164E">
              <w:rPr>
                <w:rFonts w:ascii="Arial" w:hAnsi="Arial" w:cs="Arial"/>
                <w:b/>
                <w:bCs/>
                <w:color w:val="0000FF"/>
              </w:rPr>
              <w:t>уәкілетті</w:t>
            </w:r>
            <w:proofErr w:type="spellEnd"/>
            <w:r w:rsidRPr="002E164E">
              <w:rPr>
                <w:rFonts w:ascii="Arial" w:hAnsi="Arial" w:cs="Arial"/>
                <w:b/>
                <w:bCs/>
                <w:color w:val="0000FF"/>
              </w:rPr>
              <w:t xml:space="preserve"> </w:t>
            </w:r>
            <w:proofErr w:type="spellStart"/>
            <w:r w:rsidRPr="002E164E">
              <w:rPr>
                <w:rFonts w:ascii="Arial" w:hAnsi="Arial" w:cs="Arial"/>
                <w:b/>
                <w:bCs/>
                <w:color w:val="0000FF"/>
              </w:rPr>
              <w:t>тіркеуші</w:t>
            </w:r>
            <w:proofErr w:type="spellEnd"/>
            <w:r w:rsidRPr="002E164E">
              <w:rPr>
                <w:rFonts w:ascii="Arial" w:hAnsi="Arial" w:cs="Arial"/>
                <w:b/>
                <w:bCs/>
                <w:color w:val="0000FF"/>
              </w:rPr>
              <w:t xml:space="preserve"> </w:t>
            </w:r>
            <w:proofErr w:type="spellStart"/>
            <w:r w:rsidRPr="002E164E">
              <w:rPr>
                <w:rFonts w:ascii="Arial" w:hAnsi="Arial" w:cs="Arial"/>
                <w:b/>
                <w:bCs/>
                <w:color w:val="0000FF"/>
              </w:rPr>
              <w:t>органдарға</w:t>
            </w:r>
            <w:proofErr w:type="spellEnd"/>
            <w:r w:rsidRPr="002E164E">
              <w:rPr>
                <w:rFonts w:ascii="Arial" w:hAnsi="Arial" w:cs="Arial"/>
                <w:b/>
                <w:bCs/>
                <w:color w:val="0000FF"/>
              </w:rPr>
              <w:t xml:space="preserve"> </w:t>
            </w:r>
            <w:proofErr w:type="spellStart"/>
            <w:r w:rsidRPr="002E164E">
              <w:rPr>
                <w:rFonts w:ascii="Arial" w:hAnsi="Arial" w:cs="Arial"/>
                <w:b/>
                <w:bCs/>
                <w:color w:val="0000FF"/>
              </w:rPr>
              <w:t>сұрау</w:t>
            </w:r>
            <w:proofErr w:type="spellEnd"/>
            <w:r w:rsidRPr="002E164E">
              <w:rPr>
                <w:rFonts w:ascii="Arial" w:hAnsi="Arial" w:cs="Arial"/>
                <w:b/>
                <w:bCs/>
                <w:color w:val="0000FF"/>
              </w:rPr>
              <w:t xml:space="preserve"> </w:t>
            </w:r>
            <w:proofErr w:type="spellStart"/>
            <w:r w:rsidRPr="002E164E">
              <w:rPr>
                <w:rFonts w:ascii="Arial" w:hAnsi="Arial" w:cs="Arial"/>
                <w:b/>
                <w:bCs/>
                <w:color w:val="0000FF"/>
              </w:rPr>
              <w:t>салулар</w:t>
            </w:r>
            <w:proofErr w:type="spellEnd"/>
            <w:r w:rsidRPr="002E164E">
              <w:rPr>
                <w:rFonts w:ascii="Arial" w:hAnsi="Arial" w:cs="Arial"/>
                <w:b/>
                <w:bCs/>
                <w:color w:val="0000FF"/>
              </w:rPr>
              <w:t xml:space="preserve"> </w:t>
            </w:r>
            <w:proofErr w:type="spellStart"/>
            <w:r w:rsidRPr="002E164E">
              <w:rPr>
                <w:rFonts w:ascii="Arial" w:hAnsi="Arial" w:cs="Arial"/>
                <w:b/>
                <w:bCs/>
                <w:color w:val="0000FF"/>
              </w:rPr>
              <w:t>жіберілмейді</w:t>
            </w:r>
            <w:proofErr w:type="spellEnd"/>
            <w:r w:rsidRPr="002E164E">
              <w:rPr>
                <w:rFonts w:ascii="Arial" w:hAnsi="Arial" w:cs="Arial"/>
                <w:b/>
                <w:bCs/>
                <w:color w:val="0000FF"/>
              </w:rPr>
              <w:t xml:space="preserve">, </w:t>
            </w:r>
            <w:proofErr w:type="spellStart"/>
            <w:r w:rsidRPr="002E164E">
              <w:rPr>
                <w:rFonts w:ascii="Arial" w:hAnsi="Arial" w:cs="Arial"/>
                <w:b/>
                <w:bCs/>
                <w:color w:val="0000FF"/>
              </w:rPr>
              <w:t>бұл</w:t>
            </w:r>
            <w:proofErr w:type="spellEnd"/>
            <w:r w:rsidRPr="002E164E">
              <w:rPr>
                <w:rFonts w:ascii="Arial" w:hAnsi="Arial" w:cs="Arial"/>
                <w:b/>
                <w:bCs/>
                <w:color w:val="0000FF"/>
              </w:rPr>
              <w:t xml:space="preserve"> </w:t>
            </w:r>
            <w:proofErr w:type="spellStart"/>
            <w:r w:rsidRPr="002E164E">
              <w:rPr>
                <w:rFonts w:ascii="Arial" w:hAnsi="Arial" w:cs="Arial"/>
                <w:b/>
                <w:bCs/>
                <w:color w:val="0000FF"/>
              </w:rPr>
              <w:t>өз</w:t>
            </w:r>
            <w:proofErr w:type="spellEnd"/>
            <w:r w:rsidRPr="002E164E">
              <w:rPr>
                <w:rFonts w:ascii="Arial" w:hAnsi="Arial" w:cs="Arial"/>
                <w:b/>
                <w:bCs/>
                <w:color w:val="0000FF"/>
              </w:rPr>
              <w:t xml:space="preserve"> </w:t>
            </w:r>
            <w:proofErr w:type="spellStart"/>
            <w:r w:rsidRPr="002E164E">
              <w:rPr>
                <w:rFonts w:ascii="Arial" w:hAnsi="Arial" w:cs="Arial"/>
                <w:b/>
                <w:bCs/>
                <w:color w:val="0000FF"/>
              </w:rPr>
              <w:t>кезегінде</w:t>
            </w:r>
            <w:proofErr w:type="spellEnd"/>
            <w:r w:rsidRPr="002E164E">
              <w:rPr>
                <w:rFonts w:ascii="Arial" w:hAnsi="Arial" w:cs="Arial"/>
                <w:b/>
                <w:bCs/>
                <w:color w:val="0000FF"/>
              </w:rPr>
              <w:t xml:space="preserve"> </w:t>
            </w:r>
            <w:proofErr w:type="spellStart"/>
            <w:r w:rsidRPr="002E164E">
              <w:rPr>
                <w:rFonts w:ascii="Arial" w:hAnsi="Arial" w:cs="Arial"/>
                <w:b/>
                <w:bCs/>
                <w:color w:val="0000FF"/>
              </w:rPr>
              <w:t>лауазымды</w:t>
            </w:r>
            <w:proofErr w:type="spellEnd"/>
            <w:r w:rsidRPr="002E164E">
              <w:rPr>
                <w:rFonts w:ascii="Arial" w:hAnsi="Arial" w:cs="Arial"/>
                <w:b/>
                <w:bCs/>
                <w:color w:val="0000FF"/>
              </w:rPr>
              <w:t xml:space="preserve"> </w:t>
            </w:r>
            <w:proofErr w:type="spellStart"/>
            <w:r w:rsidRPr="002E164E">
              <w:rPr>
                <w:rFonts w:ascii="Arial" w:hAnsi="Arial" w:cs="Arial"/>
                <w:b/>
                <w:bCs/>
                <w:color w:val="0000FF"/>
              </w:rPr>
              <w:t>тұлғаның</w:t>
            </w:r>
            <w:proofErr w:type="spellEnd"/>
            <w:r w:rsidRPr="002E164E">
              <w:rPr>
                <w:rFonts w:ascii="Arial" w:hAnsi="Arial" w:cs="Arial"/>
                <w:b/>
                <w:bCs/>
                <w:color w:val="0000FF"/>
              </w:rPr>
              <w:t xml:space="preserve"> </w:t>
            </w:r>
            <w:proofErr w:type="spellStart"/>
            <w:r w:rsidRPr="002E164E">
              <w:rPr>
                <w:rFonts w:ascii="Arial" w:hAnsi="Arial" w:cs="Arial"/>
                <w:b/>
                <w:bCs/>
                <w:color w:val="0000FF"/>
              </w:rPr>
              <w:t>сайлау</w:t>
            </w:r>
            <w:proofErr w:type="spellEnd"/>
            <w:r w:rsidRPr="002E164E">
              <w:rPr>
                <w:rFonts w:ascii="Arial" w:hAnsi="Arial" w:cs="Arial"/>
                <w:b/>
                <w:bCs/>
                <w:color w:val="0000FF"/>
              </w:rPr>
              <w:t xml:space="preserve"> </w:t>
            </w:r>
            <w:proofErr w:type="spellStart"/>
            <w:r w:rsidRPr="002E164E">
              <w:rPr>
                <w:rFonts w:ascii="Arial" w:hAnsi="Arial" w:cs="Arial"/>
                <w:b/>
                <w:bCs/>
                <w:color w:val="0000FF"/>
              </w:rPr>
              <w:t>тәсілі</w:t>
            </w:r>
            <w:proofErr w:type="spellEnd"/>
            <w:r w:rsidRPr="002E164E">
              <w:rPr>
                <w:rFonts w:ascii="Arial" w:hAnsi="Arial" w:cs="Arial"/>
                <w:b/>
                <w:bCs/>
                <w:color w:val="0000FF"/>
              </w:rPr>
              <w:t xml:space="preserve"> </w:t>
            </w:r>
            <w:proofErr w:type="spellStart"/>
            <w:r w:rsidRPr="002E164E">
              <w:rPr>
                <w:rFonts w:ascii="Arial" w:hAnsi="Arial" w:cs="Arial"/>
                <w:b/>
                <w:bCs/>
                <w:color w:val="0000FF"/>
              </w:rPr>
              <w:t>түріндегі</w:t>
            </w:r>
            <w:proofErr w:type="spellEnd"/>
            <w:r w:rsidRPr="002E164E">
              <w:rPr>
                <w:rFonts w:ascii="Arial" w:hAnsi="Arial" w:cs="Arial"/>
                <w:b/>
                <w:bCs/>
                <w:color w:val="0000FF"/>
              </w:rPr>
              <w:t xml:space="preserve"> </w:t>
            </w:r>
            <w:proofErr w:type="spellStart"/>
            <w:r w:rsidRPr="002E164E">
              <w:rPr>
                <w:rFonts w:ascii="Arial" w:hAnsi="Arial" w:cs="Arial"/>
                <w:b/>
                <w:bCs/>
                <w:color w:val="0000FF"/>
              </w:rPr>
              <w:t>сыбайлас</w:t>
            </w:r>
            <w:proofErr w:type="spellEnd"/>
            <w:r w:rsidRPr="002E164E">
              <w:rPr>
                <w:rFonts w:ascii="Arial" w:hAnsi="Arial" w:cs="Arial"/>
                <w:b/>
                <w:bCs/>
                <w:color w:val="0000FF"/>
              </w:rPr>
              <w:t xml:space="preserve"> </w:t>
            </w:r>
            <w:proofErr w:type="spellStart"/>
            <w:r w:rsidRPr="002E164E">
              <w:rPr>
                <w:rFonts w:ascii="Arial" w:hAnsi="Arial" w:cs="Arial"/>
                <w:b/>
                <w:bCs/>
                <w:color w:val="0000FF"/>
              </w:rPr>
              <w:t>жемқорлық</w:t>
            </w:r>
            <w:proofErr w:type="spellEnd"/>
            <w:r w:rsidRPr="002E164E">
              <w:rPr>
                <w:rFonts w:ascii="Arial" w:hAnsi="Arial" w:cs="Arial"/>
                <w:b/>
                <w:bCs/>
                <w:color w:val="0000FF"/>
              </w:rPr>
              <w:t xml:space="preserve"> </w:t>
            </w:r>
            <w:proofErr w:type="spellStart"/>
            <w:r w:rsidRPr="002E164E">
              <w:rPr>
                <w:rFonts w:ascii="Arial" w:hAnsi="Arial" w:cs="Arial"/>
                <w:b/>
                <w:bCs/>
                <w:color w:val="0000FF"/>
              </w:rPr>
              <w:t>тәуекелдерін</w:t>
            </w:r>
            <w:proofErr w:type="spellEnd"/>
            <w:r w:rsidRPr="002E164E">
              <w:rPr>
                <w:rFonts w:ascii="Arial" w:hAnsi="Arial" w:cs="Arial"/>
                <w:b/>
                <w:bCs/>
                <w:color w:val="0000FF"/>
              </w:rPr>
              <w:t xml:space="preserve"> </w:t>
            </w:r>
            <w:proofErr w:type="spellStart"/>
            <w:r w:rsidRPr="002E164E">
              <w:rPr>
                <w:rFonts w:ascii="Arial" w:hAnsi="Arial" w:cs="Arial"/>
                <w:b/>
                <w:bCs/>
                <w:color w:val="0000FF"/>
              </w:rPr>
              <w:t>сақтайды</w:t>
            </w:r>
            <w:proofErr w:type="spellEnd"/>
            <w:r w:rsidRPr="002E164E">
              <w:rPr>
                <w:rFonts w:ascii="Arial" w:hAnsi="Arial" w:cs="Arial"/>
                <w:b/>
                <w:bCs/>
                <w:color w:val="0000FF"/>
              </w:rPr>
              <w:t>.</w:t>
            </w:r>
          </w:p>
        </w:tc>
      </w:tr>
      <w:tr w:rsidR="002E164E" w:rsidRPr="009662A0" w:rsidTr="002E164E">
        <w:trPr>
          <w:gridBefore w:val="1"/>
          <w:wBefore w:w="22" w:type="dxa"/>
          <w:trHeight w:val="300"/>
          <w:jc w:val="center"/>
        </w:trPr>
        <w:tc>
          <w:tcPr>
            <w:tcW w:w="6997"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4E" w:rsidRPr="002E164E" w:rsidRDefault="002E164E" w:rsidP="00B86873">
            <w:pPr>
              <w:spacing w:after="0" w:line="240" w:lineRule="auto"/>
              <w:jc w:val="center"/>
              <w:rPr>
                <w:rFonts w:ascii="Arial" w:eastAsia="Times New Roman" w:hAnsi="Arial" w:cs="Arial"/>
                <w:b/>
                <w:bCs/>
                <w:color w:val="FF0000"/>
                <w:lang w:val="kk-KZ"/>
              </w:rPr>
            </w:pPr>
            <w:r>
              <w:rPr>
                <w:rFonts w:ascii="Arial" w:eastAsia="Times New Roman" w:hAnsi="Arial" w:cs="Arial"/>
                <w:b/>
                <w:bCs/>
                <w:color w:val="FF0000"/>
                <w:lang w:val="kk-KZ"/>
              </w:rPr>
              <w:t>Қызыл аймақ</w:t>
            </w:r>
          </w:p>
        </w:tc>
      </w:tr>
      <w:tr w:rsidR="002E164E" w:rsidRPr="009662A0" w:rsidTr="002E164E">
        <w:trPr>
          <w:gridBefore w:val="1"/>
          <w:wBefore w:w="22"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609"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Before w:val="1"/>
          <w:wBefore w:w="22" w:type="dxa"/>
          <w:trHeight w:val="435"/>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val="restart"/>
            <w:tcBorders>
              <w:top w:val="nil"/>
              <w:left w:val="nil"/>
              <w:bottom w:val="nil"/>
              <w:right w:val="nil"/>
            </w:tcBorders>
            <w:shd w:val="clear" w:color="auto" w:fill="auto"/>
            <w:noWrap/>
            <w:textDirection w:val="btLr"/>
            <w:vAlign w:val="bottom"/>
            <w:hideMark/>
          </w:tcPr>
          <w:p w:rsidR="002E164E" w:rsidRPr="009662A0" w:rsidRDefault="002E164E" w:rsidP="00B86873">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single" w:sz="4" w:space="0" w:color="auto"/>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3"/>
            <w:tcBorders>
              <w:top w:val="single" w:sz="4" w:space="0" w:color="auto"/>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single" w:sz="4" w:space="0" w:color="auto"/>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Before w:val="1"/>
          <w:wBefore w:w="22" w:type="dxa"/>
          <w:trHeight w:val="39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nil"/>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single" w:sz="4" w:space="0" w:color="auto"/>
              <w:bottom w:val="single" w:sz="4" w:space="0" w:color="auto"/>
              <w:right w:val="single" w:sz="4" w:space="0" w:color="auto"/>
            </w:tcBorders>
            <w:shd w:val="clear" w:color="000000" w:fill="E46D0A"/>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gridSpan w:val="3"/>
            <w:tcBorders>
              <w:top w:val="nil"/>
              <w:left w:val="nil"/>
              <w:bottom w:val="single" w:sz="4" w:space="0" w:color="auto"/>
              <w:right w:val="single" w:sz="4" w:space="0" w:color="auto"/>
            </w:tcBorders>
            <w:shd w:val="clear" w:color="000000" w:fill="E46D0A"/>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gridSpan w:val="3"/>
            <w:tcBorders>
              <w:top w:val="nil"/>
              <w:left w:val="nil"/>
              <w:bottom w:val="single" w:sz="4" w:space="0" w:color="auto"/>
              <w:right w:val="single" w:sz="4" w:space="0" w:color="auto"/>
            </w:tcBorders>
            <w:shd w:val="clear" w:color="000000" w:fill="FF0000"/>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Before w:val="1"/>
          <w:wBefore w:w="22" w:type="dxa"/>
          <w:trHeight w:val="465"/>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single" w:sz="4" w:space="0" w:color="auto"/>
            </w:tcBorders>
            <w:shd w:val="clear" w:color="000000" w:fill="FFFF00"/>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p>
        </w:tc>
        <w:tc>
          <w:tcPr>
            <w:tcW w:w="398" w:type="dxa"/>
            <w:gridSpan w:val="2"/>
            <w:tcBorders>
              <w:top w:val="nil"/>
              <w:left w:val="nil"/>
              <w:bottom w:val="single" w:sz="4" w:space="0" w:color="auto"/>
              <w:right w:val="single" w:sz="4" w:space="0" w:color="auto"/>
            </w:tcBorders>
            <w:shd w:val="clear" w:color="000000" w:fill="E46D0A"/>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gridSpan w:val="3"/>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nil"/>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Before w:val="1"/>
          <w:wBefore w:w="22" w:type="dxa"/>
          <w:trHeight w:val="42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gridSpan w:val="2"/>
            <w:tcBorders>
              <w:top w:val="nil"/>
              <w:left w:val="single" w:sz="4" w:space="0" w:color="auto"/>
              <w:bottom w:val="single" w:sz="4" w:space="0" w:color="auto"/>
              <w:right w:val="single" w:sz="4" w:space="0" w:color="auto"/>
            </w:tcBorders>
            <w:shd w:val="clear" w:color="000000" w:fill="00B05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3"/>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Before w:val="1"/>
          <w:wBefore w:w="22" w:type="dxa"/>
          <w:trHeight w:val="42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gridSpan w:val="2"/>
            <w:tcBorders>
              <w:top w:val="nil"/>
              <w:left w:val="single" w:sz="4" w:space="0" w:color="auto"/>
              <w:bottom w:val="single" w:sz="4" w:space="0" w:color="auto"/>
              <w:right w:val="single" w:sz="4" w:space="0" w:color="auto"/>
            </w:tcBorders>
            <w:shd w:val="clear" w:color="000000" w:fill="00B05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single" w:sz="4" w:space="0" w:color="auto"/>
            </w:tcBorders>
            <w:shd w:val="clear" w:color="000000" w:fill="00B05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3"/>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Before w:val="1"/>
          <w:wBefore w:w="22"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Before w:val="1"/>
          <w:wBefore w:w="22"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315" w:type="dxa"/>
            <w:gridSpan w:val="12"/>
            <w:tcBorders>
              <w:top w:val="nil"/>
              <w:left w:val="nil"/>
              <w:bottom w:val="nil"/>
              <w:right w:val="nil"/>
            </w:tcBorders>
            <w:shd w:val="clear" w:color="auto" w:fill="auto"/>
            <w:noWrap/>
            <w:vAlign w:val="bottom"/>
            <w:hideMark/>
          </w:tcPr>
          <w:p w:rsidR="002E164E" w:rsidRPr="009662A0" w:rsidRDefault="001D644F" w:rsidP="00B86873">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Before w:val="1"/>
          <w:wBefore w:w="22"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609"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Before w:val="1"/>
          <w:wBefore w:w="22" w:type="dxa"/>
          <w:trHeight w:val="300"/>
          <w:jc w:val="center"/>
        </w:trPr>
        <w:tc>
          <w:tcPr>
            <w:tcW w:w="345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2E164E" w:rsidRPr="009662A0" w:rsidRDefault="001D644F" w:rsidP="00B86873">
            <w:pPr>
              <w:spacing w:after="0" w:line="240" w:lineRule="auto"/>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r w:rsidR="002E164E" w:rsidRPr="009662A0">
              <w:rPr>
                <w:rFonts w:ascii="Arial" w:eastAsia="Times New Roman" w:hAnsi="Arial" w:cs="Arial"/>
                <w:b/>
                <w:bCs/>
                <w:color w:val="000000"/>
              </w:rPr>
              <w:t xml:space="preserve">: </w:t>
            </w:r>
          </w:p>
        </w:tc>
        <w:tc>
          <w:tcPr>
            <w:tcW w:w="1405"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jc w:val="center"/>
              <w:rPr>
                <w:rFonts w:ascii="Arial" w:eastAsia="Times New Roman" w:hAnsi="Arial" w:cs="Arial"/>
                <w:b/>
                <w:bCs/>
                <w:color w:val="000000"/>
              </w:rPr>
            </w:pPr>
            <w:r>
              <w:rPr>
                <w:rFonts w:ascii="Arial" w:eastAsia="Times New Roman" w:hAnsi="Arial" w:cs="Arial"/>
                <w:b/>
                <w:bCs/>
                <w:color w:val="000000"/>
              </w:rPr>
              <w:t>5</w:t>
            </w:r>
            <w:r w:rsidR="001D644F">
              <w:rPr>
                <w:rFonts w:ascii="Arial" w:eastAsia="Times New Roman" w:hAnsi="Arial" w:cs="Arial"/>
                <w:b/>
                <w:bCs/>
                <w:color w:val="000000"/>
              </w:rPr>
              <w:t xml:space="preserve"> балл</w:t>
            </w: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Before w:val="1"/>
          <w:wBefore w:w="22" w:type="dxa"/>
          <w:trHeight w:val="300"/>
          <w:jc w:val="center"/>
        </w:trPr>
        <w:tc>
          <w:tcPr>
            <w:tcW w:w="2689"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r w:rsidRPr="009662A0">
              <w:rPr>
                <w:rFonts w:ascii="Arial" w:eastAsia="Times New Roman" w:hAnsi="Arial" w:cs="Arial"/>
                <w:b/>
                <w:bCs/>
                <w:color w:val="000000"/>
              </w:rPr>
              <w:t xml:space="preserve">: </w:t>
            </w:r>
          </w:p>
        </w:tc>
        <w:tc>
          <w:tcPr>
            <w:tcW w:w="761"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r w:rsidR="001D644F">
              <w:rPr>
                <w:rFonts w:ascii="Arial" w:eastAsia="Times New Roman" w:hAnsi="Arial" w:cs="Arial"/>
                <w:b/>
                <w:bCs/>
                <w:color w:val="000000"/>
              </w:rPr>
              <w:t xml:space="preserve"> балл</w:t>
            </w:r>
          </w:p>
        </w:tc>
        <w:tc>
          <w:tcPr>
            <w:tcW w:w="398" w:type="dxa"/>
            <w:gridSpan w:val="2"/>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3"/>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single" w:sz="4" w:space="0" w:color="auto"/>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1"/>
          <w:wAfter w:w="14" w:type="dxa"/>
          <w:trHeight w:val="300"/>
          <w:jc w:val="center"/>
        </w:trPr>
        <w:tc>
          <w:tcPr>
            <w:tcW w:w="7005" w:type="dxa"/>
            <w:gridSpan w:val="2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jc w:val="center"/>
              <w:rPr>
                <w:rFonts w:ascii="Arial" w:eastAsia="Times New Roman" w:hAnsi="Arial" w:cs="Arial"/>
                <w:b/>
                <w:bCs/>
                <w:color w:val="000000"/>
              </w:rPr>
            </w:pPr>
            <w:r w:rsidRPr="00E1629C">
              <w:rPr>
                <w:rFonts w:ascii="Arial" w:eastAsia="Times New Roman" w:hAnsi="Arial" w:cs="Arial"/>
                <w:b/>
                <w:bCs/>
                <w:color w:val="000000"/>
              </w:rPr>
              <w:t>ТӘУЕКЕЛ КАРТАСЫ</w:t>
            </w:r>
          </w:p>
        </w:tc>
      </w:tr>
      <w:tr w:rsidR="002E164E" w:rsidRPr="009662A0" w:rsidTr="002E164E">
        <w:trPr>
          <w:gridAfter w:val="1"/>
          <w:wAfter w:w="14" w:type="dxa"/>
          <w:trHeight w:val="300"/>
          <w:jc w:val="center"/>
        </w:trPr>
        <w:tc>
          <w:tcPr>
            <w:tcW w:w="7005" w:type="dxa"/>
            <w:gridSpan w:val="27"/>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2E164E" w:rsidRPr="009662A0" w:rsidRDefault="002E164E" w:rsidP="00B86873">
            <w:pPr>
              <w:spacing w:after="0" w:line="240" w:lineRule="auto"/>
              <w:jc w:val="center"/>
              <w:rPr>
                <w:rFonts w:ascii="Arial" w:eastAsia="Times New Roman" w:hAnsi="Arial" w:cs="Arial"/>
                <w:b/>
                <w:bCs/>
                <w:color w:val="FF0000"/>
              </w:rPr>
            </w:pPr>
            <w:proofErr w:type="spellStart"/>
            <w:r w:rsidRPr="00E1629C">
              <w:rPr>
                <w:rFonts w:ascii="Arial" w:eastAsia="Times New Roman" w:hAnsi="Arial" w:cs="Arial"/>
                <w:b/>
                <w:bCs/>
                <w:color w:val="FF0000"/>
              </w:rPr>
              <w:t>Сыбайлас</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жемқорлық</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тәуекелінің</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атауы</w:t>
            </w:r>
            <w:proofErr w:type="spellEnd"/>
          </w:p>
        </w:tc>
      </w:tr>
      <w:tr w:rsidR="002E164E" w:rsidRPr="009662A0" w:rsidTr="002E164E">
        <w:trPr>
          <w:gridAfter w:val="1"/>
          <w:wAfter w:w="14" w:type="dxa"/>
          <w:trHeight w:val="1410"/>
          <w:jc w:val="center"/>
        </w:trPr>
        <w:tc>
          <w:tcPr>
            <w:tcW w:w="7005" w:type="dxa"/>
            <w:gridSpan w:val="27"/>
            <w:tcBorders>
              <w:top w:val="single" w:sz="4" w:space="0" w:color="auto"/>
              <w:left w:val="single" w:sz="4" w:space="0" w:color="auto"/>
              <w:bottom w:val="single" w:sz="4" w:space="0" w:color="auto"/>
              <w:right w:val="single" w:sz="4" w:space="0" w:color="auto"/>
            </w:tcBorders>
            <w:shd w:val="clear" w:color="000000" w:fill="FDE9D9"/>
            <w:vAlign w:val="center"/>
            <w:hideMark/>
          </w:tcPr>
          <w:p w:rsidR="002E164E" w:rsidRPr="009662A0" w:rsidRDefault="002E164E" w:rsidP="00B86873">
            <w:pPr>
              <w:spacing w:after="0" w:line="240" w:lineRule="auto"/>
              <w:ind w:firstLine="708"/>
              <w:contextualSpacing/>
              <w:jc w:val="both"/>
              <w:rPr>
                <w:rFonts w:ascii="Arial" w:eastAsia="Times New Roman" w:hAnsi="Arial" w:cs="Arial"/>
                <w:b/>
                <w:bCs/>
                <w:color w:val="0000FF"/>
              </w:rPr>
            </w:pPr>
            <w:r w:rsidRPr="002E164E">
              <w:rPr>
                <w:rFonts w:ascii="Arial" w:eastAsia="Times New Roman" w:hAnsi="Arial" w:cs="Arial"/>
                <w:b/>
                <w:bCs/>
                <w:color w:val="0000FF"/>
              </w:rPr>
              <w:t xml:space="preserve">РПРО - </w:t>
            </w:r>
            <w:proofErr w:type="spellStart"/>
            <w:r w:rsidRPr="002E164E">
              <w:rPr>
                <w:rFonts w:ascii="Arial" w:eastAsia="Times New Roman" w:hAnsi="Arial" w:cs="Arial"/>
                <w:b/>
                <w:bCs/>
                <w:color w:val="0000FF"/>
              </w:rPr>
              <w:t>ны</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автоматты</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түрде</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қалыптастырудағы</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сыбайлас</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жемқорлық</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тәуекелі</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бұл</w:t>
            </w:r>
            <w:proofErr w:type="spellEnd"/>
            <w:r w:rsidRPr="002E164E">
              <w:rPr>
                <w:rFonts w:ascii="Arial" w:eastAsia="Times New Roman" w:hAnsi="Arial" w:cs="Arial"/>
                <w:b/>
                <w:bCs/>
                <w:color w:val="0000FF"/>
              </w:rPr>
              <w:t xml:space="preserve"> НП-</w:t>
            </w:r>
            <w:proofErr w:type="spellStart"/>
            <w:r w:rsidRPr="002E164E">
              <w:rPr>
                <w:rFonts w:ascii="Arial" w:eastAsia="Times New Roman" w:hAnsi="Arial" w:cs="Arial"/>
                <w:b/>
                <w:bCs/>
                <w:color w:val="0000FF"/>
              </w:rPr>
              <w:t>ның</w:t>
            </w:r>
            <w:proofErr w:type="spellEnd"/>
            <w:r w:rsidRPr="002E164E">
              <w:rPr>
                <w:rFonts w:ascii="Arial" w:eastAsia="Times New Roman" w:hAnsi="Arial" w:cs="Arial"/>
                <w:b/>
                <w:bCs/>
                <w:color w:val="0000FF"/>
              </w:rPr>
              <w:t xml:space="preserve"> МҚҚ </w:t>
            </w:r>
            <w:proofErr w:type="spellStart"/>
            <w:r w:rsidRPr="002E164E">
              <w:rPr>
                <w:rFonts w:ascii="Arial" w:eastAsia="Times New Roman" w:hAnsi="Arial" w:cs="Arial"/>
                <w:b/>
                <w:bCs/>
                <w:color w:val="0000FF"/>
              </w:rPr>
              <w:t>қызметкеріне</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қайта</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жүгінуіне</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және</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мәселені</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бейресми</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жағдайда</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шешуге</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әкеп</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соғады</w:t>
            </w:r>
            <w:proofErr w:type="spellEnd"/>
          </w:p>
        </w:tc>
      </w:tr>
      <w:tr w:rsidR="002E164E" w:rsidRPr="009662A0" w:rsidTr="002E164E">
        <w:trPr>
          <w:gridAfter w:val="1"/>
          <w:wAfter w:w="14" w:type="dxa"/>
          <w:trHeight w:val="300"/>
          <w:jc w:val="center"/>
        </w:trPr>
        <w:tc>
          <w:tcPr>
            <w:tcW w:w="7005"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4E" w:rsidRPr="002E164E" w:rsidRDefault="002E164E" w:rsidP="00B86873">
            <w:pPr>
              <w:spacing w:after="0" w:line="240" w:lineRule="auto"/>
              <w:jc w:val="center"/>
              <w:rPr>
                <w:rFonts w:ascii="Arial" w:eastAsia="Times New Roman" w:hAnsi="Arial" w:cs="Arial"/>
                <w:b/>
                <w:bCs/>
                <w:color w:val="FF0000"/>
                <w:lang w:val="kk-KZ"/>
              </w:rPr>
            </w:pPr>
            <w:r>
              <w:rPr>
                <w:rFonts w:ascii="Arial" w:eastAsia="Times New Roman" w:hAnsi="Arial" w:cs="Arial"/>
                <w:b/>
                <w:bCs/>
                <w:color w:val="FF0000"/>
                <w:lang w:val="kk-KZ"/>
              </w:rPr>
              <w:t>Сары аймақ</w:t>
            </w:r>
          </w:p>
        </w:tc>
      </w:tr>
      <w:tr w:rsidR="002E164E" w:rsidRPr="009662A0" w:rsidTr="002E164E">
        <w:trPr>
          <w:gridAfter w:val="1"/>
          <w:wAfter w:w="14"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609"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406"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1"/>
          <w:wAfter w:w="14" w:type="dxa"/>
          <w:trHeight w:val="435"/>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val="restart"/>
            <w:tcBorders>
              <w:top w:val="nil"/>
              <w:left w:val="nil"/>
              <w:bottom w:val="nil"/>
              <w:right w:val="nil"/>
            </w:tcBorders>
            <w:shd w:val="clear" w:color="auto" w:fill="auto"/>
            <w:noWrap/>
            <w:textDirection w:val="btLr"/>
            <w:vAlign w:val="bottom"/>
            <w:hideMark/>
          </w:tcPr>
          <w:p w:rsidR="002E164E" w:rsidRPr="009662A0" w:rsidRDefault="002E164E" w:rsidP="00B86873">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single" w:sz="4" w:space="0" w:color="auto"/>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406" w:type="dxa"/>
            <w:gridSpan w:val="3"/>
            <w:tcBorders>
              <w:top w:val="single" w:sz="4" w:space="0" w:color="auto"/>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single" w:sz="4" w:space="0" w:color="auto"/>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1"/>
          <w:wAfter w:w="14" w:type="dxa"/>
          <w:trHeight w:val="39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nil"/>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single" w:sz="4" w:space="0" w:color="auto"/>
              <w:bottom w:val="single" w:sz="4" w:space="0" w:color="auto"/>
              <w:right w:val="single" w:sz="4" w:space="0" w:color="auto"/>
            </w:tcBorders>
            <w:shd w:val="clear" w:color="000000" w:fill="E46D0A"/>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406" w:type="dxa"/>
            <w:gridSpan w:val="3"/>
            <w:tcBorders>
              <w:top w:val="nil"/>
              <w:left w:val="nil"/>
              <w:bottom w:val="single" w:sz="4" w:space="0" w:color="auto"/>
              <w:right w:val="single" w:sz="4" w:space="0" w:color="auto"/>
            </w:tcBorders>
            <w:shd w:val="clear" w:color="000000" w:fill="E46D0A"/>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gridSpan w:val="3"/>
            <w:tcBorders>
              <w:top w:val="nil"/>
              <w:left w:val="nil"/>
              <w:bottom w:val="single" w:sz="4" w:space="0" w:color="auto"/>
              <w:right w:val="single" w:sz="4" w:space="0" w:color="auto"/>
            </w:tcBorders>
            <w:shd w:val="clear" w:color="000000" w:fill="FF0000"/>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1"/>
          <w:wAfter w:w="14" w:type="dxa"/>
          <w:trHeight w:val="465"/>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single" w:sz="4" w:space="0" w:color="auto"/>
            </w:tcBorders>
            <w:shd w:val="clear" w:color="000000" w:fill="FFFF00"/>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p>
        </w:tc>
        <w:tc>
          <w:tcPr>
            <w:tcW w:w="398" w:type="dxa"/>
            <w:gridSpan w:val="2"/>
            <w:tcBorders>
              <w:top w:val="nil"/>
              <w:left w:val="nil"/>
              <w:bottom w:val="single" w:sz="4" w:space="0" w:color="auto"/>
              <w:right w:val="single" w:sz="4" w:space="0" w:color="auto"/>
            </w:tcBorders>
            <w:shd w:val="clear" w:color="000000" w:fill="E46D0A"/>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406" w:type="dxa"/>
            <w:gridSpan w:val="3"/>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r>
              <w:rPr>
                <w:rFonts w:ascii="Arial" w:eastAsia="Times New Roman" w:hAnsi="Arial" w:cs="Arial"/>
                <w:color w:val="000000"/>
              </w:rPr>
              <w:t>+</w:t>
            </w:r>
          </w:p>
        </w:tc>
        <w:tc>
          <w:tcPr>
            <w:tcW w:w="512" w:type="dxa"/>
            <w:gridSpan w:val="3"/>
            <w:tcBorders>
              <w:top w:val="nil"/>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1"/>
          <w:wAfter w:w="14" w:type="dxa"/>
          <w:trHeight w:val="42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gridSpan w:val="2"/>
            <w:tcBorders>
              <w:top w:val="nil"/>
              <w:left w:val="single" w:sz="4" w:space="0" w:color="auto"/>
              <w:bottom w:val="single" w:sz="4" w:space="0" w:color="auto"/>
              <w:right w:val="single" w:sz="4" w:space="0" w:color="auto"/>
            </w:tcBorders>
            <w:shd w:val="clear" w:color="000000" w:fill="00B05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406" w:type="dxa"/>
            <w:gridSpan w:val="3"/>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1"/>
          <w:wAfter w:w="14" w:type="dxa"/>
          <w:trHeight w:val="42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gridSpan w:val="2"/>
            <w:tcBorders>
              <w:top w:val="nil"/>
              <w:left w:val="single" w:sz="4" w:space="0" w:color="auto"/>
              <w:bottom w:val="single" w:sz="4" w:space="0" w:color="auto"/>
              <w:right w:val="single" w:sz="4" w:space="0" w:color="auto"/>
            </w:tcBorders>
            <w:shd w:val="clear" w:color="000000" w:fill="00B05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single" w:sz="4" w:space="0" w:color="auto"/>
            </w:tcBorders>
            <w:shd w:val="clear" w:color="000000" w:fill="00B05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406" w:type="dxa"/>
            <w:gridSpan w:val="3"/>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1"/>
          <w:wAfter w:w="14"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lastRenderedPageBreak/>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406"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1"/>
          <w:wAfter w:w="14"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323" w:type="dxa"/>
            <w:gridSpan w:val="12"/>
            <w:tcBorders>
              <w:top w:val="nil"/>
              <w:left w:val="nil"/>
              <w:bottom w:val="nil"/>
              <w:right w:val="nil"/>
            </w:tcBorders>
            <w:shd w:val="clear" w:color="auto" w:fill="auto"/>
            <w:noWrap/>
            <w:vAlign w:val="bottom"/>
            <w:hideMark/>
          </w:tcPr>
          <w:p w:rsidR="002E164E" w:rsidRPr="009662A0" w:rsidRDefault="001D644F" w:rsidP="00B86873">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1"/>
          <w:wAfter w:w="14"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609"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406"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1"/>
          <w:wAfter w:w="14" w:type="dxa"/>
          <w:trHeight w:val="300"/>
          <w:jc w:val="center"/>
        </w:trPr>
        <w:tc>
          <w:tcPr>
            <w:tcW w:w="345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2E164E" w:rsidRPr="009662A0" w:rsidRDefault="001D644F" w:rsidP="00B86873">
            <w:pPr>
              <w:spacing w:after="0" w:line="240" w:lineRule="auto"/>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r w:rsidR="002E164E" w:rsidRPr="009662A0">
              <w:rPr>
                <w:rFonts w:ascii="Arial" w:eastAsia="Times New Roman" w:hAnsi="Arial" w:cs="Arial"/>
                <w:b/>
                <w:bCs/>
                <w:color w:val="000000"/>
              </w:rPr>
              <w:t xml:space="preserve">: </w:t>
            </w:r>
          </w:p>
        </w:tc>
        <w:tc>
          <w:tcPr>
            <w:tcW w:w="1405"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r w:rsidR="001D644F">
              <w:rPr>
                <w:rFonts w:ascii="Arial" w:eastAsia="Times New Roman" w:hAnsi="Arial" w:cs="Arial"/>
                <w:b/>
                <w:bCs/>
                <w:color w:val="000000"/>
              </w:rPr>
              <w:t xml:space="preserve"> балл</w:t>
            </w: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406"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1"/>
          <w:wAfter w:w="14" w:type="dxa"/>
          <w:trHeight w:val="300"/>
          <w:jc w:val="center"/>
        </w:trPr>
        <w:tc>
          <w:tcPr>
            <w:tcW w:w="2689"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r w:rsidRPr="009662A0">
              <w:rPr>
                <w:rFonts w:ascii="Arial" w:eastAsia="Times New Roman" w:hAnsi="Arial" w:cs="Arial"/>
                <w:b/>
                <w:bCs/>
                <w:color w:val="000000"/>
              </w:rPr>
              <w:t xml:space="preserve">: </w:t>
            </w:r>
          </w:p>
        </w:tc>
        <w:tc>
          <w:tcPr>
            <w:tcW w:w="761"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jc w:val="center"/>
              <w:rPr>
                <w:rFonts w:ascii="Arial" w:eastAsia="Times New Roman" w:hAnsi="Arial" w:cs="Arial"/>
                <w:b/>
                <w:bCs/>
                <w:color w:val="000000"/>
              </w:rPr>
            </w:pPr>
            <w:r>
              <w:rPr>
                <w:rFonts w:ascii="Arial" w:eastAsia="Times New Roman" w:hAnsi="Arial" w:cs="Arial"/>
                <w:b/>
                <w:bCs/>
                <w:color w:val="000000"/>
              </w:rPr>
              <w:t>3</w:t>
            </w:r>
            <w:r w:rsidR="001D644F">
              <w:rPr>
                <w:rFonts w:ascii="Arial" w:eastAsia="Times New Roman" w:hAnsi="Arial" w:cs="Arial"/>
                <w:b/>
                <w:bCs/>
                <w:color w:val="000000"/>
              </w:rPr>
              <w:t xml:space="preserve"> балл</w:t>
            </w:r>
          </w:p>
        </w:tc>
        <w:tc>
          <w:tcPr>
            <w:tcW w:w="398" w:type="dxa"/>
            <w:gridSpan w:val="2"/>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406" w:type="dxa"/>
            <w:gridSpan w:val="3"/>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single" w:sz="4" w:space="0" w:color="auto"/>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2"/>
          <w:wAfter w:w="22" w:type="dxa"/>
          <w:trHeight w:val="300"/>
          <w:jc w:val="center"/>
        </w:trPr>
        <w:tc>
          <w:tcPr>
            <w:tcW w:w="6997" w:type="dxa"/>
            <w:gridSpan w:val="2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jc w:val="center"/>
              <w:rPr>
                <w:rFonts w:ascii="Arial" w:eastAsia="Times New Roman" w:hAnsi="Arial" w:cs="Arial"/>
                <w:b/>
                <w:bCs/>
                <w:color w:val="000000"/>
              </w:rPr>
            </w:pPr>
            <w:r w:rsidRPr="00E1629C">
              <w:rPr>
                <w:rFonts w:ascii="Arial" w:eastAsia="Times New Roman" w:hAnsi="Arial" w:cs="Arial"/>
                <w:b/>
                <w:bCs/>
                <w:color w:val="000000"/>
              </w:rPr>
              <w:t>ТӘУЕКЕЛ КАРТАСЫ</w:t>
            </w:r>
          </w:p>
        </w:tc>
      </w:tr>
      <w:tr w:rsidR="002E164E" w:rsidRPr="009662A0" w:rsidTr="002E164E">
        <w:trPr>
          <w:gridAfter w:val="2"/>
          <w:wAfter w:w="22" w:type="dxa"/>
          <w:trHeight w:val="300"/>
          <w:jc w:val="center"/>
        </w:trPr>
        <w:tc>
          <w:tcPr>
            <w:tcW w:w="6997" w:type="dxa"/>
            <w:gridSpan w:val="26"/>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2E164E" w:rsidRPr="009662A0" w:rsidRDefault="002E164E" w:rsidP="00B86873">
            <w:pPr>
              <w:spacing w:after="0" w:line="240" w:lineRule="auto"/>
              <w:jc w:val="center"/>
              <w:rPr>
                <w:rFonts w:ascii="Arial" w:eastAsia="Times New Roman" w:hAnsi="Arial" w:cs="Arial"/>
                <w:b/>
                <w:bCs/>
                <w:color w:val="FF0000"/>
              </w:rPr>
            </w:pPr>
            <w:proofErr w:type="spellStart"/>
            <w:r w:rsidRPr="00E1629C">
              <w:rPr>
                <w:rFonts w:ascii="Arial" w:eastAsia="Times New Roman" w:hAnsi="Arial" w:cs="Arial"/>
                <w:b/>
                <w:bCs/>
                <w:color w:val="FF0000"/>
              </w:rPr>
              <w:t>Сыбайлас</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жемқорлық</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тәуекелінің</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атауы</w:t>
            </w:r>
            <w:proofErr w:type="spellEnd"/>
          </w:p>
        </w:tc>
      </w:tr>
      <w:tr w:rsidR="002E164E" w:rsidRPr="009662A0" w:rsidTr="002E164E">
        <w:trPr>
          <w:gridAfter w:val="2"/>
          <w:wAfter w:w="22" w:type="dxa"/>
          <w:trHeight w:val="1410"/>
          <w:jc w:val="center"/>
        </w:trPr>
        <w:tc>
          <w:tcPr>
            <w:tcW w:w="6997" w:type="dxa"/>
            <w:gridSpan w:val="26"/>
            <w:tcBorders>
              <w:top w:val="single" w:sz="4" w:space="0" w:color="auto"/>
              <w:left w:val="single" w:sz="4" w:space="0" w:color="auto"/>
              <w:bottom w:val="single" w:sz="4" w:space="0" w:color="auto"/>
              <w:right w:val="single" w:sz="4" w:space="0" w:color="auto"/>
            </w:tcBorders>
            <w:shd w:val="clear" w:color="000000" w:fill="FDE9D9"/>
            <w:vAlign w:val="center"/>
            <w:hideMark/>
          </w:tcPr>
          <w:p w:rsidR="002E164E" w:rsidRPr="009662A0" w:rsidRDefault="002E164E" w:rsidP="00B86873">
            <w:pPr>
              <w:spacing w:after="0" w:line="240" w:lineRule="auto"/>
              <w:jc w:val="center"/>
              <w:rPr>
                <w:rFonts w:ascii="Arial" w:eastAsia="Times New Roman" w:hAnsi="Arial" w:cs="Arial"/>
                <w:b/>
                <w:bCs/>
                <w:color w:val="0000FF"/>
              </w:rPr>
            </w:pPr>
            <w:r w:rsidRPr="002E164E">
              <w:rPr>
                <w:rFonts w:ascii="Arial" w:eastAsia="Times New Roman" w:hAnsi="Arial" w:cs="Arial"/>
                <w:b/>
                <w:bCs/>
                <w:color w:val="0000FF"/>
              </w:rPr>
              <w:t>ҚР БСАЖ-да РПРО-</w:t>
            </w:r>
            <w:proofErr w:type="spellStart"/>
            <w:r w:rsidRPr="002E164E">
              <w:rPr>
                <w:rFonts w:ascii="Arial" w:eastAsia="Times New Roman" w:hAnsi="Arial" w:cs="Arial"/>
                <w:b/>
                <w:bCs/>
                <w:color w:val="0000FF"/>
              </w:rPr>
              <w:t>ны</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қолмен</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кері</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қайтарып</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алуға</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қол</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жеткізудегі</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сыбайлас</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жемқорлық</w:t>
            </w:r>
            <w:proofErr w:type="spellEnd"/>
            <w:r w:rsidRPr="002E164E">
              <w:rPr>
                <w:rFonts w:ascii="Arial" w:eastAsia="Times New Roman" w:hAnsi="Arial" w:cs="Arial"/>
                <w:b/>
                <w:bCs/>
                <w:color w:val="0000FF"/>
              </w:rPr>
              <w:t xml:space="preserve"> </w:t>
            </w:r>
            <w:proofErr w:type="spellStart"/>
            <w:r w:rsidRPr="002E164E">
              <w:rPr>
                <w:rFonts w:ascii="Arial" w:eastAsia="Times New Roman" w:hAnsi="Arial" w:cs="Arial"/>
                <w:b/>
                <w:bCs/>
                <w:color w:val="0000FF"/>
              </w:rPr>
              <w:t>тәуекелі</w:t>
            </w:r>
            <w:proofErr w:type="spellEnd"/>
          </w:p>
        </w:tc>
      </w:tr>
      <w:tr w:rsidR="002E164E" w:rsidRPr="009662A0" w:rsidTr="002E164E">
        <w:trPr>
          <w:gridAfter w:val="2"/>
          <w:wAfter w:w="22" w:type="dxa"/>
          <w:trHeight w:val="300"/>
          <w:jc w:val="center"/>
        </w:trPr>
        <w:tc>
          <w:tcPr>
            <w:tcW w:w="6997"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4E" w:rsidRPr="009662A0" w:rsidRDefault="002E164E" w:rsidP="00B86873">
            <w:pPr>
              <w:spacing w:after="0" w:line="240" w:lineRule="auto"/>
              <w:jc w:val="center"/>
              <w:rPr>
                <w:rFonts w:ascii="Arial" w:eastAsia="Times New Roman" w:hAnsi="Arial" w:cs="Arial"/>
                <w:b/>
                <w:bCs/>
                <w:color w:val="FF0000"/>
              </w:rPr>
            </w:pPr>
            <w:r>
              <w:rPr>
                <w:rFonts w:ascii="Arial" w:eastAsia="Times New Roman" w:hAnsi="Arial" w:cs="Arial"/>
                <w:b/>
                <w:bCs/>
                <w:color w:val="FF0000"/>
                <w:lang w:val="kk-KZ"/>
              </w:rPr>
              <w:t>Қызыл аймақ</w:t>
            </w:r>
          </w:p>
        </w:tc>
      </w:tr>
      <w:tr w:rsidR="002E164E" w:rsidRPr="009662A0" w:rsidTr="002E164E">
        <w:trPr>
          <w:gridAfter w:val="2"/>
          <w:wAfter w:w="22"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609"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2"/>
          <w:wAfter w:w="22" w:type="dxa"/>
          <w:trHeight w:val="435"/>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val="restart"/>
            <w:tcBorders>
              <w:top w:val="nil"/>
              <w:left w:val="nil"/>
              <w:bottom w:val="nil"/>
              <w:right w:val="nil"/>
            </w:tcBorders>
            <w:shd w:val="clear" w:color="auto" w:fill="auto"/>
            <w:noWrap/>
            <w:textDirection w:val="btLr"/>
            <w:vAlign w:val="bottom"/>
            <w:hideMark/>
          </w:tcPr>
          <w:p w:rsidR="002E164E" w:rsidRPr="009662A0" w:rsidRDefault="002E164E" w:rsidP="00B86873">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single" w:sz="4" w:space="0" w:color="auto"/>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single" w:sz="4" w:space="0" w:color="auto"/>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2"/>
          <w:wAfter w:w="22" w:type="dxa"/>
          <w:trHeight w:val="39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nil"/>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single" w:sz="4" w:space="0" w:color="auto"/>
              <w:bottom w:val="single" w:sz="4" w:space="0" w:color="auto"/>
              <w:right w:val="single" w:sz="4" w:space="0" w:color="auto"/>
            </w:tcBorders>
            <w:shd w:val="clear" w:color="000000" w:fill="E46D0A"/>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gridSpan w:val="2"/>
            <w:tcBorders>
              <w:top w:val="nil"/>
              <w:left w:val="nil"/>
              <w:bottom w:val="single" w:sz="4" w:space="0" w:color="auto"/>
              <w:right w:val="single" w:sz="4" w:space="0" w:color="auto"/>
            </w:tcBorders>
            <w:shd w:val="clear" w:color="000000" w:fill="E46D0A"/>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gridSpan w:val="3"/>
            <w:tcBorders>
              <w:top w:val="nil"/>
              <w:left w:val="nil"/>
              <w:bottom w:val="single" w:sz="4" w:space="0" w:color="auto"/>
              <w:right w:val="single" w:sz="4" w:space="0" w:color="auto"/>
            </w:tcBorders>
            <w:shd w:val="clear" w:color="000000" w:fill="FF0000"/>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2"/>
          <w:wAfter w:w="22" w:type="dxa"/>
          <w:trHeight w:val="465"/>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single" w:sz="4" w:space="0" w:color="auto"/>
            </w:tcBorders>
            <w:shd w:val="clear" w:color="000000" w:fill="FFFF00"/>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p>
        </w:tc>
        <w:tc>
          <w:tcPr>
            <w:tcW w:w="398" w:type="dxa"/>
            <w:gridSpan w:val="2"/>
            <w:tcBorders>
              <w:top w:val="nil"/>
              <w:left w:val="nil"/>
              <w:bottom w:val="single" w:sz="4" w:space="0" w:color="auto"/>
              <w:right w:val="single" w:sz="4" w:space="0" w:color="auto"/>
            </w:tcBorders>
            <w:shd w:val="clear" w:color="000000" w:fill="E46D0A"/>
            <w:noWrap/>
            <w:vAlign w:val="center"/>
            <w:hideMark/>
          </w:tcPr>
          <w:p w:rsidR="002E164E" w:rsidRPr="009662A0" w:rsidRDefault="002E164E"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gridSpan w:val="2"/>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nil"/>
              <w:left w:val="nil"/>
              <w:bottom w:val="single" w:sz="4" w:space="0" w:color="auto"/>
              <w:right w:val="single" w:sz="4" w:space="0" w:color="auto"/>
            </w:tcBorders>
            <w:shd w:val="clear" w:color="000000" w:fill="FF00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2"/>
          <w:wAfter w:w="22" w:type="dxa"/>
          <w:trHeight w:val="42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gridSpan w:val="2"/>
            <w:tcBorders>
              <w:top w:val="nil"/>
              <w:left w:val="single" w:sz="4" w:space="0" w:color="auto"/>
              <w:bottom w:val="single" w:sz="4" w:space="0" w:color="auto"/>
              <w:right w:val="single" w:sz="4" w:space="0" w:color="auto"/>
            </w:tcBorders>
            <w:shd w:val="clear" w:color="000000" w:fill="00B05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2"/>
          <w:wAfter w:w="22" w:type="dxa"/>
          <w:trHeight w:val="42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vMerge/>
            <w:tcBorders>
              <w:top w:val="nil"/>
              <w:left w:val="nil"/>
              <w:bottom w:val="nil"/>
              <w:right w:val="nil"/>
            </w:tcBorders>
            <w:vAlign w:val="center"/>
            <w:hideMark/>
          </w:tcPr>
          <w:p w:rsidR="002E164E" w:rsidRPr="009662A0" w:rsidRDefault="002E164E" w:rsidP="00B86873">
            <w:pPr>
              <w:spacing w:after="0" w:line="240" w:lineRule="auto"/>
              <w:rPr>
                <w:rFonts w:ascii="Arial" w:eastAsia="Times New Roman" w:hAnsi="Arial" w:cs="Arial"/>
                <w:b/>
                <w:bCs/>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gridSpan w:val="2"/>
            <w:tcBorders>
              <w:top w:val="nil"/>
              <w:left w:val="single" w:sz="4" w:space="0" w:color="auto"/>
              <w:bottom w:val="single" w:sz="4" w:space="0" w:color="auto"/>
              <w:right w:val="single" w:sz="4" w:space="0" w:color="auto"/>
            </w:tcBorders>
            <w:shd w:val="clear" w:color="000000" w:fill="00B05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gridSpan w:val="2"/>
            <w:tcBorders>
              <w:top w:val="nil"/>
              <w:left w:val="nil"/>
              <w:bottom w:val="single" w:sz="4" w:space="0" w:color="auto"/>
              <w:right w:val="single" w:sz="4" w:space="0" w:color="auto"/>
            </w:tcBorders>
            <w:shd w:val="clear" w:color="000000" w:fill="00B05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nil"/>
              <w:left w:val="nil"/>
              <w:bottom w:val="single" w:sz="4" w:space="0" w:color="auto"/>
              <w:right w:val="single" w:sz="4" w:space="0" w:color="auto"/>
            </w:tcBorders>
            <w:shd w:val="clear" w:color="000000" w:fill="E46D0A"/>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2"/>
          <w:wAfter w:w="22"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2"/>
          <w:wAfter w:w="22"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315" w:type="dxa"/>
            <w:gridSpan w:val="11"/>
            <w:tcBorders>
              <w:top w:val="nil"/>
              <w:left w:val="nil"/>
              <w:bottom w:val="nil"/>
              <w:right w:val="nil"/>
            </w:tcBorders>
            <w:shd w:val="clear" w:color="auto" w:fill="auto"/>
            <w:noWrap/>
            <w:vAlign w:val="bottom"/>
            <w:hideMark/>
          </w:tcPr>
          <w:p w:rsidR="002E164E" w:rsidRPr="009662A0" w:rsidRDefault="001D644F" w:rsidP="00B86873">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2"/>
          <w:wAfter w:w="22" w:type="dxa"/>
          <w:trHeight w:val="300"/>
          <w:jc w:val="center"/>
        </w:trPr>
        <w:tc>
          <w:tcPr>
            <w:tcW w:w="2689" w:type="dxa"/>
            <w:gridSpan w:val="2"/>
            <w:tcBorders>
              <w:top w:val="nil"/>
              <w:left w:val="single" w:sz="4" w:space="0" w:color="auto"/>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609"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2"/>
          <w:wAfter w:w="22" w:type="dxa"/>
          <w:trHeight w:val="300"/>
          <w:jc w:val="center"/>
        </w:trPr>
        <w:tc>
          <w:tcPr>
            <w:tcW w:w="345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2E164E" w:rsidRPr="009662A0" w:rsidRDefault="001D644F" w:rsidP="00B86873">
            <w:pPr>
              <w:spacing w:after="0" w:line="240" w:lineRule="auto"/>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r w:rsidR="002E164E" w:rsidRPr="009662A0">
              <w:rPr>
                <w:rFonts w:ascii="Arial" w:eastAsia="Times New Roman" w:hAnsi="Arial" w:cs="Arial"/>
                <w:b/>
                <w:bCs/>
                <w:color w:val="000000"/>
              </w:rPr>
              <w:t xml:space="preserve">: </w:t>
            </w:r>
          </w:p>
        </w:tc>
        <w:tc>
          <w:tcPr>
            <w:tcW w:w="1405"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jc w:val="center"/>
              <w:rPr>
                <w:rFonts w:ascii="Arial" w:eastAsia="Times New Roman" w:hAnsi="Arial" w:cs="Arial"/>
                <w:b/>
                <w:bCs/>
                <w:color w:val="000000"/>
              </w:rPr>
            </w:pPr>
            <w:r>
              <w:rPr>
                <w:rFonts w:ascii="Arial" w:eastAsia="Times New Roman" w:hAnsi="Arial" w:cs="Arial"/>
                <w:b/>
                <w:bCs/>
                <w:color w:val="000000"/>
              </w:rPr>
              <w:t>5</w:t>
            </w:r>
            <w:r w:rsidR="001D644F">
              <w:rPr>
                <w:rFonts w:ascii="Arial" w:eastAsia="Times New Roman" w:hAnsi="Arial" w:cs="Arial"/>
                <w:b/>
                <w:bCs/>
                <w:color w:val="000000"/>
              </w:rPr>
              <w:t xml:space="preserve"> балл</w:t>
            </w: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398" w:type="dxa"/>
            <w:gridSpan w:val="2"/>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512"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p>
        </w:tc>
        <w:tc>
          <w:tcPr>
            <w:tcW w:w="278" w:type="dxa"/>
            <w:gridSpan w:val="3"/>
            <w:tcBorders>
              <w:top w:val="nil"/>
              <w:left w:val="nil"/>
              <w:bottom w:val="nil"/>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2E164E" w:rsidRPr="009662A0" w:rsidTr="002E164E">
        <w:trPr>
          <w:gridAfter w:val="2"/>
          <w:wAfter w:w="22" w:type="dxa"/>
          <w:trHeight w:val="300"/>
          <w:jc w:val="center"/>
        </w:trPr>
        <w:tc>
          <w:tcPr>
            <w:tcW w:w="2689"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r w:rsidRPr="009662A0">
              <w:rPr>
                <w:rFonts w:ascii="Arial" w:eastAsia="Times New Roman" w:hAnsi="Arial" w:cs="Arial"/>
                <w:b/>
                <w:bCs/>
                <w:color w:val="000000"/>
              </w:rPr>
              <w:t xml:space="preserve">: </w:t>
            </w:r>
          </w:p>
        </w:tc>
        <w:tc>
          <w:tcPr>
            <w:tcW w:w="761" w:type="dxa"/>
            <w:gridSpan w:val="2"/>
            <w:tcBorders>
              <w:top w:val="nil"/>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2E164E" w:rsidRPr="009662A0" w:rsidRDefault="002E164E" w:rsidP="00B86873">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r w:rsidR="001D644F">
              <w:rPr>
                <w:rFonts w:ascii="Arial" w:eastAsia="Times New Roman" w:hAnsi="Arial" w:cs="Arial"/>
                <w:b/>
                <w:bCs/>
                <w:color w:val="000000"/>
              </w:rPr>
              <w:t xml:space="preserve"> балл</w:t>
            </w:r>
          </w:p>
        </w:tc>
        <w:tc>
          <w:tcPr>
            <w:tcW w:w="398" w:type="dxa"/>
            <w:gridSpan w:val="2"/>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gridSpan w:val="2"/>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3"/>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single" w:sz="4" w:space="0" w:color="auto"/>
              <w:right w:val="nil"/>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3"/>
            <w:tcBorders>
              <w:top w:val="nil"/>
              <w:left w:val="nil"/>
              <w:bottom w:val="single" w:sz="4" w:space="0" w:color="auto"/>
              <w:right w:val="single" w:sz="4" w:space="0" w:color="auto"/>
            </w:tcBorders>
            <w:shd w:val="clear" w:color="auto" w:fill="auto"/>
            <w:noWrap/>
            <w:vAlign w:val="bottom"/>
            <w:hideMark/>
          </w:tcPr>
          <w:p w:rsidR="002E164E" w:rsidRPr="009662A0" w:rsidRDefault="002E164E"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2E164E" w:rsidRDefault="002E164E" w:rsidP="00495F55">
      <w:pPr>
        <w:spacing w:after="0"/>
        <w:jc w:val="both"/>
        <w:rPr>
          <w:rFonts w:ascii="Times New Roman" w:hAnsi="Times New Roman" w:cs="Times New Roman"/>
          <w:sz w:val="28"/>
          <w:szCs w:val="28"/>
          <w:lang w:val="kk-KZ"/>
        </w:rPr>
      </w:pPr>
    </w:p>
    <w:p w:rsidR="001D644F" w:rsidRDefault="001D644F" w:rsidP="00495F55">
      <w:pPr>
        <w:spacing w:after="0"/>
        <w:jc w:val="both"/>
        <w:rPr>
          <w:rFonts w:ascii="Times New Roman" w:hAnsi="Times New Roman" w:cs="Times New Roman"/>
          <w:sz w:val="28"/>
          <w:szCs w:val="28"/>
          <w:lang w:val="kk-KZ"/>
        </w:rPr>
      </w:pPr>
    </w:p>
    <w:p w:rsidR="001D644F" w:rsidRDefault="001D644F" w:rsidP="00495F55">
      <w:pPr>
        <w:spacing w:after="0"/>
        <w:jc w:val="both"/>
        <w:rPr>
          <w:b/>
          <w:bCs/>
          <w:sz w:val="28"/>
          <w:szCs w:val="28"/>
        </w:rPr>
      </w:pPr>
      <w:proofErr w:type="spellStart"/>
      <w:r w:rsidRPr="00F37EB8">
        <w:rPr>
          <w:rFonts w:ascii="Times New Roman" w:hAnsi="Times New Roman" w:cs="Times New Roman"/>
          <w:b/>
          <w:sz w:val="28"/>
          <w:szCs w:val="28"/>
        </w:rPr>
        <w:t>Басшының</w:t>
      </w:r>
      <w:proofErr w:type="spellEnd"/>
      <w:r w:rsidRPr="00F37EB8">
        <w:rPr>
          <w:rFonts w:ascii="Times New Roman" w:hAnsi="Times New Roman" w:cs="Times New Roman"/>
          <w:b/>
          <w:sz w:val="28"/>
          <w:szCs w:val="28"/>
        </w:rPr>
        <w:t xml:space="preserve"> </w:t>
      </w:r>
      <w:proofErr w:type="spellStart"/>
      <w:r w:rsidRPr="00F37EB8">
        <w:rPr>
          <w:rFonts w:ascii="Times New Roman" w:hAnsi="Times New Roman" w:cs="Times New Roman"/>
          <w:b/>
          <w:sz w:val="28"/>
          <w:szCs w:val="28"/>
        </w:rPr>
        <w:t>орынбасары</w:t>
      </w:r>
      <w:proofErr w:type="spellEnd"/>
      <w:r w:rsidRPr="00F37EB8">
        <w:rPr>
          <w:rFonts w:ascii="Times New Roman" w:hAnsi="Times New Roman" w:cs="Times New Roman"/>
          <w:b/>
          <w:sz w:val="28"/>
          <w:szCs w:val="28"/>
          <w:lang w:val="kk-KZ"/>
        </w:rPr>
        <w:t xml:space="preserve">                                                           </w:t>
      </w:r>
      <w:r w:rsidRPr="00F37EB8">
        <w:rPr>
          <w:rFonts w:ascii="Times New Roman" w:hAnsi="Times New Roman" w:cs="Times New Roman"/>
          <w:b/>
          <w:sz w:val="28"/>
          <w:szCs w:val="28"/>
        </w:rPr>
        <w:t xml:space="preserve">  </w:t>
      </w:r>
      <w:r>
        <w:rPr>
          <w:b/>
          <w:bCs/>
          <w:sz w:val="28"/>
          <w:szCs w:val="28"/>
        </w:rPr>
        <w:t xml:space="preserve">   </w:t>
      </w:r>
      <w:proofErr w:type="spellStart"/>
      <w:r>
        <w:rPr>
          <w:b/>
          <w:bCs/>
          <w:sz w:val="28"/>
          <w:szCs w:val="28"/>
        </w:rPr>
        <w:t>Балтабеков</w:t>
      </w:r>
      <w:proofErr w:type="spellEnd"/>
      <w:r>
        <w:rPr>
          <w:b/>
          <w:bCs/>
          <w:sz w:val="28"/>
          <w:szCs w:val="28"/>
        </w:rPr>
        <w:t xml:space="preserve"> К.Ж.</w:t>
      </w:r>
    </w:p>
    <w:p w:rsidR="001D644F" w:rsidRDefault="001D644F" w:rsidP="00495F55">
      <w:pPr>
        <w:spacing w:after="0"/>
        <w:jc w:val="both"/>
        <w:rPr>
          <w:b/>
          <w:bCs/>
          <w:sz w:val="28"/>
          <w:szCs w:val="28"/>
        </w:rPr>
      </w:pPr>
    </w:p>
    <w:p w:rsidR="001D644F" w:rsidRDefault="001D644F" w:rsidP="00495F55">
      <w:pPr>
        <w:spacing w:after="0"/>
        <w:jc w:val="both"/>
        <w:rPr>
          <w:b/>
          <w:bCs/>
          <w:sz w:val="28"/>
          <w:szCs w:val="28"/>
        </w:rPr>
      </w:pPr>
    </w:p>
    <w:p w:rsidR="001D644F" w:rsidRDefault="001D644F" w:rsidP="00495F55">
      <w:pPr>
        <w:spacing w:after="0"/>
        <w:jc w:val="both"/>
        <w:rPr>
          <w:b/>
          <w:bCs/>
          <w:sz w:val="28"/>
          <w:szCs w:val="28"/>
        </w:rPr>
      </w:pPr>
    </w:p>
    <w:p w:rsidR="001D644F" w:rsidRDefault="001D644F" w:rsidP="001D644F">
      <w:pPr>
        <w:pStyle w:val="Default"/>
        <w:jc w:val="both"/>
        <w:rPr>
          <w:bCs/>
          <w:sz w:val="20"/>
          <w:szCs w:val="20"/>
          <w:lang w:val="kk-KZ"/>
        </w:rPr>
      </w:pPr>
    </w:p>
    <w:p w:rsidR="001D644F" w:rsidRDefault="001D644F" w:rsidP="001D644F">
      <w:pPr>
        <w:pStyle w:val="Default"/>
        <w:jc w:val="both"/>
        <w:rPr>
          <w:bCs/>
          <w:sz w:val="20"/>
          <w:szCs w:val="20"/>
          <w:lang w:val="kk-KZ"/>
        </w:rPr>
      </w:pPr>
    </w:p>
    <w:p w:rsidR="001D644F" w:rsidRPr="005C0C69" w:rsidRDefault="001D644F" w:rsidP="001D644F">
      <w:pPr>
        <w:pStyle w:val="Default"/>
        <w:jc w:val="both"/>
        <w:rPr>
          <w:bCs/>
          <w:sz w:val="20"/>
          <w:szCs w:val="20"/>
        </w:rPr>
      </w:pPr>
      <w:bookmarkStart w:id="4" w:name="_GoBack"/>
      <w:bookmarkEnd w:id="4"/>
      <w:r>
        <w:rPr>
          <w:bCs/>
          <w:sz w:val="20"/>
          <w:szCs w:val="20"/>
          <w:lang w:val="kk-KZ"/>
        </w:rPr>
        <w:t xml:space="preserve"> Орындаушы:</w:t>
      </w:r>
      <w:proofErr w:type="spellStart"/>
      <w:r w:rsidRPr="005C0C69">
        <w:rPr>
          <w:bCs/>
          <w:sz w:val="20"/>
          <w:szCs w:val="20"/>
        </w:rPr>
        <w:t>Жумажанов</w:t>
      </w:r>
      <w:proofErr w:type="spellEnd"/>
      <w:r w:rsidRPr="005C0C69">
        <w:rPr>
          <w:bCs/>
          <w:sz w:val="20"/>
          <w:szCs w:val="20"/>
        </w:rPr>
        <w:t xml:space="preserve"> Н.Б.</w:t>
      </w:r>
    </w:p>
    <w:p w:rsidR="001D644F" w:rsidRPr="005C0C69" w:rsidRDefault="001D644F" w:rsidP="001D644F">
      <w:pPr>
        <w:pStyle w:val="Default"/>
        <w:ind w:firstLine="851"/>
        <w:jc w:val="both"/>
        <w:rPr>
          <w:bCs/>
          <w:sz w:val="20"/>
          <w:szCs w:val="20"/>
        </w:rPr>
      </w:pPr>
      <w:r w:rsidRPr="005C0C69">
        <w:rPr>
          <w:bCs/>
          <w:sz w:val="20"/>
          <w:szCs w:val="20"/>
        </w:rPr>
        <w:t>773297</w:t>
      </w:r>
    </w:p>
    <w:p w:rsidR="001D644F" w:rsidRPr="00495F55" w:rsidRDefault="001D644F" w:rsidP="00495F55">
      <w:pPr>
        <w:spacing w:after="0"/>
        <w:jc w:val="both"/>
        <w:rPr>
          <w:rFonts w:ascii="Times New Roman" w:hAnsi="Times New Roman" w:cs="Times New Roman"/>
          <w:sz w:val="28"/>
          <w:szCs w:val="28"/>
          <w:lang w:val="kk-KZ"/>
        </w:rPr>
      </w:pPr>
    </w:p>
    <w:sectPr w:rsidR="001D644F" w:rsidRPr="00495F5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A12"/>
    <w:multiLevelType w:val="hybridMultilevel"/>
    <w:tmpl w:val="CAAC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D33F3"/>
    <w:multiLevelType w:val="hybridMultilevel"/>
    <w:tmpl w:val="57E43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F470F"/>
    <w:multiLevelType w:val="hybridMultilevel"/>
    <w:tmpl w:val="B83C5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7A"/>
    <w:rsid w:val="0002472E"/>
    <w:rsid w:val="00086BC1"/>
    <w:rsid w:val="00134518"/>
    <w:rsid w:val="00152F4C"/>
    <w:rsid w:val="00164B7A"/>
    <w:rsid w:val="001D644F"/>
    <w:rsid w:val="00263F14"/>
    <w:rsid w:val="002E164E"/>
    <w:rsid w:val="003B65E4"/>
    <w:rsid w:val="00435321"/>
    <w:rsid w:val="00457876"/>
    <w:rsid w:val="00495F55"/>
    <w:rsid w:val="008B387A"/>
    <w:rsid w:val="00901A48"/>
    <w:rsid w:val="0091201E"/>
    <w:rsid w:val="009513E5"/>
    <w:rsid w:val="009B4AFF"/>
    <w:rsid w:val="009E7980"/>
    <w:rsid w:val="00AA3A57"/>
    <w:rsid w:val="00AA6946"/>
    <w:rsid w:val="00B148AC"/>
    <w:rsid w:val="00B67C11"/>
    <w:rsid w:val="00E56F10"/>
    <w:rsid w:val="00F77517"/>
    <w:rsid w:val="00FD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5042"/>
  <w15:chartTrackingRefBased/>
  <w15:docId w15:val="{6E542B38-949A-47B4-9C8F-533077BE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8A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A57"/>
    <w:pPr>
      <w:ind w:left="720"/>
      <w:contextualSpacing/>
    </w:pPr>
  </w:style>
  <w:style w:type="table" w:styleId="a4">
    <w:name w:val="Table Grid"/>
    <w:basedOn w:val="a1"/>
    <w:uiPriority w:val="59"/>
    <w:rsid w:val="002E164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2E164E"/>
    <w:pPr>
      <w:spacing w:after="0" w:line="240" w:lineRule="auto"/>
      <w:ind w:firstLine="540"/>
      <w:jc w:val="both"/>
    </w:pPr>
    <w:rPr>
      <w:rFonts w:ascii="Tahoma" w:eastAsia="Times New Roman" w:hAnsi="Tahoma" w:cs="Times New Roman"/>
      <w:sz w:val="24"/>
      <w:szCs w:val="24"/>
      <w:lang w:eastAsia="ru-RU"/>
    </w:rPr>
  </w:style>
  <w:style w:type="character" w:customStyle="1" w:styleId="a6">
    <w:name w:val="Основной текст с отступом Знак"/>
    <w:basedOn w:val="a0"/>
    <w:link w:val="a5"/>
    <w:rsid w:val="002E164E"/>
    <w:rPr>
      <w:rFonts w:ascii="Tahoma" w:eastAsia="Times New Roman" w:hAnsi="Tahoma" w:cs="Times New Roman"/>
      <w:sz w:val="24"/>
      <w:szCs w:val="24"/>
      <w:lang w:val="ru-RU" w:eastAsia="ru-RU"/>
    </w:rPr>
  </w:style>
  <w:style w:type="paragraph" w:customStyle="1" w:styleId="Default">
    <w:name w:val="Default"/>
    <w:rsid w:val="001D644F"/>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2022-10-03T06:17:00Z</dcterms:created>
  <dcterms:modified xsi:type="dcterms:W3CDTF">2022-10-05T04:49:00Z</dcterms:modified>
</cp:coreProperties>
</file>