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25B" w:rsidRPr="00FC225B" w:rsidRDefault="00FC225B" w:rsidP="00FC225B">
      <w:pPr>
        <w:spacing w:after="0"/>
        <w:jc w:val="right"/>
        <w:rPr>
          <w:rFonts w:ascii="Times New Roman" w:hAnsi="Times New Roman" w:cs="Times New Roman"/>
          <w:b/>
          <w:sz w:val="28"/>
          <w:szCs w:val="28"/>
        </w:rPr>
      </w:pPr>
      <w:r w:rsidRPr="00FC225B">
        <w:rPr>
          <w:rFonts w:ascii="Times New Roman" w:hAnsi="Times New Roman" w:cs="Times New Roman"/>
          <w:b/>
          <w:sz w:val="28"/>
          <w:szCs w:val="28"/>
        </w:rPr>
        <w:t>"</w:t>
      </w:r>
      <w:proofErr w:type="spellStart"/>
      <w:r w:rsidRPr="00FC225B">
        <w:rPr>
          <w:rFonts w:ascii="Times New Roman" w:hAnsi="Times New Roman" w:cs="Times New Roman"/>
          <w:b/>
          <w:sz w:val="28"/>
          <w:szCs w:val="28"/>
        </w:rPr>
        <w:t>Келісілді</w:t>
      </w:r>
      <w:proofErr w:type="spellEnd"/>
      <w:r w:rsidRPr="00FC225B">
        <w:rPr>
          <w:rFonts w:ascii="Times New Roman" w:hAnsi="Times New Roman" w:cs="Times New Roman"/>
          <w:b/>
          <w:sz w:val="28"/>
          <w:szCs w:val="28"/>
        </w:rPr>
        <w:t>"</w:t>
      </w:r>
    </w:p>
    <w:p w:rsidR="00FC225B" w:rsidRPr="00FC225B" w:rsidRDefault="00FC225B" w:rsidP="00FC225B">
      <w:pPr>
        <w:spacing w:after="0"/>
        <w:jc w:val="right"/>
        <w:rPr>
          <w:rFonts w:ascii="Times New Roman" w:hAnsi="Times New Roman" w:cs="Times New Roman"/>
          <w:b/>
          <w:sz w:val="28"/>
          <w:szCs w:val="28"/>
        </w:rPr>
      </w:pPr>
      <w:proofErr w:type="spellStart"/>
      <w:r w:rsidRPr="00FC225B">
        <w:rPr>
          <w:rFonts w:ascii="Times New Roman" w:hAnsi="Times New Roman" w:cs="Times New Roman"/>
          <w:b/>
          <w:sz w:val="28"/>
          <w:szCs w:val="28"/>
        </w:rPr>
        <w:t>Нұр-сұлтан</w:t>
      </w:r>
      <w:proofErr w:type="spellEnd"/>
      <w:r w:rsidRPr="00FC225B">
        <w:rPr>
          <w:rFonts w:ascii="Times New Roman" w:hAnsi="Times New Roman" w:cs="Times New Roman"/>
          <w:b/>
          <w:sz w:val="28"/>
          <w:szCs w:val="28"/>
        </w:rPr>
        <w:t xml:space="preserve"> </w:t>
      </w:r>
      <w:proofErr w:type="spellStart"/>
      <w:r w:rsidRPr="00FC225B">
        <w:rPr>
          <w:rFonts w:ascii="Times New Roman" w:hAnsi="Times New Roman" w:cs="Times New Roman"/>
          <w:b/>
          <w:sz w:val="28"/>
          <w:szCs w:val="28"/>
        </w:rPr>
        <w:t>қаласы</w:t>
      </w:r>
      <w:proofErr w:type="spellEnd"/>
      <w:r w:rsidRPr="00FC225B">
        <w:rPr>
          <w:rFonts w:ascii="Times New Roman" w:hAnsi="Times New Roman" w:cs="Times New Roman"/>
          <w:b/>
          <w:sz w:val="28"/>
          <w:szCs w:val="28"/>
        </w:rPr>
        <w:t xml:space="preserve"> </w:t>
      </w:r>
      <w:proofErr w:type="spellStart"/>
      <w:r w:rsidRPr="00FC225B">
        <w:rPr>
          <w:rFonts w:ascii="Times New Roman" w:hAnsi="Times New Roman" w:cs="Times New Roman"/>
          <w:b/>
          <w:sz w:val="28"/>
          <w:szCs w:val="28"/>
        </w:rPr>
        <w:t>бойынша</w:t>
      </w:r>
      <w:proofErr w:type="spellEnd"/>
      <w:r w:rsidRPr="00FC225B">
        <w:rPr>
          <w:rFonts w:ascii="Times New Roman" w:hAnsi="Times New Roman" w:cs="Times New Roman"/>
          <w:b/>
          <w:sz w:val="28"/>
          <w:szCs w:val="28"/>
        </w:rPr>
        <w:t xml:space="preserve"> МКД </w:t>
      </w:r>
      <w:proofErr w:type="spellStart"/>
      <w:r>
        <w:rPr>
          <w:rFonts w:ascii="Times New Roman" w:hAnsi="Times New Roman" w:cs="Times New Roman"/>
          <w:b/>
          <w:sz w:val="28"/>
          <w:szCs w:val="28"/>
          <w:lang w:val="ru-RU"/>
        </w:rPr>
        <w:t>Басшысы</w:t>
      </w:r>
      <w:proofErr w:type="spellEnd"/>
    </w:p>
    <w:p w:rsidR="00FC225B" w:rsidRPr="00FC225B" w:rsidRDefault="00FC225B" w:rsidP="00FC225B">
      <w:pPr>
        <w:spacing w:after="0"/>
        <w:jc w:val="right"/>
        <w:rPr>
          <w:rFonts w:ascii="Times New Roman" w:hAnsi="Times New Roman" w:cs="Times New Roman"/>
          <w:b/>
          <w:sz w:val="28"/>
          <w:szCs w:val="28"/>
        </w:rPr>
      </w:pPr>
    </w:p>
    <w:p w:rsidR="00FC225B" w:rsidRPr="00FC225B" w:rsidRDefault="00FC225B" w:rsidP="00FC225B">
      <w:pPr>
        <w:spacing w:after="0"/>
        <w:jc w:val="right"/>
        <w:rPr>
          <w:rFonts w:ascii="Times New Roman" w:hAnsi="Times New Roman" w:cs="Times New Roman"/>
          <w:b/>
          <w:sz w:val="28"/>
          <w:szCs w:val="28"/>
        </w:rPr>
      </w:pPr>
      <w:r w:rsidRPr="00FC225B">
        <w:rPr>
          <w:rFonts w:ascii="Times New Roman" w:hAnsi="Times New Roman" w:cs="Times New Roman"/>
          <w:b/>
          <w:sz w:val="28"/>
          <w:szCs w:val="28"/>
        </w:rPr>
        <w:t xml:space="preserve">_____________ </w:t>
      </w:r>
      <w:proofErr w:type="spellStart"/>
      <w:r w:rsidRPr="00FC225B">
        <w:rPr>
          <w:rFonts w:ascii="Times New Roman" w:hAnsi="Times New Roman" w:cs="Times New Roman"/>
          <w:b/>
          <w:sz w:val="28"/>
          <w:szCs w:val="28"/>
        </w:rPr>
        <w:t>Исаков</w:t>
      </w:r>
      <w:proofErr w:type="spellEnd"/>
      <w:r w:rsidRPr="00FC225B">
        <w:rPr>
          <w:rFonts w:ascii="Times New Roman" w:hAnsi="Times New Roman" w:cs="Times New Roman"/>
          <w:b/>
          <w:sz w:val="28"/>
          <w:szCs w:val="28"/>
        </w:rPr>
        <w:t xml:space="preserve"> К. М.</w:t>
      </w:r>
    </w:p>
    <w:p w:rsidR="00FC225B" w:rsidRPr="00FC225B" w:rsidRDefault="00FC225B" w:rsidP="00FC225B">
      <w:pPr>
        <w:spacing w:after="0"/>
        <w:jc w:val="right"/>
        <w:rPr>
          <w:rFonts w:ascii="Times New Roman" w:hAnsi="Times New Roman" w:cs="Times New Roman"/>
          <w:b/>
          <w:sz w:val="28"/>
          <w:szCs w:val="28"/>
        </w:rPr>
      </w:pPr>
    </w:p>
    <w:p w:rsidR="00FC225B" w:rsidRDefault="00FC225B" w:rsidP="00FC225B">
      <w:pPr>
        <w:spacing w:after="0"/>
        <w:jc w:val="right"/>
        <w:rPr>
          <w:rFonts w:ascii="Times New Roman" w:hAnsi="Times New Roman" w:cs="Times New Roman"/>
          <w:b/>
          <w:sz w:val="28"/>
          <w:szCs w:val="28"/>
        </w:rPr>
      </w:pPr>
      <w:r w:rsidRPr="00FC225B">
        <w:rPr>
          <w:rFonts w:ascii="Times New Roman" w:hAnsi="Times New Roman" w:cs="Times New Roman"/>
          <w:b/>
          <w:sz w:val="28"/>
          <w:szCs w:val="28"/>
        </w:rPr>
        <w:t xml:space="preserve"> 2022 </w:t>
      </w:r>
      <w:proofErr w:type="spellStart"/>
      <w:r w:rsidRPr="00FC225B">
        <w:rPr>
          <w:rFonts w:ascii="Times New Roman" w:hAnsi="Times New Roman" w:cs="Times New Roman"/>
          <w:b/>
          <w:sz w:val="28"/>
          <w:szCs w:val="28"/>
        </w:rPr>
        <w:t>жылғы</w:t>
      </w:r>
      <w:proofErr w:type="spellEnd"/>
      <w:r w:rsidRPr="00FC225B">
        <w:rPr>
          <w:rFonts w:ascii="Times New Roman" w:hAnsi="Times New Roman" w:cs="Times New Roman"/>
          <w:b/>
          <w:sz w:val="28"/>
          <w:szCs w:val="28"/>
        </w:rPr>
        <w:t xml:space="preserve"> " 05 " </w:t>
      </w:r>
      <w:proofErr w:type="spellStart"/>
      <w:r w:rsidRPr="00FC225B">
        <w:rPr>
          <w:rFonts w:ascii="Times New Roman" w:hAnsi="Times New Roman" w:cs="Times New Roman"/>
          <w:b/>
          <w:sz w:val="28"/>
          <w:szCs w:val="28"/>
        </w:rPr>
        <w:t>мамыр</w:t>
      </w:r>
      <w:proofErr w:type="spellEnd"/>
    </w:p>
    <w:p w:rsidR="00FC225B" w:rsidRDefault="00FC225B" w:rsidP="00FC225B">
      <w:pPr>
        <w:spacing w:after="0"/>
        <w:jc w:val="right"/>
        <w:rPr>
          <w:rFonts w:ascii="Times New Roman" w:hAnsi="Times New Roman" w:cs="Times New Roman"/>
          <w:sz w:val="28"/>
          <w:szCs w:val="28"/>
        </w:rPr>
      </w:pPr>
    </w:p>
    <w:p w:rsidR="00E0493D" w:rsidRPr="00E0493D" w:rsidRDefault="00E0493D" w:rsidP="00E0493D">
      <w:pPr>
        <w:spacing w:after="0"/>
        <w:jc w:val="center"/>
        <w:rPr>
          <w:rFonts w:ascii="Times New Roman" w:hAnsi="Times New Roman" w:cs="Times New Roman"/>
          <w:sz w:val="28"/>
          <w:szCs w:val="28"/>
          <w:lang w:val="kk-KZ"/>
        </w:rPr>
      </w:pPr>
      <w:proofErr w:type="spellStart"/>
      <w:r w:rsidRPr="00E0493D">
        <w:rPr>
          <w:rFonts w:ascii="Times New Roman" w:hAnsi="Times New Roman" w:cs="Times New Roman"/>
          <w:sz w:val="28"/>
          <w:szCs w:val="28"/>
        </w:rPr>
        <w:t>Нұр-сұлтан</w:t>
      </w:r>
      <w:proofErr w:type="spellEnd"/>
      <w:r w:rsidRPr="00E0493D">
        <w:rPr>
          <w:rFonts w:ascii="Times New Roman" w:hAnsi="Times New Roman" w:cs="Times New Roman"/>
          <w:sz w:val="28"/>
          <w:szCs w:val="28"/>
        </w:rPr>
        <w:t xml:space="preserve"> </w:t>
      </w:r>
      <w:proofErr w:type="spellStart"/>
      <w:r w:rsidRPr="00E0493D">
        <w:rPr>
          <w:rFonts w:ascii="Times New Roman" w:hAnsi="Times New Roman" w:cs="Times New Roman"/>
          <w:sz w:val="28"/>
          <w:szCs w:val="28"/>
        </w:rPr>
        <w:t>қаласы</w:t>
      </w:r>
      <w:proofErr w:type="spellEnd"/>
      <w:r w:rsidRPr="00E0493D">
        <w:rPr>
          <w:rFonts w:ascii="Times New Roman" w:hAnsi="Times New Roman" w:cs="Times New Roman"/>
          <w:sz w:val="28"/>
          <w:szCs w:val="28"/>
        </w:rPr>
        <w:t xml:space="preserve"> </w:t>
      </w:r>
      <w:proofErr w:type="spellStart"/>
      <w:r w:rsidRPr="00E0493D">
        <w:rPr>
          <w:rFonts w:ascii="Times New Roman" w:hAnsi="Times New Roman" w:cs="Times New Roman"/>
          <w:sz w:val="28"/>
          <w:szCs w:val="28"/>
        </w:rPr>
        <w:t>бойынша</w:t>
      </w:r>
      <w:proofErr w:type="spellEnd"/>
      <w:r w:rsidRPr="00E0493D">
        <w:rPr>
          <w:rFonts w:ascii="Times New Roman" w:hAnsi="Times New Roman" w:cs="Times New Roman"/>
          <w:sz w:val="28"/>
          <w:szCs w:val="28"/>
        </w:rPr>
        <w:t xml:space="preserve"> </w:t>
      </w:r>
      <w:proofErr w:type="spellStart"/>
      <w:r w:rsidRPr="00E0493D">
        <w:rPr>
          <w:rFonts w:ascii="Times New Roman" w:hAnsi="Times New Roman" w:cs="Times New Roman"/>
          <w:sz w:val="28"/>
          <w:szCs w:val="28"/>
        </w:rPr>
        <w:t>Мемлекеттік</w:t>
      </w:r>
      <w:proofErr w:type="spellEnd"/>
      <w:r w:rsidRPr="00E0493D">
        <w:rPr>
          <w:rFonts w:ascii="Times New Roman" w:hAnsi="Times New Roman" w:cs="Times New Roman"/>
          <w:sz w:val="28"/>
          <w:szCs w:val="28"/>
        </w:rPr>
        <w:t xml:space="preserve"> </w:t>
      </w:r>
      <w:proofErr w:type="spellStart"/>
      <w:r w:rsidRPr="00E0493D">
        <w:rPr>
          <w:rFonts w:ascii="Times New Roman" w:hAnsi="Times New Roman" w:cs="Times New Roman"/>
          <w:sz w:val="28"/>
          <w:szCs w:val="28"/>
        </w:rPr>
        <w:t>кірістер</w:t>
      </w:r>
      <w:proofErr w:type="spellEnd"/>
      <w:r w:rsidRPr="00E0493D">
        <w:rPr>
          <w:rFonts w:ascii="Times New Roman" w:hAnsi="Times New Roman" w:cs="Times New Roman"/>
          <w:sz w:val="28"/>
          <w:szCs w:val="28"/>
        </w:rPr>
        <w:t xml:space="preserve"> </w:t>
      </w:r>
      <w:proofErr w:type="spellStart"/>
      <w:r w:rsidRPr="00E0493D">
        <w:rPr>
          <w:rFonts w:ascii="Times New Roman" w:hAnsi="Times New Roman" w:cs="Times New Roman"/>
          <w:sz w:val="28"/>
          <w:szCs w:val="28"/>
        </w:rPr>
        <w:t>департаменті</w:t>
      </w:r>
      <w:proofErr w:type="spellEnd"/>
      <w:r>
        <w:rPr>
          <w:rFonts w:ascii="Times New Roman" w:hAnsi="Times New Roman" w:cs="Times New Roman"/>
          <w:sz w:val="28"/>
          <w:szCs w:val="28"/>
          <w:lang w:val="kk-KZ"/>
        </w:rPr>
        <w:t>нің</w:t>
      </w:r>
    </w:p>
    <w:p w:rsidR="00602D3E" w:rsidRPr="00FC225B" w:rsidRDefault="00E0493D" w:rsidP="00E0493D">
      <w:pPr>
        <w:spacing w:after="0"/>
        <w:jc w:val="center"/>
        <w:rPr>
          <w:rFonts w:ascii="Times New Roman" w:hAnsi="Times New Roman" w:cs="Times New Roman"/>
          <w:sz w:val="28"/>
          <w:szCs w:val="28"/>
          <w:lang w:val="kk-KZ"/>
        </w:rPr>
      </w:pPr>
      <w:r w:rsidRPr="00FC225B">
        <w:rPr>
          <w:rFonts w:ascii="Times New Roman" w:hAnsi="Times New Roman" w:cs="Times New Roman"/>
          <w:sz w:val="28"/>
          <w:szCs w:val="28"/>
          <w:lang w:val="kk-KZ"/>
        </w:rPr>
        <w:t>Алматы ауданы бойынша Мемлекеттік кірістер басқармасында</w:t>
      </w:r>
    </w:p>
    <w:p w:rsidR="00E0493D" w:rsidRPr="00FC225B" w:rsidRDefault="00E0493D" w:rsidP="00E0493D">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ішкі </w:t>
      </w:r>
      <w:r w:rsidRPr="00FC225B">
        <w:rPr>
          <w:rFonts w:ascii="Times New Roman" w:hAnsi="Times New Roman" w:cs="Times New Roman"/>
          <w:sz w:val="28"/>
          <w:szCs w:val="28"/>
          <w:lang w:val="kk-KZ"/>
        </w:rPr>
        <w:t xml:space="preserve">өткізілген </w:t>
      </w:r>
    </w:p>
    <w:p w:rsidR="00E0493D" w:rsidRPr="00E0493D" w:rsidRDefault="00E0493D" w:rsidP="00E0493D">
      <w:pPr>
        <w:spacing w:after="0"/>
        <w:jc w:val="center"/>
        <w:rPr>
          <w:rFonts w:ascii="Times New Roman" w:hAnsi="Times New Roman" w:cs="Times New Roman"/>
          <w:sz w:val="28"/>
          <w:szCs w:val="28"/>
          <w:lang w:val="kk-KZ"/>
        </w:rPr>
      </w:pPr>
      <w:r w:rsidRPr="00FC225B">
        <w:rPr>
          <w:rFonts w:ascii="Times New Roman" w:hAnsi="Times New Roman" w:cs="Times New Roman"/>
          <w:sz w:val="28"/>
          <w:szCs w:val="28"/>
          <w:lang w:val="kk-KZ"/>
        </w:rPr>
        <w:t xml:space="preserve">сыбайлас жемқорлық тәуекелдерін талдау </w:t>
      </w:r>
      <w:r>
        <w:rPr>
          <w:rFonts w:ascii="Times New Roman" w:hAnsi="Times New Roman" w:cs="Times New Roman"/>
          <w:sz w:val="28"/>
          <w:szCs w:val="28"/>
          <w:lang w:val="kk-KZ"/>
        </w:rPr>
        <w:t>нәтижиесі бойынша</w:t>
      </w:r>
    </w:p>
    <w:p w:rsidR="00E0493D" w:rsidRDefault="00E0493D" w:rsidP="00E0493D">
      <w:pPr>
        <w:spacing w:after="0"/>
        <w:jc w:val="center"/>
        <w:rPr>
          <w:rFonts w:ascii="Times New Roman" w:hAnsi="Times New Roman" w:cs="Times New Roman"/>
          <w:b/>
          <w:sz w:val="28"/>
          <w:szCs w:val="28"/>
          <w:lang w:val="kk-KZ"/>
        </w:rPr>
      </w:pPr>
      <w:r w:rsidRPr="00FC225B">
        <w:rPr>
          <w:rFonts w:ascii="Times New Roman" w:hAnsi="Times New Roman" w:cs="Times New Roman"/>
          <w:b/>
          <w:sz w:val="28"/>
          <w:szCs w:val="28"/>
          <w:lang w:val="kk-KZ"/>
        </w:rPr>
        <w:t>Талдамалық анықтама</w:t>
      </w:r>
    </w:p>
    <w:p w:rsidR="00FC225B" w:rsidRPr="00FC225B" w:rsidRDefault="00FC225B" w:rsidP="00E0493D">
      <w:pPr>
        <w:spacing w:after="0"/>
        <w:jc w:val="center"/>
        <w:rPr>
          <w:rFonts w:ascii="Times New Roman" w:hAnsi="Times New Roman" w:cs="Times New Roman"/>
          <w:b/>
          <w:sz w:val="28"/>
          <w:szCs w:val="28"/>
          <w:lang w:val="kk-KZ"/>
        </w:rPr>
      </w:pPr>
    </w:p>
    <w:p w:rsidR="00E0493D" w:rsidRPr="00FC225B" w:rsidRDefault="00E0493D" w:rsidP="00E0493D">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"Сыбайлас жемқорлыққа қарсы іс-қимыл туралы" 2015 жылғы 18 қарашадағы №410 - V Қазақстан Республикасы Заңының (бұдан әрі – заң) 8-бабының 5-тармағына және Қазақстан Республикасы Сыбайлас жемқорлыққа қарсы іс-қимыл агенттігінің 2021 жылғы 07 сәуірдегі төрағасы бекіткен сыбайлас жемқорлық тәуекелдеріне ішкі талдау жүргізу жөніндегі әдістемелік ұсынымдарға (бұдан әрі-әдістемелік ұсынымдар) сәйкес Қазақстан Республикасы Қаржы министрлігі Мемлекеттік кірістер комитетінің Нұр-сұлтан қаласы бойынша кірістер</w:t>
      </w:r>
      <w:r>
        <w:rPr>
          <w:rFonts w:ascii="Times New Roman" w:hAnsi="Times New Roman" w:cs="Times New Roman"/>
          <w:sz w:val="28"/>
          <w:szCs w:val="28"/>
          <w:lang w:val="kk-KZ"/>
        </w:rPr>
        <w:t xml:space="preserve"> департамент</w:t>
      </w:r>
      <w:r w:rsidRPr="00FC225B">
        <w:rPr>
          <w:rFonts w:ascii="Times New Roman" w:hAnsi="Times New Roman" w:cs="Times New Roman"/>
          <w:sz w:val="28"/>
          <w:szCs w:val="28"/>
          <w:lang w:val="kk-KZ"/>
        </w:rPr>
        <w:t xml:space="preserve"> (бұдан әрі - Департамент) басшысының 2022 жылғы 07 сәуірдегі №89 бұйрығымен департаменттің құрылымдық бөлімшелерінде сыбайлас жемқорлық тәуекелдеріне ішкі талдау жүргізу адами ресу</w:t>
      </w:r>
      <w:r w:rsidR="00B14048" w:rsidRPr="00FC225B">
        <w:rPr>
          <w:rFonts w:ascii="Times New Roman" w:hAnsi="Times New Roman" w:cs="Times New Roman"/>
          <w:sz w:val="28"/>
          <w:szCs w:val="28"/>
          <w:lang w:val="kk-KZ"/>
        </w:rPr>
        <w:t>рстар басқармасына (бұдан әрі-</w:t>
      </w:r>
      <w:r w:rsidR="00B14048">
        <w:rPr>
          <w:rFonts w:ascii="Times New Roman" w:hAnsi="Times New Roman" w:cs="Times New Roman"/>
          <w:sz w:val="28"/>
          <w:szCs w:val="28"/>
          <w:lang w:val="kk-KZ"/>
        </w:rPr>
        <w:t>АР</w:t>
      </w:r>
      <w:r w:rsidRPr="00FC225B">
        <w:rPr>
          <w:rFonts w:ascii="Times New Roman" w:hAnsi="Times New Roman" w:cs="Times New Roman"/>
          <w:sz w:val="28"/>
          <w:szCs w:val="28"/>
          <w:lang w:val="kk-KZ"/>
        </w:rPr>
        <w:t>Б) тапсырылды.</w:t>
      </w:r>
    </w:p>
    <w:p w:rsidR="00E0493D" w:rsidRPr="00FC225B" w:rsidRDefault="00E0493D" w:rsidP="00E0493D">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Жоғарыда көрсетілген бұйрыққа сәйкес Департаменттің Алматы ауданы бойынша Мемлекеттік кірістер басқармасының (бұдан әрі-</w:t>
      </w:r>
      <w:r w:rsidR="00B14048">
        <w:rPr>
          <w:rFonts w:ascii="Times New Roman" w:hAnsi="Times New Roman" w:cs="Times New Roman"/>
          <w:sz w:val="28"/>
          <w:szCs w:val="28"/>
          <w:lang w:val="kk-KZ"/>
        </w:rPr>
        <w:t>А</w:t>
      </w:r>
      <w:r w:rsidR="00B14048" w:rsidRPr="00FC225B">
        <w:rPr>
          <w:rFonts w:ascii="Times New Roman" w:hAnsi="Times New Roman" w:cs="Times New Roman"/>
          <w:sz w:val="28"/>
          <w:szCs w:val="28"/>
          <w:lang w:val="kk-KZ"/>
        </w:rPr>
        <w:t>М</w:t>
      </w:r>
      <w:r w:rsidR="00B14048">
        <w:rPr>
          <w:rFonts w:ascii="Times New Roman" w:hAnsi="Times New Roman" w:cs="Times New Roman"/>
          <w:sz w:val="28"/>
          <w:szCs w:val="28"/>
          <w:lang w:val="kk-KZ"/>
        </w:rPr>
        <w:t>К</w:t>
      </w:r>
      <w:r w:rsidRPr="00FC225B">
        <w:rPr>
          <w:rFonts w:ascii="Times New Roman" w:hAnsi="Times New Roman" w:cs="Times New Roman"/>
          <w:sz w:val="28"/>
          <w:szCs w:val="28"/>
          <w:lang w:val="kk-KZ"/>
        </w:rPr>
        <w:t>Б) қызметінде сыбайлас жемқорлық құқық бұзушылықтардың ықтимал фактілерін анықтау және жою мақсатында 2022 жылдың 1 тоқсанында сыбайлас жемқорлық тәуекелдеріне ішкі талдау жүргізілді.</w:t>
      </w:r>
    </w:p>
    <w:p w:rsidR="00E0493D" w:rsidRPr="00FC225B" w:rsidRDefault="00B14048" w:rsidP="00E0493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Pr="00FC225B">
        <w:rPr>
          <w:rFonts w:ascii="Times New Roman" w:hAnsi="Times New Roman" w:cs="Times New Roman"/>
          <w:sz w:val="28"/>
          <w:szCs w:val="28"/>
          <w:lang w:val="kk-KZ"/>
        </w:rPr>
        <w:t>М</w:t>
      </w:r>
      <w:r>
        <w:rPr>
          <w:rFonts w:ascii="Times New Roman" w:hAnsi="Times New Roman" w:cs="Times New Roman"/>
          <w:sz w:val="28"/>
          <w:szCs w:val="28"/>
          <w:lang w:val="kk-KZ"/>
        </w:rPr>
        <w:t>К</w:t>
      </w:r>
      <w:r w:rsidR="00E0493D" w:rsidRPr="00FC225B">
        <w:rPr>
          <w:rFonts w:ascii="Times New Roman" w:hAnsi="Times New Roman" w:cs="Times New Roman"/>
          <w:sz w:val="28"/>
          <w:szCs w:val="28"/>
          <w:lang w:val="kk-KZ"/>
        </w:rPr>
        <w:t>Б-дағы сыбайлас жемқорлық тәуекелдеріне ішкі талдау келесі кезеңдер бойынша бекітілген әдістемелік ұсынымдарға сәйкес жүзеге асырылды:</w:t>
      </w:r>
    </w:p>
    <w:p w:rsidR="00E0493D" w:rsidRPr="00FC225B" w:rsidRDefault="00E0493D" w:rsidP="00E0493D">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1) талдау объектісі туралы ақпаратты жинау және қорыту;</w:t>
      </w:r>
    </w:p>
    <w:p w:rsidR="00E0493D" w:rsidRPr="00FC225B" w:rsidRDefault="00E0493D" w:rsidP="00E0493D">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2) талдау объектісінің қызметін, оның ұйымдастырушылық-басқарушылық қызметін реттейтін құқықтық актілер мен ішкі құжаттарды сыбайлас жемқорлық тәуекелдерінің болуына талдау жасау;</w:t>
      </w:r>
    </w:p>
    <w:p w:rsidR="00E0493D" w:rsidRPr="00FC225B" w:rsidRDefault="00E0493D" w:rsidP="00E0493D">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3) талдамалық анықтаманы дайындау және оған қол қою.</w:t>
      </w:r>
    </w:p>
    <w:p w:rsidR="00B14048" w:rsidRPr="00FC225B" w:rsidRDefault="00B14048" w:rsidP="00B14048">
      <w:pPr>
        <w:spacing w:after="0"/>
        <w:jc w:val="both"/>
        <w:rPr>
          <w:rFonts w:ascii="Times New Roman" w:hAnsi="Times New Roman" w:cs="Times New Roman"/>
          <w:b/>
          <w:sz w:val="28"/>
          <w:szCs w:val="28"/>
          <w:lang w:val="kk-KZ"/>
        </w:rPr>
      </w:pPr>
      <w:r w:rsidRPr="00FC225B">
        <w:rPr>
          <w:rFonts w:ascii="Times New Roman" w:hAnsi="Times New Roman" w:cs="Times New Roman"/>
          <w:b/>
          <w:sz w:val="28"/>
          <w:szCs w:val="28"/>
          <w:lang w:val="kk-KZ"/>
        </w:rPr>
        <w:t xml:space="preserve">1. Талдау объектісі туралы ақпаратты жинау және жинақтау. </w:t>
      </w:r>
    </w:p>
    <w:p w:rsidR="00B14048" w:rsidRPr="00FC225B" w:rsidRDefault="00B14048" w:rsidP="00B14048">
      <w:pPr>
        <w:spacing w:after="0"/>
        <w:jc w:val="both"/>
        <w:rPr>
          <w:rFonts w:ascii="Times New Roman" w:hAnsi="Times New Roman" w:cs="Times New Roman"/>
          <w:sz w:val="28"/>
          <w:szCs w:val="28"/>
          <w:lang w:val="kk-KZ"/>
        </w:rPr>
      </w:pPr>
    </w:p>
    <w:p w:rsidR="00B14048" w:rsidRPr="00FC225B" w:rsidRDefault="00B14048" w:rsidP="00B14048">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lastRenderedPageBreak/>
        <w:t>2022 жылғы 1 қаңтардағы жағдай бойынша АУГД – ның жалпы штат саны 86 бірлікті құрады, нақты саны – 84, оның ішінде басшылық – 4, бөлім басшылары - 9, бас мамандар – 59, жетекші мамандар-12.</w:t>
      </w:r>
    </w:p>
    <w:p w:rsidR="00B14048" w:rsidRPr="00FC225B" w:rsidRDefault="00B14048" w:rsidP="00B14048">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t xml:space="preserve">2022 жылғы 01 сәуірдегі жағдай бойынша АУГД штат саны 86 бірлікті, нақты саны - 82 бірлікті құрайды. Басқару бойынша қызметкерлердің ауысуы 4 бірлікті құрады, оның ішінде: </w:t>
      </w:r>
    </w:p>
    <w:p w:rsidR="00B14048" w:rsidRPr="00FC225B" w:rsidRDefault="00B14048" w:rsidP="00B14048">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t xml:space="preserve"> өз қалауы бойынша-1, </w:t>
      </w:r>
    </w:p>
    <w:p w:rsidR="00B14048" w:rsidRPr="00FC225B" w:rsidRDefault="00B14048" w:rsidP="00B14048">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t xml:space="preserve"> басқа мемлекеттік органға-3.</w:t>
      </w:r>
    </w:p>
    <w:p w:rsidR="00B14048" w:rsidRPr="00FC225B" w:rsidRDefault="00B14048" w:rsidP="00B14048">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t>Бос лауазымдарға орналасу кезінде жақын туыстары (ата-аналары (ата немесе ана), балалары, асырап алушылары,</w:t>
      </w:r>
      <w:r>
        <w:rPr>
          <w:rFonts w:ascii="Times New Roman" w:hAnsi="Times New Roman" w:cs="Times New Roman"/>
          <w:sz w:val="28"/>
          <w:szCs w:val="28"/>
          <w:lang w:val="kk-KZ"/>
        </w:rPr>
        <w:t xml:space="preserve"> асыранып алғандар,</w:t>
      </w:r>
      <w:r w:rsidRPr="00FC225B">
        <w:rPr>
          <w:rFonts w:ascii="Times New Roman" w:hAnsi="Times New Roman" w:cs="Times New Roman"/>
          <w:sz w:val="28"/>
          <w:szCs w:val="28"/>
          <w:lang w:val="kk-KZ"/>
        </w:rPr>
        <w:t xml:space="preserve"> ата-анасы бір және ата-анасы бөлек аға-інілері мен апа-сіңлілері, аталары, әжелері, немерелері) немесе жұбайы (зайыбы) атқаратын лауазымға фактілер, тікелей бағыныстылығы анықталмаған. </w:t>
      </w:r>
    </w:p>
    <w:p w:rsidR="00B14048" w:rsidRPr="00FC225B" w:rsidRDefault="00B14048" w:rsidP="00B14048">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t xml:space="preserve">Мемлекеттік қызметшілерді мемлекеттік қызмет бойынша ілгерілету олардың біліктілігін, құзыреттерін, қабілеттерін, еңбегін және қызметтік міндеттерін адал атқаруын ескере отырып жүзеге асырылады. </w:t>
      </w:r>
    </w:p>
    <w:p w:rsidR="00B14048" w:rsidRPr="00FC225B" w:rsidRDefault="00B14048" w:rsidP="00B14048">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t>"Б" корпусының бос әкімшілік лауазымдарын толтыру мақсатында 2022 жылдың 1 тоқсаны ішінде 2 конкурс өткізілді:</w:t>
      </w:r>
    </w:p>
    <w:p w:rsidR="00B14048" w:rsidRPr="00FC225B" w:rsidRDefault="00B14048" w:rsidP="00B14048">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 xml:space="preserve">- ішкі конкурс – 1, құжаттар берілмеген, </w:t>
      </w:r>
    </w:p>
    <w:p w:rsidR="00B14048" w:rsidRPr="00FC225B" w:rsidRDefault="00B14048" w:rsidP="00B14048">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 жалпы конкурс-1, 1 лауазымды тұлға тағайындалды.</w:t>
      </w:r>
    </w:p>
    <w:p w:rsidR="00B14048" w:rsidRPr="00FC225B" w:rsidRDefault="00B14048" w:rsidP="00B14048">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t>Конкурстық рәсімдер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"Б"корпусының мемлекеттік әкімшілік лауазымына орналасуға конкурстар өткізу қағидаларына сәйкес өткізілді.</w:t>
      </w:r>
    </w:p>
    <w:p w:rsidR="00B14048" w:rsidRPr="00FC225B" w:rsidRDefault="00B14048" w:rsidP="00B14048">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t>Бос мемлекеттік лауазымдарға орналасуға белгілі бір кандидаттарға заңсыз артықшылық беру фактілері анықталған жоқ.</w:t>
      </w:r>
    </w:p>
    <w:p w:rsidR="00B14048" w:rsidRPr="00FC225B" w:rsidRDefault="00B14048" w:rsidP="00B14048">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t>Оқудан өту, қызметкерлердің біліктілігін арттыру мерзімдері мен тәртібі кестелермен бекітілген.</w:t>
      </w:r>
    </w:p>
    <w:p w:rsidR="00B14909" w:rsidRPr="00FC225B" w:rsidRDefault="00B14909" w:rsidP="00B14909">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 xml:space="preserve">Талданып отырған кезеңде </w:t>
      </w:r>
      <w:r>
        <w:rPr>
          <w:rFonts w:ascii="Times New Roman" w:hAnsi="Times New Roman" w:cs="Times New Roman"/>
          <w:sz w:val="28"/>
          <w:szCs w:val="28"/>
          <w:lang w:val="kk-KZ"/>
        </w:rPr>
        <w:t>АМК</w:t>
      </w:r>
      <w:r w:rsidRPr="00FC225B">
        <w:rPr>
          <w:rFonts w:ascii="Times New Roman" w:hAnsi="Times New Roman" w:cs="Times New Roman"/>
          <w:sz w:val="28"/>
          <w:szCs w:val="28"/>
          <w:lang w:val="kk-KZ"/>
        </w:rPr>
        <w:t>Б-ға 697 өтініш келіп түсті, оның ішінде: 288 өтініш, 12 шағым, 397 хабарлама, сұраулар мен жауаптар.</w:t>
      </w:r>
    </w:p>
    <w:p w:rsidR="00B14909" w:rsidRPr="00FC225B" w:rsidRDefault="00B14909" w:rsidP="00B14909">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t xml:space="preserve"> 2022 жылдың 1 тоқсанында Әдеп кодексінің нормаларын бұзғаны үшін тәртіптік жауапкершілікке тартылған қызметкерлер - жоқ, мемлекеттік қызметке кір келтіретін тәртіптік теріс қылық жасағаны үшін - жоқ.</w:t>
      </w:r>
    </w:p>
    <w:p w:rsidR="00B14909" w:rsidRPr="00FC225B" w:rsidRDefault="00B14909" w:rsidP="00B14909">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t xml:space="preserve">Қызметтік әдеп нормаларының сақталуын қамтамасыз ету және Мемлекеттік қызмет туралы заңнаманы бұзушылықтардың профилактикасы, сыбайлас жемқорлыққа қарсы іс-қимыл және Әдеп кодексі жөніндегі </w:t>
      </w:r>
      <w:r w:rsidRPr="00FC225B">
        <w:rPr>
          <w:rFonts w:ascii="Times New Roman" w:hAnsi="Times New Roman" w:cs="Times New Roman"/>
          <w:sz w:val="28"/>
          <w:szCs w:val="28"/>
          <w:lang w:val="kk-KZ"/>
        </w:rPr>
        <w:lastRenderedPageBreak/>
        <w:t xml:space="preserve">тапсырманы орындау мақсатында </w:t>
      </w:r>
      <w:r>
        <w:rPr>
          <w:rFonts w:ascii="Times New Roman" w:hAnsi="Times New Roman" w:cs="Times New Roman"/>
          <w:sz w:val="28"/>
          <w:szCs w:val="28"/>
          <w:lang w:val="kk-KZ"/>
        </w:rPr>
        <w:t>АМКБ</w:t>
      </w:r>
      <w:r w:rsidRPr="00FC225B">
        <w:rPr>
          <w:rFonts w:ascii="Times New Roman" w:hAnsi="Times New Roman" w:cs="Times New Roman"/>
          <w:sz w:val="28"/>
          <w:szCs w:val="28"/>
          <w:lang w:val="kk-KZ"/>
        </w:rPr>
        <w:t>-да тиісті іс-шаралар, оның ішінде уәкілетті органның қызметкерлерін тарта отырып өткізілді.</w:t>
      </w:r>
    </w:p>
    <w:p w:rsidR="00B14909" w:rsidRPr="00FC225B" w:rsidRDefault="00B14909" w:rsidP="00B14909">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t>11.03.2022 жылы Департаменттің әдеп жөніндегі уәкілі Б. У. Әбілдинов "Аманат" партиясы жанындағы "Жас Отан" жастар қанаты елордалық филиалының бірінші орынбасары А. Т. Мағзұммен, ҚР Сыбайлас жемқорлыққа қарсы іс-қимыл агенттігінің Нұр-сұлтан қаласы бойынша департаментінің превенция Басқармасының І</w:t>
      </w:r>
      <w:r>
        <w:rPr>
          <w:rFonts w:ascii="Times New Roman" w:hAnsi="Times New Roman" w:cs="Times New Roman"/>
          <w:sz w:val="28"/>
          <w:szCs w:val="28"/>
          <w:lang w:val="kk-KZ"/>
        </w:rPr>
        <w:t>ІО</w:t>
      </w:r>
      <w:r w:rsidRPr="00FC225B">
        <w:rPr>
          <w:rFonts w:ascii="Times New Roman" w:hAnsi="Times New Roman" w:cs="Times New Roman"/>
          <w:sz w:val="28"/>
          <w:szCs w:val="28"/>
          <w:lang w:val="kk-KZ"/>
        </w:rPr>
        <w:t xml:space="preserve"> офицері А. Е. Кенебаевамен бірлесіп, </w:t>
      </w:r>
      <w:r>
        <w:rPr>
          <w:rFonts w:ascii="Times New Roman" w:hAnsi="Times New Roman" w:cs="Times New Roman"/>
          <w:sz w:val="28"/>
          <w:szCs w:val="28"/>
          <w:lang w:val="kk-KZ"/>
        </w:rPr>
        <w:t>А</w:t>
      </w:r>
      <w:r w:rsidRPr="00FC225B">
        <w:rPr>
          <w:rFonts w:ascii="Times New Roman" w:hAnsi="Times New Roman" w:cs="Times New Roman"/>
          <w:sz w:val="28"/>
          <w:szCs w:val="28"/>
          <w:lang w:val="kk-KZ"/>
        </w:rPr>
        <w:t>М</w:t>
      </w:r>
      <w:r>
        <w:rPr>
          <w:rFonts w:ascii="Times New Roman" w:hAnsi="Times New Roman" w:cs="Times New Roman"/>
          <w:sz w:val="28"/>
          <w:szCs w:val="28"/>
          <w:lang w:val="kk-KZ"/>
        </w:rPr>
        <w:t>К</w:t>
      </w:r>
      <w:r w:rsidRPr="00FC225B">
        <w:rPr>
          <w:rFonts w:ascii="Times New Roman" w:hAnsi="Times New Roman" w:cs="Times New Roman"/>
          <w:sz w:val="28"/>
          <w:szCs w:val="28"/>
          <w:lang w:val="kk-KZ"/>
        </w:rPr>
        <w:t>Б қызметкерлері үшін "Профилактика" тақырыбында семинар-кеңес өткізді сыбайлас жемқорлық қылмыстар мен құқық бұзушылықтар және сыбайлас жемқорлыққа қарсы заңнамадағы өзгерістер. Этикалық бұзушылықтардың алдын алу".</w:t>
      </w:r>
    </w:p>
    <w:p w:rsidR="00B14909" w:rsidRPr="00FC225B" w:rsidRDefault="00B14909" w:rsidP="00B14909">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t>16.04.2022 жылы "Атамекен" ӨКП директорының міндетін атқарушы Б. Б. Жолболдиев, Нұр-сұлтан қаласы Сыбайлас жемқорлыққа қарсы қызмет басшысының бірінші орынбасары И. С. Базилов, Нұр-сұлтан қаласы Сыбайлас жемқорлыққа қарсы қызмет Тергеу басқармасының аға тергеушісі А. Дабенов, Нұр-сұлтан қаласы МКД басшысының орынбасары-Сұлтан Әбілдинов б. у. "қылмыстық құқық бұзушылық пен заңның басқа да бұзушылықтарын жасауға ықпал еткен мән-жайларды жою жөніндегі ұсынысты қарау (лауазымды адамға пара берудің алдын алу мәселесі бойынша)"тақырыбында семинар өткізілді.</w:t>
      </w:r>
    </w:p>
    <w:p w:rsidR="0031550F" w:rsidRPr="0031550F" w:rsidRDefault="0031550F" w:rsidP="0031550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19.04.2022 жылы Нұр-сұлтан қ</w:t>
      </w:r>
      <w:r w:rsidRPr="0031550F">
        <w:rPr>
          <w:rFonts w:ascii="Times New Roman" w:hAnsi="Times New Roman" w:cs="Times New Roman"/>
          <w:sz w:val="28"/>
          <w:szCs w:val="28"/>
          <w:lang w:val="kk-KZ"/>
        </w:rPr>
        <w:t>. Сыбайлас жемқорлыққа қарсы қызмет басшысының орынба</w:t>
      </w:r>
      <w:r>
        <w:rPr>
          <w:rFonts w:ascii="Times New Roman" w:hAnsi="Times New Roman" w:cs="Times New Roman"/>
          <w:sz w:val="28"/>
          <w:szCs w:val="28"/>
          <w:lang w:val="kk-KZ"/>
        </w:rPr>
        <w:t>сары И. С. Базилов, Нұр-сұлтан қ</w:t>
      </w:r>
      <w:r w:rsidRPr="0031550F">
        <w:rPr>
          <w:rFonts w:ascii="Times New Roman" w:hAnsi="Times New Roman" w:cs="Times New Roman"/>
          <w:sz w:val="28"/>
          <w:szCs w:val="28"/>
          <w:lang w:val="kk-KZ"/>
        </w:rPr>
        <w:t>. Сыбайлас жемқорлыққа қарсы қызмет Тергеу басқармасының аға тергеушісі А. Айгалиев, МКД басшысының Нұр-сұлтан Қ. бойынша орынбасары Б. У. Әбілдинов "қылмыстық іс жүргізуге ықпал еткен мән-жайларды жою жөніндегі ұсынысты қарау" тақырыбында семинар</w:t>
      </w:r>
      <w:r>
        <w:rPr>
          <w:rFonts w:ascii="Times New Roman" w:hAnsi="Times New Roman" w:cs="Times New Roman"/>
          <w:sz w:val="28"/>
          <w:szCs w:val="28"/>
          <w:lang w:val="kk-KZ"/>
        </w:rPr>
        <w:t xml:space="preserve"> АМКБ</w:t>
      </w:r>
      <w:r w:rsidRPr="0031550F">
        <w:rPr>
          <w:rFonts w:ascii="Times New Roman" w:hAnsi="Times New Roman" w:cs="Times New Roman"/>
          <w:sz w:val="28"/>
          <w:szCs w:val="28"/>
          <w:lang w:val="kk-KZ"/>
        </w:rPr>
        <w:t xml:space="preserve"> өткізді құқық бұзушылықтар және басқа да заң бұзушылықтар (лауазымды тұлғаға пара берудің алдын алу мәселесі бойынша)".</w:t>
      </w:r>
    </w:p>
    <w:p w:rsidR="0031550F" w:rsidRPr="0031550F" w:rsidRDefault="0031550F" w:rsidP="0031550F">
      <w:pPr>
        <w:spacing w:after="0"/>
        <w:jc w:val="both"/>
        <w:rPr>
          <w:rFonts w:ascii="Times New Roman" w:hAnsi="Times New Roman" w:cs="Times New Roman"/>
          <w:sz w:val="28"/>
          <w:szCs w:val="28"/>
          <w:lang w:val="kk-KZ"/>
        </w:rPr>
      </w:pPr>
      <w:r w:rsidRPr="0031550F">
        <w:rPr>
          <w:rFonts w:ascii="Times New Roman" w:hAnsi="Times New Roman" w:cs="Times New Roman"/>
          <w:sz w:val="28"/>
          <w:szCs w:val="28"/>
          <w:lang w:val="kk-KZ"/>
        </w:rPr>
        <w:tab/>
        <w:t>Департамент пен Нұр-сұлтан қаласының Сыбайлас жемқорлыққа қарсы қызметі арасында жасалған меморандум шеңберінде Нұр-сұлтан қаласының Сыбайлас жемқорлыққа қарсы қызмет алаңында "Antikor Live" және "Adal komek" жобасының шеңберінде 24.01.2022 жылы бекітілген кест</w:t>
      </w:r>
      <w:r w:rsidR="007E759E">
        <w:rPr>
          <w:rFonts w:ascii="Times New Roman" w:hAnsi="Times New Roman" w:cs="Times New Roman"/>
          <w:sz w:val="28"/>
          <w:szCs w:val="28"/>
          <w:lang w:val="kk-KZ"/>
        </w:rPr>
        <w:t>еге сәйкес АМКБ</w:t>
      </w:r>
      <w:r w:rsidRPr="0031550F">
        <w:rPr>
          <w:rFonts w:ascii="Times New Roman" w:hAnsi="Times New Roman" w:cs="Times New Roman"/>
          <w:sz w:val="28"/>
          <w:szCs w:val="28"/>
          <w:lang w:val="kk-KZ"/>
        </w:rPr>
        <w:t xml:space="preserve"> басшысы </w:t>
      </w:r>
      <w:r w:rsidR="007E759E">
        <w:rPr>
          <w:rFonts w:ascii="Times New Roman" w:hAnsi="Times New Roman" w:cs="Times New Roman"/>
          <w:sz w:val="28"/>
          <w:szCs w:val="28"/>
          <w:lang w:val="kk-KZ"/>
        </w:rPr>
        <w:t xml:space="preserve">Капдсұлтан </w:t>
      </w:r>
      <w:r w:rsidRPr="0031550F">
        <w:rPr>
          <w:rFonts w:ascii="Times New Roman" w:hAnsi="Times New Roman" w:cs="Times New Roman"/>
          <w:sz w:val="28"/>
          <w:szCs w:val="28"/>
          <w:lang w:val="kk-KZ"/>
        </w:rPr>
        <w:t>Г. А. "сыбайлас жемқорлыққа қарсы күрес арттыру шараларының бірі ретінде</w:t>
      </w:r>
      <w:r w:rsidR="007E759E">
        <w:rPr>
          <w:rFonts w:ascii="Times New Roman" w:hAnsi="Times New Roman" w:cs="Times New Roman"/>
          <w:sz w:val="28"/>
          <w:szCs w:val="28"/>
          <w:lang w:val="kk-KZ"/>
        </w:rPr>
        <w:t xml:space="preserve"> </w:t>
      </w:r>
      <w:r w:rsidR="007E759E" w:rsidRPr="0031550F">
        <w:rPr>
          <w:rFonts w:ascii="Times New Roman" w:hAnsi="Times New Roman" w:cs="Times New Roman"/>
          <w:sz w:val="28"/>
          <w:szCs w:val="28"/>
          <w:lang w:val="kk-KZ"/>
        </w:rPr>
        <w:t>Мемлекетт</w:t>
      </w:r>
      <w:r w:rsidR="007E759E">
        <w:rPr>
          <w:rFonts w:ascii="Times New Roman" w:hAnsi="Times New Roman" w:cs="Times New Roman"/>
          <w:sz w:val="28"/>
          <w:szCs w:val="28"/>
          <w:lang w:val="kk-KZ"/>
        </w:rPr>
        <w:t>ік орган қызметінің тиімділігі"</w:t>
      </w:r>
      <w:r w:rsidRPr="0031550F">
        <w:rPr>
          <w:rFonts w:ascii="Times New Roman" w:hAnsi="Times New Roman" w:cs="Times New Roman"/>
          <w:sz w:val="28"/>
          <w:szCs w:val="28"/>
          <w:lang w:val="kk-KZ"/>
        </w:rPr>
        <w:t xml:space="preserve"> тақырыбында онлайн сөз сөйледі </w:t>
      </w:r>
    </w:p>
    <w:p w:rsidR="0031550F" w:rsidRPr="007E759E" w:rsidRDefault="0031550F" w:rsidP="0031550F">
      <w:pPr>
        <w:spacing w:after="0"/>
        <w:jc w:val="both"/>
        <w:rPr>
          <w:rFonts w:ascii="Times New Roman" w:hAnsi="Times New Roman" w:cs="Times New Roman"/>
          <w:sz w:val="28"/>
          <w:szCs w:val="28"/>
          <w:lang w:val="kk-KZ"/>
        </w:rPr>
      </w:pPr>
      <w:r w:rsidRPr="0031550F">
        <w:rPr>
          <w:rFonts w:ascii="Times New Roman" w:hAnsi="Times New Roman" w:cs="Times New Roman"/>
          <w:sz w:val="28"/>
          <w:szCs w:val="28"/>
          <w:lang w:val="kk-KZ"/>
        </w:rPr>
        <w:tab/>
      </w:r>
      <w:r w:rsidRPr="007E759E">
        <w:rPr>
          <w:rFonts w:ascii="Times New Roman" w:hAnsi="Times New Roman" w:cs="Times New Roman"/>
          <w:sz w:val="28"/>
          <w:szCs w:val="28"/>
          <w:lang w:val="kk-KZ"/>
        </w:rPr>
        <w:t>"Арнайы есепке алу" ақпараттық сервисі арқылы тиісті шар</w:t>
      </w:r>
      <w:r w:rsidR="007E759E" w:rsidRPr="007E759E">
        <w:rPr>
          <w:rFonts w:ascii="Times New Roman" w:hAnsi="Times New Roman" w:cs="Times New Roman"/>
          <w:sz w:val="28"/>
          <w:szCs w:val="28"/>
          <w:lang w:val="kk-KZ"/>
        </w:rPr>
        <w:t xml:space="preserve">аларды қабылдай отырып, </w:t>
      </w:r>
      <w:r w:rsidR="007E759E">
        <w:rPr>
          <w:rFonts w:ascii="Times New Roman" w:hAnsi="Times New Roman" w:cs="Times New Roman"/>
          <w:sz w:val="28"/>
          <w:szCs w:val="28"/>
          <w:lang w:val="kk-KZ"/>
        </w:rPr>
        <w:t>А</w:t>
      </w:r>
      <w:r w:rsidR="007E759E" w:rsidRPr="007E759E">
        <w:rPr>
          <w:rFonts w:ascii="Times New Roman" w:hAnsi="Times New Roman" w:cs="Times New Roman"/>
          <w:sz w:val="28"/>
          <w:szCs w:val="28"/>
          <w:lang w:val="kk-KZ"/>
        </w:rPr>
        <w:t>М</w:t>
      </w:r>
      <w:r w:rsidR="007E759E">
        <w:rPr>
          <w:rFonts w:ascii="Times New Roman" w:hAnsi="Times New Roman" w:cs="Times New Roman"/>
          <w:sz w:val="28"/>
          <w:szCs w:val="28"/>
          <w:lang w:val="kk-KZ"/>
        </w:rPr>
        <w:t>КБ</w:t>
      </w:r>
      <w:r w:rsidRPr="007E759E">
        <w:rPr>
          <w:rFonts w:ascii="Times New Roman" w:hAnsi="Times New Roman" w:cs="Times New Roman"/>
          <w:sz w:val="28"/>
          <w:szCs w:val="28"/>
          <w:lang w:val="kk-KZ"/>
        </w:rPr>
        <w:t xml:space="preserve"> лауазымды тұлғалары жіберген бұзушылықтарға талдау жүргізіледі.</w:t>
      </w:r>
    </w:p>
    <w:p w:rsidR="0031550F" w:rsidRPr="00FC225B" w:rsidRDefault="0031550F" w:rsidP="0031550F">
      <w:pPr>
        <w:spacing w:after="0"/>
        <w:jc w:val="both"/>
        <w:rPr>
          <w:rFonts w:ascii="Times New Roman" w:hAnsi="Times New Roman" w:cs="Times New Roman"/>
          <w:sz w:val="28"/>
          <w:szCs w:val="28"/>
          <w:lang w:val="kk-KZ"/>
        </w:rPr>
      </w:pPr>
      <w:r w:rsidRPr="007E759E">
        <w:rPr>
          <w:rFonts w:ascii="Times New Roman" w:hAnsi="Times New Roman" w:cs="Times New Roman"/>
          <w:sz w:val="28"/>
          <w:szCs w:val="28"/>
          <w:lang w:val="kk-KZ"/>
        </w:rPr>
        <w:tab/>
      </w:r>
      <w:r w:rsidRPr="00FC225B">
        <w:rPr>
          <w:rFonts w:ascii="Times New Roman" w:hAnsi="Times New Roman" w:cs="Times New Roman"/>
          <w:sz w:val="28"/>
          <w:szCs w:val="28"/>
          <w:lang w:val="kk-KZ"/>
        </w:rPr>
        <w:t xml:space="preserve">21-28 ақпан аралығында сыбайлас жемқорлыққа қарсы заңнама нормаларын білу деңгейін белгілеу мақсатында жеке құрам арасында анонимді сауалнама жүргізілді, оның нәтижелері бойынша уәкілетті органмен бірлесіп </w:t>
      </w:r>
      <w:r w:rsidRPr="00FC225B">
        <w:rPr>
          <w:rFonts w:ascii="Times New Roman" w:hAnsi="Times New Roman" w:cs="Times New Roman"/>
          <w:sz w:val="28"/>
          <w:szCs w:val="28"/>
          <w:lang w:val="kk-KZ"/>
        </w:rPr>
        <w:lastRenderedPageBreak/>
        <w:t>одан әрі дамыту мақсатында Сыбайлас жемқорлыққа қарсы заңнама нормаларын білудің әлсіз жақтары атап өтілді.</w:t>
      </w:r>
    </w:p>
    <w:p w:rsidR="0031550F" w:rsidRPr="00FC225B" w:rsidRDefault="0031550F" w:rsidP="0031550F">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t>2022 жылдың 1 тоқсанында (01.04.2022 жылғы жағдай бойынша) 9 қызметкер тәртіптік жауапкершілікке тартылды, оның ішінде сөгіс - 7, қатаң сөгіс– 2.</w:t>
      </w:r>
    </w:p>
    <w:p w:rsidR="0031550F" w:rsidRPr="00FC225B" w:rsidRDefault="0031550F" w:rsidP="0031550F">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t>Сыбайлас жемқорлық фактісі бойынша жеке және заңды тұлғалардан өтініштер түскен жоқ.</w:t>
      </w:r>
    </w:p>
    <w:p w:rsidR="0031550F" w:rsidRPr="00FC225B" w:rsidRDefault="007E759E" w:rsidP="0031550F">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t xml:space="preserve">Бірінші тоқсанда </w:t>
      </w:r>
      <w:r>
        <w:rPr>
          <w:rFonts w:ascii="Times New Roman" w:hAnsi="Times New Roman" w:cs="Times New Roman"/>
          <w:sz w:val="28"/>
          <w:szCs w:val="28"/>
          <w:lang w:val="kk-KZ"/>
        </w:rPr>
        <w:t>АМК</w:t>
      </w:r>
      <w:r w:rsidR="0031550F" w:rsidRPr="00FC225B">
        <w:rPr>
          <w:rFonts w:ascii="Times New Roman" w:hAnsi="Times New Roman" w:cs="Times New Roman"/>
          <w:sz w:val="28"/>
          <w:szCs w:val="28"/>
          <w:lang w:val="kk-KZ"/>
        </w:rPr>
        <w:t>Б-да жеке кәсіпкерлерді әкімшілендіру бөлімінің бас маманы Молдақанов Шыңғыс Мұратұлы, Нұр-сұлтан қаласы бойынша Сыбайлас жемқорлыққа қарсы қызмет сыбайлас жемқорлық құқық бұзушылық жасады.</w:t>
      </w:r>
    </w:p>
    <w:p w:rsidR="0031550F" w:rsidRPr="00FC225B" w:rsidRDefault="0031550F" w:rsidP="0031550F">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t xml:space="preserve">Қазіргі уақытта сотқа дейінгі тергеу аяқталды, қылмыстық іс сотта қаралуда. </w:t>
      </w:r>
    </w:p>
    <w:p w:rsidR="00E0493D" w:rsidRPr="00FC225B" w:rsidRDefault="0031550F" w:rsidP="0031550F">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t>Сыбайлас жемқорлық құқық бұзушылыққа әкеп соққан себептер мен мән-жайларды анықтау мақсатында қызметтік тергеу жүргізілді, оның нәтижелері бойынша атқаратын лауазымында 27.04.2022 жылғы бұйрықпен дара кәсіпкерлерді әкімшілендіру бөлімінің басшысы Б. М. Өтежанова төмендетілді.</w:t>
      </w:r>
    </w:p>
    <w:p w:rsidR="007E759E" w:rsidRPr="00FC225B" w:rsidRDefault="007E759E" w:rsidP="007E759E">
      <w:pPr>
        <w:spacing w:after="0"/>
        <w:jc w:val="both"/>
        <w:rPr>
          <w:rFonts w:ascii="Times New Roman" w:hAnsi="Times New Roman" w:cs="Times New Roman"/>
          <w:b/>
          <w:sz w:val="28"/>
          <w:szCs w:val="28"/>
          <w:lang w:val="kk-KZ"/>
        </w:rPr>
      </w:pPr>
      <w:r w:rsidRPr="00FC225B">
        <w:rPr>
          <w:rFonts w:ascii="Times New Roman" w:hAnsi="Times New Roman" w:cs="Times New Roman"/>
          <w:b/>
          <w:sz w:val="28"/>
          <w:szCs w:val="28"/>
          <w:lang w:val="kk-KZ"/>
        </w:rPr>
        <w:t xml:space="preserve">2. Талдау объектісінің қызметін, оның ұйымдық-басқару қызметін реттейтін құқықтық актілер мен ішкі құжаттарды сыбайлас жемқорлық тәуекелдерінің болуына талдау жасау. </w:t>
      </w:r>
    </w:p>
    <w:p w:rsidR="007E759E" w:rsidRPr="00FC225B" w:rsidRDefault="007E759E" w:rsidP="007E759E">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t>Талдау объектісінің қызметі Нормативтік-құқықтық актілердің мынадай тізбесімен реттеледі.</w:t>
      </w:r>
    </w:p>
    <w:p w:rsidR="007E759E" w:rsidRPr="00FC225B" w:rsidRDefault="007E759E" w:rsidP="007E759E">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t>- "Салық және бюджетке төленетін басқа да міндетті төлемдер туралы" Қазақстан Республикасының 2017 жылғы 25 желтоқсандағы №120-VI кодексі (бұдан әрі-Салық кодексі);</w:t>
      </w:r>
    </w:p>
    <w:p w:rsidR="007E759E" w:rsidRPr="00FC225B" w:rsidRDefault="007E759E" w:rsidP="007E759E">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t>-Комитет төрағасының 22.07.2019 жылғы №350 бұйрығымен бекітілген Қазақстан Республикасы Қаржы министрлігінің Нұр-сұлтан қаласы бойынша Мемлекеттік кірістер департаментінің құрылымдық бөлімшелері туралы ереже 222-қосымша.</w:t>
      </w:r>
    </w:p>
    <w:p w:rsidR="007E759E" w:rsidRPr="00FC225B" w:rsidRDefault="004E43F6" w:rsidP="007E759E">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t>А</w:t>
      </w:r>
      <w:r>
        <w:rPr>
          <w:rFonts w:ascii="Times New Roman" w:hAnsi="Times New Roman" w:cs="Times New Roman"/>
          <w:sz w:val="28"/>
          <w:szCs w:val="28"/>
          <w:lang w:val="kk-KZ"/>
        </w:rPr>
        <w:t>МКБ</w:t>
      </w:r>
      <w:r w:rsidR="007E759E" w:rsidRPr="00FC225B">
        <w:rPr>
          <w:rFonts w:ascii="Times New Roman" w:hAnsi="Times New Roman" w:cs="Times New Roman"/>
          <w:sz w:val="28"/>
          <w:szCs w:val="28"/>
          <w:lang w:val="kk-KZ"/>
        </w:rPr>
        <w:t xml:space="preserve"> қызметін қозғайтын нормативтік құқықтық актілерде жүргізілген талдау сыбайлас жемқорлық құқық бұзушылықтар жасауға ықпал ететін дискрециялық өкілеттіктер мен нормаларды анықтады.</w:t>
      </w:r>
    </w:p>
    <w:p w:rsidR="007E759E" w:rsidRPr="00FC225B" w:rsidRDefault="007E759E" w:rsidP="007E759E">
      <w:pPr>
        <w:spacing w:after="0"/>
        <w:jc w:val="both"/>
        <w:rPr>
          <w:rFonts w:ascii="Times New Roman" w:hAnsi="Times New Roman" w:cs="Times New Roman"/>
          <w:b/>
          <w:sz w:val="28"/>
          <w:szCs w:val="28"/>
          <w:lang w:val="kk-KZ"/>
        </w:rPr>
      </w:pPr>
      <w:r w:rsidRPr="00FC225B">
        <w:rPr>
          <w:rFonts w:ascii="Times New Roman" w:hAnsi="Times New Roman" w:cs="Times New Roman"/>
          <w:b/>
          <w:sz w:val="28"/>
          <w:szCs w:val="28"/>
          <w:lang w:val="kk-KZ"/>
        </w:rPr>
        <w:t xml:space="preserve">1) Салық кодексінің 67-бабының 2-тармағына сәйкес қызметті қысқарту туралы салық өтінішін беру сәтіне бір мезгілде мынадай шарттарға сәйкес келетін ЖК қызметін жеңілдетілген тәртіппен тоқтатуға жатады: </w:t>
      </w:r>
    </w:p>
    <w:p w:rsidR="007E759E" w:rsidRPr="00FC225B" w:rsidRDefault="007E759E" w:rsidP="007E759E">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1.</w:t>
      </w:r>
      <w:r w:rsidRPr="00FC225B">
        <w:rPr>
          <w:rFonts w:ascii="Times New Roman" w:hAnsi="Times New Roman" w:cs="Times New Roman"/>
          <w:sz w:val="28"/>
          <w:szCs w:val="28"/>
          <w:lang w:val="kk-KZ"/>
        </w:rPr>
        <w:tab/>
        <w:t>Қосылған құн салығын төлеуші ретінде тіркеу есебІнде тұрмағандар;</w:t>
      </w:r>
    </w:p>
    <w:p w:rsidR="007E759E" w:rsidRPr="00FC225B" w:rsidRDefault="007E759E" w:rsidP="007E759E">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2.</w:t>
      </w:r>
      <w:r w:rsidRPr="00FC225B">
        <w:rPr>
          <w:rFonts w:ascii="Times New Roman" w:hAnsi="Times New Roman" w:cs="Times New Roman"/>
          <w:sz w:val="28"/>
          <w:szCs w:val="28"/>
          <w:lang w:val="kk-KZ"/>
        </w:rPr>
        <w:tab/>
        <w:t>Бірлескен кәсіпкерлік нысанында қызметті жүзеге асырмайтындар;</w:t>
      </w:r>
    </w:p>
    <w:p w:rsidR="007E759E" w:rsidRPr="00FC225B" w:rsidRDefault="007E759E" w:rsidP="007E759E">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3.</w:t>
      </w:r>
      <w:r w:rsidRPr="00FC225B">
        <w:rPr>
          <w:rFonts w:ascii="Times New Roman" w:hAnsi="Times New Roman" w:cs="Times New Roman"/>
          <w:sz w:val="28"/>
          <w:szCs w:val="28"/>
          <w:lang w:val="kk-KZ"/>
        </w:rPr>
        <w:tab/>
        <w:t>Салық кодексінің 88-бабының 1-тармағында көрсетілген жекелеген қызмет түрлерін жүзеге асырмайтындар;</w:t>
      </w:r>
    </w:p>
    <w:p w:rsidR="007E759E" w:rsidRPr="00FC225B" w:rsidRDefault="007E759E" w:rsidP="007E759E">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lastRenderedPageBreak/>
        <w:t>4.</w:t>
      </w:r>
      <w:r w:rsidRPr="00FC225B">
        <w:rPr>
          <w:rFonts w:ascii="Times New Roman" w:hAnsi="Times New Roman" w:cs="Times New Roman"/>
          <w:sz w:val="28"/>
          <w:szCs w:val="28"/>
          <w:lang w:val="kk-KZ"/>
        </w:rPr>
        <w:tab/>
        <w:t>Тәуекелдерді бағалау жүйесі іс-шараларының нәтижелері бойынша салықтық тексерулер жоспарында немесе таңдамалы салықтық тексерулер тізімінде жоқ не тәуекел дәрежесін бағалау негізінде Ерекше тәртіп бойынша жүргізілетін салықтық тексерулердің жартыжылдық кестесінде жоқ;</w:t>
      </w:r>
    </w:p>
    <w:p w:rsidR="007E759E" w:rsidRPr="00FC225B" w:rsidRDefault="007E759E" w:rsidP="007E759E">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5.</w:t>
      </w:r>
      <w:r w:rsidRPr="00FC225B">
        <w:rPr>
          <w:rFonts w:ascii="Times New Roman" w:hAnsi="Times New Roman" w:cs="Times New Roman"/>
          <w:sz w:val="28"/>
          <w:szCs w:val="28"/>
          <w:lang w:val="kk-KZ"/>
        </w:rPr>
        <w:tab/>
        <w:t>Салықтық берешегі, әлеуметтік төлемдер бойынша берешегі жоқ;</w:t>
      </w:r>
    </w:p>
    <w:p w:rsidR="007E759E" w:rsidRPr="00FC225B" w:rsidRDefault="007E759E" w:rsidP="007E759E">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6.</w:t>
      </w:r>
      <w:r w:rsidRPr="00FC225B">
        <w:rPr>
          <w:rFonts w:ascii="Times New Roman" w:hAnsi="Times New Roman" w:cs="Times New Roman"/>
          <w:sz w:val="28"/>
          <w:szCs w:val="28"/>
          <w:lang w:val="kk-KZ"/>
        </w:rPr>
        <w:tab/>
        <w:t xml:space="preserve">Тәуекелдерді басқару жүйесі бойынша жоғары деңгейі жоқ. </w:t>
      </w:r>
    </w:p>
    <w:p w:rsidR="004E43F6" w:rsidRPr="00FC225B" w:rsidRDefault="007E759E" w:rsidP="007E759E">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r>
    </w:p>
    <w:p w:rsidR="007E759E" w:rsidRPr="00FC225B" w:rsidRDefault="004E43F6" w:rsidP="007E759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E759E" w:rsidRPr="00FC225B">
        <w:rPr>
          <w:rFonts w:ascii="Times New Roman" w:hAnsi="Times New Roman" w:cs="Times New Roman"/>
          <w:sz w:val="28"/>
          <w:szCs w:val="28"/>
          <w:lang w:val="kk-KZ"/>
        </w:rPr>
        <w:t>Бұл ретте, осы нормада орындалмаған камералдық бақылау хабарламалары болған кезде ЖК-ны оңайлатылған тәртіппен жабуға тыйым салу белгіленбеген, яғни мұндай хабарламалар болған кезде ЖК тоқтатылуға жатады, бұл салық төлеушіге камералдық бақылау нәтижелері бойынша анықталған сомаларды төлеуден аулақ болуға мүмкіндік береді.</w:t>
      </w:r>
    </w:p>
    <w:p w:rsidR="007E759E" w:rsidRPr="00FC225B" w:rsidRDefault="007E759E" w:rsidP="007E759E">
      <w:pPr>
        <w:spacing w:after="0"/>
        <w:jc w:val="both"/>
        <w:rPr>
          <w:rFonts w:ascii="Times New Roman" w:hAnsi="Times New Roman" w:cs="Times New Roman"/>
          <w:sz w:val="28"/>
          <w:szCs w:val="28"/>
          <w:lang w:val="kk-KZ"/>
        </w:rPr>
      </w:pPr>
      <w:r w:rsidRPr="00FC225B">
        <w:rPr>
          <w:rFonts w:ascii="Times New Roman" w:hAnsi="Times New Roman" w:cs="Times New Roman"/>
          <w:sz w:val="28"/>
          <w:szCs w:val="28"/>
          <w:lang w:val="kk-KZ"/>
        </w:rPr>
        <w:tab/>
      </w:r>
      <w:r w:rsidRPr="00FC225B">
        <w:rPr>
          <w:rFonts w:ascii="Times New Roman" w:hAnsi="Times New Roman" w:cs="Times New Roman"/>
          <w:b/>
          <w:sz w:val="28"/>
          <w:szCs w:val="28"/>
          <w:lang w:val="kk-KZ"/>
        </w:rPr>
        <w:t>Ұсынымдар:</w:t>
      </w:r>
      <w:r w:rsidRPr="00FC225B">
        <w:rPr>
          <w:rFonts w:ascii="Times New Roman" w:hAnsi="Times New Roman" w:cs="Times New Roman"/>
          <w:sz w:val="28"/>
          <w:szCs w:val="28"/>
          <w:lang w:val="kk-KZ"/>
        </w:rPr>
        <w:t xml:space="preserve"> Салық кодексінің 67-бабының 2-тармағына ЖК-ны оңайлатылған тәртіппен жабу кезінде камералдық бақылау хабарламаларының міндетті орындалуын қосу бөлігінде өзгеріс енгізу туралы мәселені қарау.</w:t>
      </w:r>
    </w:p>
    <w:p w:rsidR="004E43F6" w:rsidRPr="00FC225B" w:rsidRDefault="004E43F6" w:rsidP="004E43F6">
      <w:pPr>
        <w:spacing w:after="0"/>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FC225B">
        <w:rPr>
          <w:rFonts w:ascii="Times New Roman" w:hAnsi="Times New Roman" w:cs="Times New Roman"/>
          <w:b/>
          <w:sz w:val="28"/>
          <w:szCs w:val="28"/>
          <w:lang w:val="kk-KZ"/>
        </w:rPr>
        <w:t>2) Салық кодексінің 66,67-баптары шеңберінде ЖК кәсіпкерлік қызметті жүзеге асыруды тоқтату үшін: салық міндеттемелерін орындау; МӘМС бойынша жарналар жүргізу; тарату есептілігін ұсыну және қызметті тоқтатуға өтініш беру (бір мезгілде) қажет. 2021 жылдан бастап салық төлеушінің кабинеті арқылы өткізілген ЖК Кәсіпкерлік қызметін жүзеге асыруды тоқтату үшін қажетті құжаттарды электрондық түрде ұсынған кезде МӘМС-ті есептеу мен төлеуді тарату фактілері және салық органдары жіберген салық міндеттемелерін орындау қажеттілігі туралы орындалмаған хабарламалардың болуы ескерілмейді.</w:t>
      </w:r>
    </w:p>
    <w:p w:rsidR="00E0493D" w:rsidRPr="00FC225B" w:rsidRDefault="004E43F6" w:rsidP="004E43F6">
      <w:pPr>
        <w:spacing w:after="0"/>
        <w:rPr>
          <w:rFonts w:ascii="Times New Roman" w:hAnsi="Times New Roman" w:cs="Times New Roman"/>
          <w:sz w:val="28"/>
          <w:szCs w:val="28"/>
          <w:lang w:val="kk-KZ"/>
        </w:rPr>
      </w:pPr>
      <w:r w:rsidRPr="00FC225B">
        <w:rPr>
          <w:rFonts w:ascii="Times New Roman" w:hAnsi="Times New Roman" w:cs="Times New Roman"/>
          <w:sz w:val="28"/>
          <w:szCs w:val="28"/>
          <w:lang w:val="kk-KZ"/>
        </w:rPr>
        <w:tab/>
      </w:r>
      <w:r w:rsidRPr="00FC225B">
        <w:rPr>
          <w:rFonts w:ascii="Times New Roman" w:hAnsi="Times New Roman" w:cs="Times New Roman"/>
          <w:b/>
          <w:sz w:val="28"/>
          <w:szCs w:val="28"/>
          <w:lang w:val="kk-KZ"/>
        </w:rPr>
        <w:t>Ұсынымдар:</w:t>
      </w:r>
      <w:r w:rsidRPr="00FC225B">
        <w:rPr>
          <w:rFonts w:ascii="Times New Roman" w:hAnsi="Times New Roman" w:cs="Times New Roman"/>
          <w:sz w:val="28"/>
          <w:szCs w:val="28"/>
          <w:lang w:val="kk-KZ"/>
        </w:rPr>
        <w:t xml:space="preserve"> ақпараттық жүйеде МӘМС бойынша берешектің бар-жоғын тексеру функциясын іске асыру мәселесін қарастыру.</w:t>
      </w:r>
    </w:p>
    <w:p w:rsidR="004E43F6" w:rsidRPr="00FC225B" w:rsidRDefault="004E43F6" w:rsidP="004E43F6">
      <w:pPr>
        <w:spacing w:after="0"/>
        <w:rPr>
          <w:rFonts w:ascii="Times New Roman" w:hAnsi="Times New Roman" w:cs="Times New Roman"/>
          <w:b/>
          <w:sz w:val="28"/>
          <w:szCs w:val="28"/>
          <w:lang w:val="kk-KZ"/>
        </w:rPr>
      </w:pPr>
      <w:r w:rsidRPr="00FC225B">
        <w:rPr>
          <w:rFonts w:ascii="Times New Roman" w:hAnsi="Times New Roman" w:cs="Times New Roman"/>
          <w:b/>
          <w:sz w:val="28"/>
          <w:szCs w:val="28"/>
          <w:lang w:val="kk-KZ"/>
        </w:rPr>
        <w:t>3) Кодекстің 59-бабы таратылатын резидент заңды тұлғаның салық міндеттемесін орындау ерекшеліктерін белгілейді, ол бір мезгілде мынадай шарттарға сәйкес келеді:</w:t>
      </w:r>
    </w:p>
    <w:p w:rsidR="004E43F6" w:rsidRPr="00FC225B" w:rsidRDefault="004E43F6" w:rsidP="004E43F6">
      <w:pPr>
        <w:pStyle w:val="a3"/>
        <w:numPr>
          <w:ilvl w:val="0"/>
          <w:numId w:val="2"/>
        </w:numPr>
        <w:spacing w:after="0"/>
        <w:rPr>
          <w:rFonts w:ascii="Times New Roman" w:hAnsi="Times New Roman" w:cs="Times New Roman"/>
          <w:sz w:val="28"/>
          <w:szCs w:val="28"/>
          <w:lang w:val="kk-KZ"/>
        </w:rPr>
      </w:pPr>
      <w:r w:rsidRPr="00FC225B">
        <w:rPr>
          <w:rFonts w:ascii="Times New Roman" w:hAnsi="Times New Roman" w:cs="Times New Roman"/>
          <w:sz w:val="28"/>
          <w:szCs w:val="28"/>
          <w:lang w:val="kk-KZ"/>
        </w:rPr>
        <w:t>қосылған құн салығын төлеуші болып табылмайды;</w:t>
      </w:r>
    </w:p>
    <w:p w:rsidR="004E43F6" w:rsidRPr="00FC225B" w:rsidRDefault="004E43F6" w:rsidP="004E43F6">
      <w:pPr>
        <w:pStyle w:val="a3"/>
        <w:numPr>
          <w:ilvl w:val="0"/>
          <w:numId w:val="2"/>
        </w:numPr>
        <w:spacing w:after="0"/>
        <w:rPr>
          <w:rFonts w:ascii="Times New Roman" w:hAnsi="Times New Roman" w:cs="Times New Roman"/>
          <w:sz w:val="28"/>
          <w:szCs w:val="28"/>
          <w:lang w:val="kk-KZ"/>
        </w:rPr>
      </w:pPr>
      <w:r w:rsidRPr="00FC225B">
        <w:rPr>
          <w:rFonts w:ascii="Times New Roman" w:hAnsi="Times New Roman" w:cs="Times New Roman"/>
          <w:sz w:val="28"/>
          <w:szCs w:val="28"/>
          <w:lang w:val="kk-KZ"/>
        </w:rPr>
        <w:t>ауыл шаруашылығы өнімін, аквамәдениет (балық аулау) өнімін өндірушілер мен ауыл шаруашылығы кооперативтері үшін арнаулы салық режимін қолданбайды;</w:t>
      </w:r>
    </w:p>
    <w:p w:rsidR="004E43F6" w:rsidRPr="00FC225B" w:rsidRDefault="004E43F6" w:rsidP="004E43F6">
      <w:pPr>
        <w:pStyle w:val="a3"/>
        <w:numPr>
          <w:ilvl w:val="0"/>
          <w:numId w:val="2"/>
        </w:numPr>
        <w:spacing w:after="0"/>
        <w:rPr>
          <w:rFonts w:ascii="Times New Roman" w:hAnsi="Times New Roman" w:cs="Times New Roman"/>
          <w:sz w:val="28"/>
          <w:szCs w:val="28"/>
          <w:lang w:val="kk-KZ"/>
        </w:rPr>
      </w:pPr>
      <w:r w:rsidRPr="00FC225B">
        <w:rPr>
          <w:rFonts w:ascii="Times New Roman" w:hAnsi="Times New Roman" w:cs="Times New Roman"/>
          <w:sz w:val="28"/>
          <w:szCs w:val="28"/>
          <w:lang w:val="kk-KZ"/>
        </w:rPr>
        <w:t>қайта ұйымдастырылмаған немесе қайта ұйымдастырылған заңды тұлғаның құқықтық мирасқоры болып табылмаса;</w:t>
      </w:r>
    </w:p>
    <w:p w:rsidR="004E43F6" w:rsidRPr="00FC225B" w:rsidRDefault="004E43F6" w:rsidP="004E43F6">
      <w:pPr>
        <w:pStyle w:val="a3"/>
        <w:numPr>
          <w:ilvl w:val="0"/>
          <w:numId w:val="2"/>
        </w:numPr>
        <w:spacing w:after="0"/>
        <w:rPr>
          <w:rFonts w:ascii="Times New Roman" w:hAnsi="Times New Roman" w:cs="Times New Roman"/>
          <w:sz w:val="28"/>
          <w:szCs w:val="28"/>
          <w:lang w:val="kk-KZ"/>
        </w:rPr>
      </w:pPr>
      <w:r w:rsidRPr="00FC225B">
        <w:rPr>
          <w:rFonts w:ascii="Times New Roman" w:hAnsi="Times New Roman" w:cs="Times New Roman"/>
          <w:sz w:val="28"/>
          <w:szCs w:val="28"/>
          <w:lang w:val="kk-KZ"/>
        </w:rPr>
        <w:t xml:space="preserve">тәуекелдерді бағалау жүйесі іс-шараларының нәтижелері бойынша салықтық тексерулер жоспарына немесе таңдамалы салықтық тексерулер тізіміне енгізілмеген не тәуекел дәрежесін бағалау негізінде Ерекше </w:t>
      </w:r>
      <w:r w:rsidRPr="00FC225B">
        <w:rPr>
          <w:rFonts w:ascii="Times New Roman" w:hAnsi="Times New Roman" w:cs="Times New Roman"/>
          <w:sz w:val="28"/>
          <w:szCs w:val="28"/>
          <w:lang w:val="kk-KZ"/>
        </w:rPr>
        <w:lastRenderedPageBreak/>
        <w:t>тәртіп бойынша жүргізілетін салықтық тексерулердің жартыжылдық кестесіне енгізілмеген;</w:t>
      </w:r>
    </w:p>
    <w:p w:rsidR="004E43F6" w:rsidRPr="00FC225B" w:rsidRDefault="004E43F6" w:rsidP="004E43F6">
      <w:pPr>
        <w:pStyle w:val="a3"/>
        <w:numPr>
          <w:ilvl w:val="0"/>
          <w:numId w:val="2"/>
        </w:numPr>
        <w:spacing w:after="0"/>
        <w:rPr>
          <w:rFonts w:ascii="Times New Roman" w:hAnsi="Times New Roman" w:cs="Times New Roman"/>
          <w:sz w:val="28"/>
          <w:szCs w:val="28"/>
          <w:lang w:val="kk-KZ"/>
        </w:rPr>
      </w:pPr>
      <w:r w:rsidRPr="00FC225B">
        <w:rPr>
          <w:rFonts w:ascii="Times New Roman" w:hAnsi="Times New Roman" w:cs="Times New Roman"/>
          <w:sz w:val="28"/>
          <w:szCs w:val="28"/>
          <w:lang w:val="kk-KZ"/>
        </w:rPr>
        <w:t>қызметтің жекелеген түрлерін жүзеге асыратын төлеуші ретінде тіркеу есебінде тұрмайды</w:t>
      </w:r>
    </w:p>
    <w:p w:rsidR="004E43F6" w:rsidRPr="00FC225B" w:rsidRDefault="004E43F6" w:rsidP="004E43F6">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C225B">
        <w:rPr>
          <w:rFonts w:ascii="Times New Roman" w:hAnsi="Times New Roman" w:cs="Times New Roman"/>
          <w:sz w:val="28"/>
          <w:szCs w:val="28"/>
          <w:lang w:val="kk-KZ"/>
        </w:rPr>
        <w:t>Камералдық бақылау нәтижелері бойынша БСАЖ АЖ-да тиісті қорытынды қалыптастырылады.</w:t>
      </w:r>
    </w:p>
    <w:p w:rsidR="004E43F6" w:rsidRPr="00FC225B" w:rsidRDefault="004E43F6" w:rsidP="004E43F6">
      <w:pPr>
        <w:spacing w:after="0"/>
        <w:ind w:left="360"/>
        <w:rPr>
          <w:rFonts w:ascii="Times New Roman" w:hAnsi="Times New Roman" w:cs="Times New Roman"/>
          <w:sz w:val="28"/>
          <w:szCs w:val="28"/>
          <w:lang w:val="kk-KZ"/>
        </w:rPr>
      </w:pPr>
      <w:r w:rsidRPr="00FC225B">
        <w:rPr>
          <w:rFonts w:ascii="Times New Roman" w:hAnsi="Times New Roman" w:cs="Times New Roman"/>
          <w:sz w:val="28"/>
          <w:szCs w:val="28"/>
          <w:lang w:val="kk-KZ"/>
        </w:rPr>
        <w:tab/>
        <w:t>Сонымен қатар, ҚР ҚМ 05.08.2013 жылғы №380 бұйрығымен және ҚР ҚМ 30.12.2008 жылғы №637 бұйрығына 14-қосымшамен бекітілген БСАЖ АЖ-да іске асырылған қорытынды нысаны толық ақпаратты қамтымайды, атап айтқанда мынадай ақпарат көрсетілмейді:</w:t>
      </w:r>
    </w:p>
    <w:p w:rsidR="004E43F6" w:rsidRPr="00FC225B" w:rsidRDefault="004E43F6" w:rsidP="004E43F6">
      <w:pPr>
        <w:spacing w:after="0"/>
        <w:ind w:left="360"/>
        <w:rPr>
          <w:rFonts w:ascii="Times New Roman" w:hAnsi="Times New Roman" w:cs="Times New Roman"/>
          <w:sz w:val="28"/>
          <w:szCs w:val="28"/>
          <w:lang w:val="kk-KZ"/>
        </w:rPr>
      </w:pPr>
      <w:r w:rsidRPr="00FC225B">
        <w:rPr>
          <w:rFonts w:ascii="Times New Roman" w:hAnsi="Times New Roman" w:cs="Times New Roman"/>
          <w:sz w:val="28"/>
          <w:szCs w:val="28"/>
          <w:lang w:val="kk-KZ"/>
        </w:rPr>
        <w:t>- Кодекстің 59 және 66-баптарында белгіленген салық міндеттемесін орындау ерекшеліктерін сақтау туралы;</w:t>
      </w:r>
    </w:p>
    <w:p w:rsidR="004E43F6" w:rsidRPr="00FC225B" w:rsidRDefault="004E43F6" w:rsidP="004E43F6">
      <w:pPr>
        <w:spacing w:after="0"/>
        <w:ind w:left="360"/>
        <w:rPr>
          <w:rFonts w:ascii="Times New Roman" w:hAnsi="Times New Roman" w:cs="Times New Roman"/>
          <w:sz w:val="28"/>
          <w:szCs w:val="28"/>
          <w:lang w:val="kk-KZ"/>
        </w:rPr>
      </w:pPr>
      <w:r w:rsidRPr="00FC225B">
        <w:rPr>
          <w:rFonts w:ascii="Times New Roman" w:hAnsi="Times New Roman" w:cs="Times New Roman"/>
          <w:sz w:val="28"/>
          <w:szCs w:val="28"/>
          <w:lang w:val="kk-KZ"/>
        </w:rPr>
        <w:t>- жұмыс берушінің міндетті зейнетақы жарналары (МЗЖ)бойынша салық есептілігінің осы нысандарын салыстыру туралы;</w:t>
      </w:r>
    </w:p>
    <w:p w:rsidR="004E43F6" w:rsidRPr="00FC225B" w:rsidRDefault="004E43F6" w:rsidP="004E43F6">
      <w:pPr>
        <w:spacing w:after="0"/>
        <w:ind w:left="360"/>
        <w:rPr>
          <w:rFonts w:ascii="Times New Roman" w:hAnsi="Times New Roman" w:cs="Times New Roman"/>
          <w:sz w:val="28"/>
          <w:szCs w:val="28"/>
          <w:lang w:val="kk-KZ"/>
        </w:rPr>
      </w:pPr>
      <w:r w:rsidRPr="00FC225B">
        <w:rPr>
          <w:rFonts w:ascii="Times New Roman" w:hAnsi="Times New Roman" w:cs="Times New Roman"/>
          <w:sz w:val="28"/>
          <w:szCs w:val="28"/>
          <w:lang w:val="kk-KZ"/>
        </w:rPr>
        <w:t>- міндетті кәсіптік зейнетақы жарналары (МКЗЖ)бойынша салық есептілігінің осы нысандарын салыстыру туралы;</w:t>
      </w:r>
    </w:p>
    <w:p w:rsidR="004E43F6" w:rsidRPr="00FC225B" w:rsidRDefault="004E43F6" w:rsidP="004E43F6">
      <w:pPr>
        <w:spacing w:after="0"/>
        <w:ind w:left="360"/>
        <w:rPr>
          <w:rFonts w:ascii="Times New Roman" w:hAnsi="Times New Roman" w:cs="Times New Roman"/>
          <w:sz w:val="28"/>
          <w:szCs w:val="28"/>
          <w:lang w:val="kk-KZ"/>
        </w:rPr>
      </w:pPr>
      <w:r w:rsidRPr="00FC225B">
        <w:rPr>
          <w:rFonts w:ascii="Times New Roman" w:hAnsi="Times New Roman" w:cs="Times New Roman"/>
          <w:sz w:val="28"/>
          <w:szCs w:val="28"/>
          <w:lang w:val="kk-KZ"/>
        </w:rPr>
        <w:t>- міндетті әлеуметтік медициналық сақтандыру (МӘМС) бойынша аударымдар және (немесе) жарналар бойынша салық есептілігінің осы нысандарын салыстыру туралы.</w:t>
      </w:r>
    </w:p>
    <w:p w:rsidR="004E43F6" w:rsidRPr="00FC225B" w:rsidRDefault="004E43F6" w:rsidP="004E43F6">
      <w:pPr>
        <w:spacing w:after="0"/>
        <w:ind w:left="360"/>
        <w:rPr>
          <w:rFonts w:ascii="Times New Roman" w:hAnsi="Times New Roman" w:cs="Times New Roman"/>
          <w:sz w:val="28"/>
          <w:szCs w:val="28"/>
          <w:lang w:val="kk-KZ"/>
        </w:rPr>
      </w:pPr>
      <w:r w:rsidRPr="00FC225B">
        <w:rPr>
          <w:rFonts w:ascii="Times New Roman" w:hAnsi="Times New Roman" w:cs="Times New Roman"/>
          <w:sz w:val="28"/>
          <w:szCs w:val="28"/>
          <w:lang w:val="kk-KZ"/>
        </w:rPr>
        <w:tab/>
        <w:t>Қорытынды нысанының ҚР ҚМ 08.02.2018 жылғы №146 бұйрығымен бекітілген, яғни бүгінгі күні қолданыстағыға сәйкес келмеуі салық төлеушілерді тарату кезінде мәліметтерді пысықтау мәселесіне формальды көзқарасқа мүмкіндік береді, өйткені таратылатын тұлға туралы толық емес мәліметтер енгізіледі.</w:t>
      </w:r>
    </w:p>
    <w:p w:rsidR="004E43F6" w:rsidRPr="00FC225B" w:rsidRDefault="004E43F6" w:rsidP="004E43F6">
      <w:pPr>
        <w:spacing w:after="0"/>
        <w:ind w:left="360"/>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FC225B">
        <w:rPr>
          <w:rFonts w:ascii="Times New Roman" w:hAnsi="Times New Roman" w:cs="Times New Roman"/>
          <w:b/>
          <w:sz w:val="28"/>
          <w:szCs w:val="28"/>
          <w:lang w:val="kk-KZ"/>
        </w:rPr>
        <w:t>Ұсынымдар:</w:t>
      </w:r>
      <w:r w:rsidRPr="00FC225B">
        <w:rPr>
          <w:rFonts w:ascii="Times New Roman" w:hAnsi="Times New Roman" w:cs="Times New Roman"/>
          <w:sz w:val="28"/>
          <w:szCs w:val="28"/>
          <w:lang w:val="kk-KZ"/>
        </w:rPr>
        <w:t xml:space="preserve"> ҚР ҚМ 08.02.2018 жылғы №146 бұйрығымен бекітілген қорытынды нысаны БСАЖ АЖ енгізілсін.</w:t>
      </w:r>
    </w:p>
    <w:p w:rsidR="004E43F6" w:rsidRPr="00FC225B" w:rsidRDefault="004E43F6" w:rsidP="004E43F6">
      <w:pPr>
        <w:spacing w:after="0"/>
        <w:ind w:left="360"/>
        <w:rPr>
          <w:rFonts w:ascii="Times New Roman" w:hAnsi="Times New Roman" w:cs="Times New Roman"/>
          <w:sz w:val="28"/>
          <w:szCs w:val="28"/>
          <w:lang w:val="kk-KZ"/>
        </w:rPr>
      </w:pPr>
      <w:r w:rsidRPr="00FC225B">
        <w:rPr>
          <w:rFonts w:ascii="Times New Roman" w:hAnsi="Times New Roman" w:cs="Times New Roman"/>
          <w:sz w:val="28"/>
          <w:szCs w:val="28"/>
          <w:lang w:val="kk-KZ"/>
        </w:rPr>
        <w:tab/>
        <w:t>4) ҚР ҰК 128-бабына сәйкес жеке тұлға салық берешегін өтемеген кезде салық органы ҚР ҰК 115-бабының 1-тармағында белгіленген тәртіппен жеке тұлғаға тапсыруға жататын салық бұйрығы тапсырылған күннен бастап бес жұмыс күнінен кешіктірмей мұндай салық бұйрығын аумақтылығы бойынша тиісті әділет органдарына не жеке сот орындаушыларының өңірлік палатасына жеке тұлғаға беру үшін жібереді. Қазақстан Республикасының Атқарушылық іс жүргізу және сот орындаушыларының мәртебесі туралы заңнамасында айқындалған тәртіппен мәжбүрлеп орындауды жүзеге асырады.</w:t>
      </w:r>
    </w:p>
    <w:p w:rsidR="00370337" w:rsidRPr="00FC225B" w:rsidRDefault="00370337" w:rsidP="004E43F6">
      <w:pPr>
        <w:spacing w:after="0"/>
        <w:ind w:left="360"/>
        <w:rPr>
          <w:rFonts w:ascii="Times New Roman" w:hAnsi="Times New Roman" w:cs="Times New Roman"/>
          <w:sz w:val="28"/>
          <w:szCs w:val="28"/>
          <w:lang w:val="kk-KZ"/>
        </w:rPr>
      </w:pPr>
    </w:p>
    <w:p w:rsidR="004E43F6" w:rsidRPr="00FC225B" w:rsidRDefault="00370337" w:rsidP="004E43F6">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E43F6" w:rsidRPr="00FC225B">
        <w:rPr>
          <w:rFonts w:ascii="Times New Roman" w:hAnsi="Times New Roman" w:cs="Times New Roman"/>
          <w:sz w:val="28"/>
          <w:szCs w:val="28"/>
          <w:lang w:val="kk-KZ"/>
        </w:rPr>
        <w:t>Салық бұйрығының күшін жою тәртібі ҚР ҰК 128-бабының 3-тармағында айқындалған.</w:t>
      </w:r>
    </w:p>
    <w:p w:rsidR="004E43F6" w:rsidRPr="00FC225B" w:rsidRDefault="00370337" w:rsidP="004E43F6">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4E43F6" w:rsidRPr="00FC225B">
        <w:rPr>
          <w:rFonts w:ascii="Times New Roman" w:hAnsi="Times New Roman" w:cs="Times New Roman"/>
          <w:sz w:val="28"/>
          <w:szCs w:val="28"/>
          <w:lang w:val="kk-KZ"/>
        </w:rPr>
        <w:t>Сондай-ақ, "атқарушылық іс жүргізу және сот орындаушыларының мәртебесі туралы" ҚР Заңының 47-бабының 1-тармағында атқарушылық іс жүргізуді тоқтату үшін негіздер айқындалған.</w:t>
      </w:r>
    </w:p>
    <w:p w:rsidR="004E43F6" w:rsidRPr="00FC225B" w:rsidRDefault="00370337" w:rsidP="004E43F6">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E43F6" w:rsidRPr="00FC225B">
        <w:rPr>
          <w:rFonts w:ascii="Times New Roman" w:hAnsi="Times New Roman" w:cs="Times New Roman"/>
          <w:sz w:val="28"/>
          <w:szCs w:val="28"/>
          <w:lang w:val="kk-KZ"/>
        </w:rPr>
        <w:t>Сонымен қатар, "атқарушылық іс жүргізу және сот орындаушыларының мәртебесі туралы" ҚР Заңының 118-бабының 1-тармағына сәйкес жеке сот орындаушысының қызметіне ақы төлеу борышкердің қаражаты есебінен атқарушылық іс жүргізу шеңберінде жүргізіледі және істер санатына және өндіріп алу сомасына байланысты он мыңнан аспайтын шекті мөлшерлерді белгілей отырып, үш пайыздан жиырма бес пайызға дейінгі мөлшерде белгіленеді айлық есептік көрсеткіштер.</w:t>
      </w:r>
    </w:p>
    <w:p w:rsidR="004E43F6" w:rsidRPr="00FC225B" w:rsidRDefault="00370337" w:rsidP="004E43F6">
      <w:pPr>
        <w:spacing w:after="0"/>
        <w:ind w:left="360"/>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sidR="004E43F6" w:rsidRPr="00FC225B">
        <w:rPr>
          <w:rFonts w:ascii="Times New Roman" w:hAnsi="Times New Roman" w:cs="Times New Roman"/>
          <w:sz w:val="28"/>
          <w:szCs w:val="28"/>
          <w:lang w:val="kk-KZ"/>
        </w:rPr>
        <w:t xml:space="preserve">Мемлекеттік кірістер органдары жеке тұлға салық берешегін өтеген кезде ТЖК-не КҚ-ға сәйкес атқарушылық іс жүргізуді тоқтату туралы хат жолдайды.7) "атқарушылық іс жүргізу және сот орындаушыларының мәртебесі туралы" ҚР Заңының 47-бабы 1-тармағы </w:t>
      </w:r>
      <w:r w:rsidR="004E43F6" w:rsidRPr="00FC225B">
        <w:rPr>
          <w:rFonts w:ascii="Times New Roman" w:hAnsi="Times New Roman" w:cs="Times New Roman"/>
          <w:i/>
          <w:sz w:val="28"/>
          <w:szCs w:val="28"/>
          <w:lang w:val="kk-KZ"/>
        </w:rPr>
        <w:t>(пп.7 Заңның 47-бабы 1-тармағы-өндіріп алу немесе атқарушылық құжаттың өзге де талабы толық көлемде орындалды);</w:t>
      </w:r>
    </w:p>
    <w:p w:rsidR="004E43F6" w:rsidRPr="00B00C99" w:rsidRDefault="004E43F6" w:rsidP="004E43F6">
      <w:pPr>
        <w:spacing w:after="0"/>
        <w:ind w:left="360"/>
        <w:rPr>
          <w:rFonts w:ascii="Times New Roman" w:hAnsi="Times New Roman" w:cs="Times New Roman"/>
          <w:i/>
          <w:sz w:val="28"/>
          <w:szCs w:val="28"/>
          <w:lang w:val="kk-KZ"/>
        </w:rPr>
      </w:pPr>
      <w:r w:rsidRPr="00B00C99">
        <w:rPr>
          <w:rFonts w:ascii="Times New Roman" w:hAnsi="Times New Roman" w:cs="Times New Roman"/>
          <w:sz w:val="28"/>
          <w:szCs w:val="28"/>
          <w:lang w:val="kk-KZ"/>
        </w:rPr>
        <w:t xml:space="preserve">Егер өтемегені үшін салық бұйрығы шығарылған салық берешегі салықтарды дұрыс есептемеу нәтижесінде құрылған жағдайда, онда ТЖК атына атқарушылық іс жүргізуді тоқтату туралы хат ӨҮК бойынша жіберіледі.5) "атқарушылық іс жүргізу және сот орындаушыларының мәртебесі туралы" ҚР Заңының 47-бабы 1-тармағы </w:t>
      </w:r>
      <w:r w:rsidRPr="00B00C99">
        <w:rPr>
          <w:rFonts w:ascii="Times New Roman" w:hAnsi="Times New Roman" w:cs="Times New Roman"/>
          <w:i/>
          <w:sz w:val="28"/>
          <w:szCs w:val="28"/>
          <w:lang w:val="kk-KZ"/>
        </w:rPr>
        <w:t>(пп.Заңның 47-бабы 1-тармағының 5-тармағы-тиісті органның шешімі жойылды, оның негізінде атқарушылық құжат берілді).</w:t>
      </w:r>
    </w:p>
    <w:p w:rsidR="004E43F6" w:rsidRPr="00B00C99" w:rsidRDefault="004E43F6" w:rsidP="004E43F6">
      <w:pPr>
        <w:spacing w:after="0"/>
        <w:ind w:left="360"/>
        <w:rPr>
          <w:rFonts w:ascii="Times New Roman" w:hAnsi="Times New Roman" w:cs="Times New Roman"/>
          <w:sz w:val="28"/>
          <w:szCs w:val="28"/>
          <w:lang w:val="kk-KZ"/>
        </w:rPr>
      </w:pPr>
      <w:r w:rsidRPr="00B00C99">
        <w:rPr>
          <w:rFonts w:ascii="Times New Roman" w:hAnsi="Times New Roman" w:cs="Times New Roman"/>
          <w:sz w:val="28"/>
          <w:szCs w:val="28"/>
          <w:lang w:val="kk-KZ"/>
        </w:rPr>
        <w:t>Алайда, іс жүзінде жеке тұлғаның БСАЖ АЖ-дағы берешегін өндіріп алу туралы салық бұйрығының күшін жою туралы бұйрықты автоматты түрде қалыптастыру дұрыс жүргізілмейді.</w:t>
      </w:r>
    </w:p>
    <w:p w:rsidR="004E43F6" w:rsidRPr="00B00C99" w:rsidRDefault="004E43F6" w:rsidP="004E43F6">
      <w:pPr>
        <w:spacing w:after="0"/>
        <w:ind w:left="360"/>
        <w:rPr>
          <w:rFonts w:ascii="Times New Roman" w:hAnsi="Times New Roman" w:cs="Times New Roman"/>
          <w:sz w:val="28"/>
          <w:szCs w:val="28"/>
          <w:lang w:val="kk-KZ"/>
        </w:rPr>
      </w:pPr>
      <w:r w:rsidRPr="00B00C99">
        <w:rPr>
          <w:rFonts w:ascii="Times New Roman" w:hAnsi="Times New Roman" w:cs="Times New Roman"/>
          <w:sz w:val="28"/>
          <w:szCs w:val="28"/>
          <w:lang w:val="kk-KZ"/>
        </w:rPr>
        <w:t>Сонымен, жеке тұлғаның берешегін өндіріп алу туралы салық бұйрығының күшін жою туралы бұйрық шығарудың себебі "салық берешегін өтеу" болып көрінуі мүмкін, ал іс жүзінде берешек дұрыс емес есептеу нәтижесінде пайда болады.</w:t>
      </w:r>
    </w:p>
    <w:p w:rsidR="004E43F6" w:rsidRPr="00B00C99" w:rsidRDefault="004E43F6" w:rsidP="004E43F6">
      <w:pPr>
        <w:spacing w:after="0"/>
        <w:ind w:left="360"/>
        <w:rPr>
          <w:rFonts w:ascii="Times New Roman" w:hAnsi="Times New Roman" w:cs="Times New Roman"/>
          <w:sz w:val="28"/>
          <w:szCs w:val="28"/>
          <w:lang w:val="kk-KZ"/>
        </w:rPr>
      </w:pPr>
      <w:r w:rsidRPr="00B00C99">
        <w:rPr>
          <w:rFonts w:ascii="Times New Roman" w:hAnsi="Times New Roman" w:cs="Times New Roman"/>
          <w:sz w:val="28"/>
          <w:szCs w:val="28"/>
          <w:lang w:val="kk-KZ"/>
        </w:rPr>
        <w:t>Бұл жерде айта кету керек, жеке сот орындаушысының қызметіне ақы төлеу Атқарушылық іс жүргізуді тоқтату себебіне байланысты және жоғарыда көрсетілген олқылық инспекторға "атқарушылық іс жүргізу және сот орындаушыларының мәртебесі туралы" ҚР Заңының 47-бабының 5 және 7-тармақшаларын таңдауға мүмкіндік береді, бұл ықтимал тәуекелдерге әкеп соғады.</w:t>
      </w:r>
    </w:p>
    <w:p w:rsidR="00370337" w:rsidRPr="00FC225B" w:rsidRDefault="00370337" w:rsidP="00370337">
      <w:pPr>
        <w:spacing w:after="0"/>
        <w:ind w:left="360"/>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FC225B">
        <w:rPr>
          <w:rFonts w:ascii="Times New Roman" w:hAnsi="Times New Roman" w:cs="Times New Roman"/>
          <w:b/>
          <w:sz w:val="28"/>
          <w:szCs w:val="28"/>
          <w:lang w:val="kk-KZ"/>
        </w:rPr>
        <w:t>Ұсынымдар:</w:t>
      </w:r>
      <w:r w:rsidRPr="00FC225B">
        <w:rPr>
          <w:rFonts w:ascii="Times New Roman" w:hAnsi="Times New Roman" w:cs="Times New Roman"/>
          <w:sz w:val="28"/>
          <w:szCs w:val="28"/>
          <w:lang w:val="kk-KZ"/>
        </w:rPr>
        <w:t xml:space="preserve"> жеке тұлғаның берешегін өндіріп алу туралы салық бұйрықтарының күшін жою туралы бұйрықтарды автоматты түрде қалыптастыру кезінде дұрыс мәліметтерді көрсету бөлігінде ҚР БСАЖ-ға </w:t>
      </w:r>
      <w:r w:rsidRPr="00FC225B">
        <w:rPr>
          <w:rFonts w:ascii="Times New Roman" w:hAnsi="Times New Roman" w:cs="Times New Roman"/>
          <w:sz w:val="28"/>
          <w:szCs w:val="28"/>
          <w:lang w:val="kk-KZ"/>
        </w:rPr>
        <w:lastRenderedPageBreak/>
        <w:t>өзгерістер енгізу. Бұл өзгеріс атқарушылық іс жүргізуді тоқтату үшін ТЖК-не хаттар, сұрау салулар жіберуді болдырмауға мүмкіндік береді, бұл өз кезегінде ТЖК қызметтеріне ақы төлеуден қасақана жалтару қаупін жояды.</w:t>
      </w:r>
    </w:p>
    <w:p w:rsidR="00370337" w:rsidRPr="00FC225B" w:rsidRDefault="00370337" w:rsidP="00370337">
      <w:pPr>
        <w:spacing w:after="0"/>
        <w:ind w:left="360"/>
        <w:rPr>
          <w:rFonts w:ascii="Times New Roman" w:hAnsi="Times New Roman" w:cs="Times New Roman"/>
          <w:sz w:val="28"/>
          <w:szCs w:val="28"/>
          <w:lang w:val="kk-KZ"/>
        </w:rPr>
      </w:pPr>
      <w:r w:rsidRPr="00FC225B">
        <w:rPr>
          <w:rFonts w:ascii="Times New Roman" w:hAnsi="Times New Roman" w:cs="Times New Roman"/>
          <w:sz w:val="28"/>
          <w:szCs w:val="28"/>
          <w:lang w:val="kk-KZ"/>
        </w:rPr>
        <w:t>5. Салық төлеуші камералдық бақылау жөніндегі хабарламаны орындаған кезде, көбінесе салық төлеушілер хабарлама бойынша түсініктемелерді қағаз жеткізгіште ұсынады, бұл біріншіден салық органының инспекторымен байланысқа әкеледі, екіншіден, ұсынылған түсініктеме ақпараттық жүйелермен бақыланбайды, бұл бөлім басшысының бақылауының жоғалуына әсер етуі мүмкін.</w:t>
      </w:r>
    </w:p>
    <w:p w:rsidR="00370337" w:rsidRPr="00FC225B" w:rsidRDefault="00370337" w:rsidP="00370337">
      <w:pPr>
        <w:spacing w:after="0"/>
        <w:ind w:left="360"/>
        <w:rPr>
          <w:rFonts w:ascii="Times New Roman" w:hAnsi="Times New Roman" w:cs="Times New Roman"/>
          <w:sz w:val="28"/>
          <w:szCs w:val="28"/>
          <w:lang w:val="kk-KZ"/>
        </w:rPr>
      </w:pPr>
      <w:r w:rsidRPr="00370337">
        <w:rPr>
          <w:rFonts w:ascii="Times New Roman" w:hAnsi="Times New Roman" w:cs="Times New Roman"/>
          <w:b/>
          <w:sz w:val="28"/>
          <w:szCs w:val="28"/>
          <w:lang w:val="kk-KZ"/>
        </w:rPr>
        <w:t xml:space="preserve">       </w:t>
      </w:r>
      <w:r w:rsidRPr="00FC225B">
        <w:rPr>
          <w:rFonts w:ascii="Times New Roman" w:hAnsi="Times New Roman" w:cs="Times New Roman"/>
          <w:b/>
          <w:sz w:val="28"/>
          <w:szCs w:val="28"/>
          <w:lang w:val="kk-KZ"/>
        </w:rPr>
        <w:t>Ұсынымдар:</w:t>
      </w:r>
      <w:r w:rsidRPr="00FC225B">
        <w:rPr>
          <w:rFonts w:ascii="Times New Roman" w:hAnsi="Times New Roman" w:cs="Times New Roman"/>
          <w:sz w:val="28"/>
          <w:szCs w:val="28"/>
          <w:lang w:val="kk-KZ"/>
        </w:rPr>
        <w:t xml:space="preserve"> хабарламаның орындалуын бақылау мақсатында салық төлеушіге қатысты уақтылы шаралар (шешім, қорытынды) қабылдауды ашық бақылауды қамтамасыз ететін электрондық тәсілмен жіберілген камералдық бақылау хабарламасы бойынша түсініктеме беру тәртібін белгілеуді ұсынамыз.</w:t>
      </w:r>
    </w:p>
    <w:p w:rsidR="00370337" w:rsidRPr="00FC225B" w:rsidRDefault="00370337" w:rsidP="00370337">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C225B">
        <w:rPr>
          <w:rFonts w:ascii="Times New Roman" w:hAnsi="Times New Roman" w:cs="Times New Roman"/>
          <w:sz w:val="28"/>
          <w:szCs w:val="28"/>
          <w:lang w:val="kk-KZ"/>
        </w:rPr>
        <w:t>6. Камералдық бақылау нәтижелері бойынша орындалған хабарламалар бойынша РПРО-ны уақтылы ашпау бөлігінде сыбайлас жемқорлық құқық бұзушылықтарды көрсетуге ықпал ететін дара кәсіпкерлерді әкімшілендіру бойынша сыбайлас жемқорлық тәуекелі, орындалмаған ха</w:t>
      </w:r>
      <w:r w:rsidR="00B00C99">
        <w:rPr>
          <w:rFonts w:ascii="Times New Roman" w:hAnsi="Times New Roman" w:cs="Times New Roman"/>
          <w:sz w:val="28"/>
          <w:szCs w:val="28"/>
          <w:lang w:val="kk-KZ"/>
        </w:rPr>
        <w:t>барламалар бойынша (А санаты, Р</w:t>
      </w:r>
      <w:r w:rsidR="00B00C99" w:rsidRPr="00B00C99">
        <w:rPr>
          <w:rFonts w:ascii="Times New Roman" w:hAnsi="Times New Roman" w:cs="Times New Roman"/>
          <w:sz w:val="28"/>
          <w:szCs w:val="28"/>
          <w:lang w:val="kk-KZ"/>
        </w:rPr>
        <w:t>ВУ</w:t>
      </w:r>
      <w:r w:rsidR="00B00C99">
        <w:rPr>
          <w:rFonts w:ascii="Times New Roman" w:hAnsi="Times New Roman" w:cs="Times New Roman"/>
          <w:sz w:val="28"/>
          <w:szCs w:val="28"/>
          <w:lang w:val="kk-KZ"/>
        </w:rPr>
        <w:t>/БДЖ</w:t>
      </w:r>
      <w:r w:rsidRPr="00FC225B">
        <w:rPr>
          <w:rFonts w:ascii="Times New Roman" w:hAnsi="Times New Roman" w:cs="Times New Roman"/>
          <w:sz w:val="28"/>
          <w:szCs w:val="28"/>
          <w:lang w:val="kk-KZ"/>
        </w:rPr>
        <w:t xml:space="preserve">) РПРО-ны уақтылы қоймау. Бұл тәуекелдер адам факторына байланысты туындайды, яғни салық төлеушімен байланыс бар. </w:t>
      </w:r>
    </w:p>
    <w:p w:rsidR="00370337" w:rsidRPr="00FC225B" w:rsidRDefault="00370337" w:rsidP="00370337">
      <w:pPr>
        <w:spacing w:after="0"/>
        <w:ind w:left="360"/>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FC225B">
        <w:rPr>
          <w:rFonts w:ascii="Times New Roman" w:hAnsi="Times New Roman" w:cs="Times New Roman"/>
          <w:b/>
          <w:sz w:val="28"/>
          <w:szCs w:val="28"/>
          <w:lang w:val="kk-KZ"/>
        </w:rPr>
        <w:t>Ұсыным:</w:t>
      </w:r>
      <w:r w:rsidRPr="00FC225B">
        <w:rPr>
          <w:rFonts w:ascii="Times New Roman" w:hAnsi="Times New Roman" w:cs="Times New Roman"/>
          <w:sz w:val="28"/>
          <w:szCs w:val="28"/>
          <w:lang w:val="kk-KZ"/>
        </w:rPr>
        <w:t xml:space="preserve"> сыбайлас жемқорлық тәуекелін бол</w:t>
      </w:r>
      <w:r w:rsidR="00B00C99">
        <w:rPr>
          <w:rFonts w:ascii="Times New Roman" w:hAnsi="Times New Roman" w:cs="Times New Roman"/>
          <w:sz w:val="28"/>
          <w:szCs w:val="28"/>
          <w:lang w:val="kk-KZ"/>
        </w:rPr>
        <w:t>дырмау мақсатында "РПРО" РВУ/БДЖ</w:t>
      </w:r>
      <w:bookmarkStart w:id="0" w:name="_GoBack"/>
      <w:bookmarkEnd w:id="0"/>
      <w:r w:rsidRPr="00FC225B">
        <w:rPr>
          <w:rFonts w:ascii="Times New Roman" w:hAnsi="Times New Roman" w:cs="Times New Roman"/>
          <w:sz w:val="28"/>
          <w:szCs w:val="28"/>
          <w:lang w:val="kk-KZ"/>
        </w:rPr>
        <w:t xml:space="preserve"> жүйесінде хабарламаларды орындау (шотты жабу) мәселесін автоматтандырылған режимде мерзім өткеннен кейін қарастыру қажет деп санаймыз.</w:t>
      </w:r>
    </w:p>
    <w:p w:rsidR="00370337" w:rsidRPr="00FC225B" w:rsidRDefault="00370337" w:rsidP="00370337">
      <w:pPr>
        <w:pBdr>
          <w:bottom w:val="single" w:sz="4" w:space="31" w:color="FFFFFF"/>
        </w:pBdr>
        <w:spacing w:line="240" w:lineRule="auto"/>
        <w:ind w:firstLine="709"/>
        <w:jc w:val="both"/>
        <w:rPr>
          <w:rFonts w:ascii="Times New Roman" w:hAnsi="Times New Roman" w:cs="Times New Roman"/>
          <w:b/>
          <w:sz w:val="28"/>
          <w:szCs w:val="28"/>
          <w:lang w:val="kk-KZ"/>
        </w:rPr>
      </w:pPr>
      <w:r w:rsidRPr="00FC225B">
        <w:rPr>
          <w:rFonts w:ascii="Times New Roman" w:hAnsi="Times New Roman" w:cs="Times New Roman"/>
          <w:b/>
          <w:sz w:val="28"/>
          <w:szCs w:val="28"/>
          <w:lang w:val="kk-KZ"/>
        </w:rPr>
        <w:t>4. Анықталған сыбайлас жемқорлық тәуекелдерін бағалау.</w:t>
      </w:r>
    </w:p>
    <w:tbl>
      <w:tblPr>
        <w:tblStyle w:val="a4"/>
        <w:tblW w:w="10065" w:type="dxa"/>
        <w:tblInd w:w="108" w:type="dxa"/>
        <w:tblLayout w:type="fixed"/>
        <w:tblLook w:val="04A0" w:firstRow="1" w:lastRow="0" w:firstColumn="1" w:lastColumn="0" w:noHBand="0" w:noVBand="1"/>
      </w:tblPr>
      <w:tblGrid>
        <w:gridCol w:w="709"/>
        <w:gridCol w:w="5387"/>
        <w:gridCol w:w="1134"/>
        <w:gridCol w:w="1275"/>
        <w:gridCol w:w="1560"/>
      </w:tblGrid>
      <w:tr w:rsidR="00370337" w:rsidRPr="00F70F46" w:rsidTr="007B5C1C">
        <w:tc>
          <w:tcPr>
            <w:tcW w:w="709" w:type="dxa"/>
            <w:vAlign w:val="center"/>
          </w:tcPr>
          <w:p w:rsidR="00370337" w:rsidRPr="00F70F46" w:rsidRDefault="00370337" w:rsidP="007B5C1C">
            <w:pPr>
              <w:pStyle w:val="a5"/>
              <w:tabs>
                <w:tab w:val="left" w:pos="1134"/>
              </w:tabs>
              <w:ind w:firstLine="0"/>
              <w:jc w:val="center"/>
              <w:rPr>
                <w:rFonts w:ascii="Times New Roman" w:hAnsi="Times New Roman"/>
                <w:b/>
                <w:lang w:val="kk-KZ"/>
              </w:rPr>
            </w:pPr>
            <w:r w:rsidRPr="00F70F46">
              <w:rPr>
                <w:rFonts w:ascii="Times New Roman" w:hAnsi="Times New Roman"/>
                <w:b/>
                <w:lang w:val="kk-KZ"/>
              </w:rPr>
              <w:t>№</w:t>
            </w:r>
          </w:p>
        </w:tc>
        <w:tc>
          <w:tcPr>
            <w:tcW w:w="5387" w:type="dxa"/>
            <w:vAlign w:val="center"/>
          </w:tcPr>
          <w:p w:rsidR="00370337" w:rsidRPr="00F70F46" w:rsidRDefault="00370337" w:rsidP="007B5C1C">
            <w:pPr>
              <w:pStyle w:val="a5"/>
              <w:tabs>
                <w:tab w:val="left" w:pos="1134"/>
              </w:tabs>
              <w:ind w:left="34" w:right="175" w:firstLine="0"/>
              <w:jc w:val="center"/>
              <w:rPr>
                <w:rFonts w:ascii="Times New Roman" w:hAnsi="Times New Roman"/>
                <w:b/>
                <w:lang w:val="kk-KZ"/>
              </w:rPr>
            </w:pPr>
            <w:r w:rsidRPr="00370337">
              <w:rPr>
                <w:rFonts w:ascii="Times New Roman" w:hAnsi="Times New Roman"/>
                <w:b/>
                <w:lang w:val="kk-KZ"/>
              </w:rPr>
              <w:t>Анықталған сыбайлас</w:t>
            </w:r>
            <w:r>
              <w:rPr>
                <w:rFonts w:ascii="Times New Roman" w:hAnsi="Times New Roman"/>
                <w:b/>
                <w:lang w:val="kk-KZ"/>
              </w:rPr>
              <w:t xml:space="preserve"> жемқорлық </w:t>
            </w:r>
            <w:r w:rsidRPr="00370337">
              <w:rPr>
                <w:rFonts w:ascii="Times New Roman" w:hAnsi="Times New Roman"/>
                <w:b/>
                <w:lang w:val="kk-KZ"/>
              </w:rPr>
              <w:t>тәуекелі</w:t>
            </w:r>
          </w:p>
        </w:tc>
        <w:tc>
          <w:tcPr>
            <w:tcW w:w="1134" w:type="dxa"/>
            <w:vAlign w:val="center"/>
          </w:tcPr>
          <w:p w:rsidR="00370337" w:rsidRPr="00F70F46" w:rsidRDefault="00370337" w:rsidP="007B5C1C">
            <w:pPr>
              <w:pStyle w:val="a5"/>
              <w:tabs>
                <w:tab w:val="left" w:pos="1134"/>
              </w:tabs>
              <w:ind w:firstLine="0"/>
              <w:jc w:val="center"/>
              <w:rPr>
                <w:rFonts w:ascii="Times New Roman" w:hAnsi="Times New Roman"/>
                <w:b/>
                <w:lang w:val="kk-KZ"/>
              </w:rPr>
            </w:pPr>
            <w:r w:rsidRPr="00370337">
              <w:rPr>
                <w:rFonts w:ascii="Times New Roman" w:hAnsi="Times New Roman"/>
                <w:b/>
                <w:lang w:val="kk-KZ"/>
              </w:rPr>
              <w:t>Тәуекел ықтималдығын бағалау</w:t>
            </w:r>
          </w:p>
        </w:tc>
        <w:tc>
          <w:tcPr>
            <w:tcW w:w="1275" w:type="dxa"/>
            <w:vAlign w:val="center"/>
          </w:tcPr>
          <w:p w:rsidR="00370337" w:rsidRPr="00F70F46" w:rsidRDefault="00370337" w:rsidP="007B5C1C">
            <w:pPr>
              <w:pStyle w:val="a5"/>
              <w:tabs>
                <w:tab w:val="left" w:pos="1134"/>
              </w:tabs>
              <w:ind w:firstLine="0"/>
              <w:jc w:val="center"/>
              <w:rPr>
                <w:rFonts w:ascii="Times New Roman" w:hAnsi="Times New Roman"/>
                <w:b/>
                <w:lang w:val="kk-KZ"/>
              </w:rPr>
            </w:pPr>
            <w:r w:rsidRPr="00370337">
              <w:rPr>
                <w:rFonts w:ascii="Times New Roman" w:hAnsi="Times New Roman"/>
                <w:b/>
                <w:lang w:val="kk-KZ"/>
              </w:rPr>
              <w:t>Тәуекелдің әсерін бағалау</w:t>
            </w:r>
          </w:p>
        </w:tc>
        <w:tc>
          <w:tcPr>
            <w:tcW w:w="1560" w:type="dxa"/>
            <w:vAlign w:val="center"/>
          </w:tcPr>
          <w:p w:rsidR="00370337" w:rsidRPr="00F70F46" w:rsidRDefault="00370337" w:rsidP="007B5C1C">
            <w:pPr>
              <w:pStyle w:val="a5"/>
              <w:tabs>
                <w:tab w:val="left" w:pos="1134"/>
              </w:tabs>
              <w:ind w:firstLine="0"/>
              <w:jc w:val="center"/>
              <w:rPr>
                <w:rFonts w:ascii="Times New Roman" w:hAnsi="Times New Roman"/>
                <w:b/>
                <w:lang w:val="kk-KZ"/>
              </w:rPr>
            </w:pPr>
            <w:r w:rsidRPr="00370337">
              <w:rPr>
                <w:rFonts w:ascii="Times New Roman" w:hAnsi="Times New Roman"/>
                <w:b/>
                <w:lang w:val="kk-KZ"/>
              </w:rPr>
              <w:t>Тәуекел аймағы</w:t>
            </w:r>
          </w:p>
        </w:tc>
      </w:tr>
      <w:tr w:rsidR="00370337" w:rsidRPr="00F70F46" w:rsidTr="007B5C1C">
        <w:trPr>
          <w:trHeight w:val="1268"/>
        </w:trPr>
        <w:tc>
          <w:tcPr>
            <w:tcW w:w="709" w:type="dxa"/>
            <w:vAlign w:val="center"/>
          </w:tcPr>
          <w:p w:rsidR="00370337" w:rsidRPr="00F70F46" w:rsidRDefault="00370337" w:rsidP="007B5C1C">
            <w:pPr>
              <w:pStyle w:val="a5"/>
              <w:tabs>
                <w:tab w:val="left" w:pos="1134"/>
              </w:tabs>
              <w:ind w:firstLine="0"/>
              <w:jc w:val="center"/>
              <w:rPr>
                <w:rFonts w:ascii="Times New Roman" w:hAnsi="Times New Roman"/>
                <w:lang w:val="kk-KZ"/>
              </w:rPr>
            </w:pPr>
            <w:r w:rsidRPr="00F70F46">
              <w:rPr>
                <w:rFonts w:ascii="Times New Roman" w:hAnsi="Times New Roman"/>
                <w:lang w:val="kk-KZ"/>
              </w:rPr>
              <w:t>1</w:t>
            </w:r>
          </w:p>
        </w:tc>
        <w:tc>
          <w:tcPr>
            <w:tcW w:w="5387" w:type="dxa"/>
            <w:vAlign w:val="center"/>
          </w:tcPr>
          <w:p w:rsidR="00370337" w:rsidRPr="00370337" w:rsidRDefault="00370337" w:rsidP="007B5C1C">
            <w:pPr>
              <w:keepLines/>
              <w:widowControl w:val="0"/>
              <w:pBdr>
                <w:bottom w:val="single" w:sz="4" w:space="30" w:color="FFFFFF"/>
              </w:pBdr>
              <w:ind w:firstLine="708"/>
              <w:jc w:val="both"/>
              <w:rPr>
                <w:rFonts w:ascii="Times New Roman" w:hAnsi="Times New Roman"/>
                <w:sz w:val="24"/>
                <w:szCs w:val="24"/>
                <w:lang w:val="kk-KZ"/>
              </w:rPr>
            </w:pPr>
            <w:r w:rsidRPr="00370337">
              <w:rPr>
                <w:rFonts w:ascii="Times New Roman" w:eastAsia="Times New Roman" w:hAnsi="Times New Roman" w:cs="Times New Roman"/>
                <w:sz w:val="24"/>
                <w:szCs w:val="24"/>
                <w:lang w:val="kk-KZ"/>
              </w:rPr>
              <w:t>Орындалмаған камералдық бақылау хабарламалары болған кезде ЖК жабуға тыйым салуды оңайлатылған тәртіппен белгілемеудегі сыбайлас жемқорлық тәуекелі</w:t>
            </w:r>
          </w:p>
        </w:tc>
        <w:tc>
          <w:tcPr>
            <w:tcW w:w="1134" w:type="dxa"/>
            <w:vAlign w:val="center"/>
          </w:tcPr>
          <w:p w:rsidR="00370337" w:rsidRPr="000F403E" w:rsidRDefault="00370337" w:rsidP="007B5C1C">
            <w:pPr>
              <w:pStyle w:val="a5"/>
              <w:tabs>
                <w:tab w:val="left" w:pos="1134"/>
              </w:tabs>
              <w:ind w:firstLine="0"/>
              <w:jc w:val="center"/>
              <w:rPr>
                <w:rFonts w:ascii="Times New Roman" w:hAnsi="Times New Roman"/>
                <w:lang w:val="kk-KZ"/>
              </w:rPr>
            </w:pPr>
            <w:r>
              <w:rPr>
                <w:rFonts w:ascii="Times New Roman" w:hAnsi="Times New Roman"/>
                <w:lang w:val="kk-KZ"/>
              </w:rPr>
              <w:t>5</w:t>
            </w:r>
          </w:p>
        </w:tc>
        <w:tc>
          <w:tcPr>
            <w:tcW w:w="1275" w:type="dxa"/>
            <w:vAlign w:val="center"/>
          </w:tcPr>
          <w:p w:rsidR="00370337" w:rsidRPr="000F403E" w:rsidRDefault="00370337" w:rsidP="007B5C1C">
            <w:pPr>
              <w:pStyle w:val="a5"/>
              <w:tabs>
                <w:tab w:val="left" w:pos="1134"/>
              </w:tabs>
              <w:ind w:firstLine="0"/>
              <w:jc w:val="center"/>
              <w:rPr>
                <w:rFonts w:ascii="Times New Roman" w:hAnsi="Times New Roman"/>
                <w:lang w:val="kk-KZ"/>
              </w:rPr>
            </w:pPr>
            <w:r w:rsidRPr="000F403E">
              <w:rPr>
                <w:rFonts w:ascii="Times New Roman" w:hAnsi="Times New Roman"/>
                <w:lang w:val="kk-KZ"/>
              </w:rPr>
              <w:t>4</w:t>
            </w:r>
          </w:p>
        </w:tc>
        <w:tc>
          <w:tcPr>
            <w:tcW w:w="1560" w:type="dxa"/>
            <w:vAlign w:val="center"/>
          </w:tcPr>
          <w:p w:rsidR="00370337" w:rsidRPr="000F403E" w:rsidRDefault="00370337" w:rsidP="007B5C1C">
            <w:pPr>
              <w:pStyle w:val="a5"/>
              <w:tabs>
                <w:tab w:val="left" w:pos="1134"/>
              </w:tabs>
              <w:ind w:firstLine="0"/>
              <w:jc w:val="center"/>
              <w:rPr>
                <w:rFonts w:ascii="Times New Roman" w:hAnsi="Times New Roman"/>
                <w:lang w:val="kk-KZ"/>
              </w:rPr>
            </w:pPr>
            <w:r>
              <w:rPr>
                <w:rFonts w:ascii="Times New Roman" w:hAnsi="Times New Roman"/>
                <w:lang w:val="kk-KZ"/>
              </w:rPr>
              <w:t>Қызыл аймақ</w:t>
            </w:r>
          </w:p>
        </w:tc>
      </w:tr>
      <w:tr w:rsidR="00370337" w:rsidRPr="00F70F46" w:rsidTr="007B5C1C">
        <w:tc>
          <w:tcPr>
            <w:tcW w:w="709" w:type="dxa"/>
            <w:vAlign w:val="center"/>
          </w:tcPr>
          <w:p w:rsidR="00370337" w:rsidRPr="00F70F46" w:rsidRDefault="00370337" w:rsidP="007B5C1C">
            <w:pPr>
              <w:pStyle w:val="a5"/>
              <w:tabs>
                <w:tab w:val="left" w:pos="1134"/>
              </w:tabs>
              <w:ind w:firstLine="0"/>
              <w:jc w:val="center"/>
              <w:rPr>
                <w:rFonts w:ascii="Times New Roman" w:hAnsi="Times New Roman"/>
                <w:lang w:val="kk-KZ"/>
              </w:rPr>
            </w:pPr>
            <w:r w:rsidRPr="00F70F46">
              <w:rPr>
                <w:rFonts w:ascii="Times New Roman" w:hAnsi="Times New Roman"/>
                <w:lang w:val="kk-KZ"/>
              </w:rPr>
              <w:t>2</w:t>
            </w:r>
          </w:p>
        </w:tc>
        <w:tc>
          <w:tcPr>
            <w:tcW w:w="5387" w:type="dxa"/>
            <w:vAlign w:val="center"/>
          </w:tcPr>
          <w:p w:rsidR="00370337" w:rsidRPr="00370337" w:rsidRDefault="00370337" w:rsidP="007B5C1C">
            <w:pPr>
              <w:pStyle w:val="a5"/>
              <w:tabs>
                <w:tab w:val="left" w:pos="1134"/>
              </w:tabs>
              <w:ind w:left="34" w:right="175" w:firstLine="425"/>
              <w:rPr>
                <w:rFonts w:ascii="Times New Roman" w:hAnsi="Times New Roman"/>
                <w:lang w:val="kk-KZ"/>
              </w:rPr>
            </w:pPr>
            <w:r w:rsidRPr="00370337">
              <w:rPr>
                <w:rFonts w:ascii="Times New Roman" w:hAnsi="Times New Roman"/>
                <w:lang w:val="kk-KZ"/>
              </w:rPr>
              <w:t xml:space="preserve">Сыбайлас жемқорлық тәуекелі 2021 жылдан бастап салық төлеушінің кабинеті арқылы өткізілген ЖК Кәсіпкерлік қызметін </w:t>
            </w:r>
            <w:r w:rsidRPr="00370337">
              <w:rPr>
                <w:rFonts w:ascii="Times New Roman" w:hAnsi="Times New Roman"/>
                <w:lang w:val="kk-KZ"/>
              </w:rPr>
              <w:lastRenderedPageBreak/>
              <w:t>электрондық түрде жүзеге асыруды тоқтату кезінде МӘМС-ті тарату есептеу және төлеу фактілері және салық міндеттемелерін орындау қажеттілігі туралы орындалмаған хабарламалардың болуы ескерілмейді</w:t>
            </w:r>
          </w:p>
        </w:tc>
        <w:tc>
          <w:tcPr>
            <w:tcW w:w="1134" w:type="dxa"/>
            <w:vAlign w:val="center"/>
          </w:tcPr>
          <w:p w:rsidR="00370337" w:rsidRPr="000F403E" w:rsidRDefault="00370337" w:rsidP="007B5C1C">
            <w:pPr>
              <w:pStyle w:val="a5"/>
              <w:tabs>
                <w:tab w:val="left" w:pos="1134"/>
              </w:tabs>
              <w:ind w:firstLine="0"/>
              <w:jc w:val="center"/>
              <w:rPr>
                <w:rFonts w:ascii="Times New Roman" w:hAnsi="Times New Roman"/>
                <w:lang w:val="kk-KZ"/>
              </w:rPr>
            </w:pPr>
            <w:r>
              <w:rPr>
                <w:rFonts w:ascii="Times New Roman" w:hAnsi="Times New Roman"/>
                <w:lang w:val="kk-KZ"/>
              </w:rPr>
              <w:lastRenderedPageBreak/>
              <w:t>5</w:t>
            </w:r>
          </w:p>
        </w:tc>
        <w:tc>
          <w:tcPr>
            <w:tcW w:w="1275" w:type="dxa"/>
            <w:vAlign w:val="center"/>
          </w:tcPr>
          <w:p w:rsidR="00370337" w:rsidRPr="000F403E" w:rsidRDefault="00370337" w:rsidP="007B5C1C">
            <w:pPr>
              <w:pStyle w:val="a5"/>
              <w:tabs>
                <w:tab w:val="left" w:pos="1134"/>
              </w:tabs>
              <w:ind w:firstLine="0"/>
              <w:jc w:val="center"/>
              <w:rPr>
                <w:rFonts w:ascii="Times New Roman" w:hAnsi="Times New Roman"/>
                <w:lang w:val="kk-KZ"/>
              </w:rPr>
            </w:pPr>
            <w:r>
              <w:rPr>
                <w:rFonts w:ascii="Times New Roman" w:hAnsi="Times New Roman"/>
                <w:lang w:val="kk-KZ"/>
              </w:rPr>
              <w:t>4</w:t>
            </w:r>
          </w:p>
        </w:tc>
        <w:tc>
          <w:tcPr>
            <w:tcW w:w="1560" w:type="dxa"/>
            <w:vAlign w:val="center"/>
          </w:tcPr>
          <w:p w:rsidR="00370337" w:rsidRPr="000F403E" w:rsidRDefault="00370337" w:rsidP="007B5C1C">
            <w:pPr>
              <w:pStyle w:val="a5"/>
              <w:tabs>
                <w:tab w:val="left" w:pos="1134"/>
              </w:tabs>
              <w:ind w:firstLine="0"/>
              <w:jc w:val="center"/>
              <w:rPr>
                <w:rFonts w:ascii="Times New Roman" w:hAnsi="Times New Roman"/>
                <w:lang w:val="kk-KZ"/>
              </w:rPr>
            </w:pPr>
            <w:r>
              <w:rPr>
                <w:rFonts w:ascii="Times New Roman" w:hAnsi="Times New Roman"/>
                <w:lang w:val="kk-KZ"/>
              </w:rPr>
              <w:t>Қызыл аймақ</w:t>
            </w:r>
          </w:p>
        </w:tc>
      </w:tr>
      <w:tr w:rsidR="00370337" w:rsidRPr="00F70F46" w:rsidTr="007B5C1C">
        <w:tc>
          <w:tcPr>
            <w:tcW w:w="709" w:type="dxa"/>
            <w:vAlign w:val="center"/>
          </w:tcPr>
          <w:p w:rsidR="00370337" w:rsidRPr="00F70F46" w:rsidRDefault="00370337" w:rsidP="007B5C1C">
            <w:pPr>
              <w:pStyle w:val="a5"/>
              <w:tabs>
                <w:tab w:val="left" w:pos="1134"/>
              </w:tabs>
              <w:ind w:firstLine="0"/>
              <w:jc w:val="center"/>
              <w:rPr>
                <w:rFonts w:ascii="Times New Roman" w:hAnsi="Times New Roman"/>
                <w:lang w:val="kk-KZ"/>
              </w:rPr>
            </w:pPr>
            <w:r w:rsidRPr="00F70F46">
              <w:rPr>
                <w:rFonts w:ascii="Times New Roman" w:hAnsi="Times New Roman"/>
                <w:lang w:val="kk-KZ"/>
              </w:rPr>
              <w:t>3</w:t>
            </w:r>
          </w:p>
        </w:tc>
        <w:tc>
          <w:tcPr>
            <w:tcW w:w="5387" w:type="dxa"/>
            <w:vAlign w:val="center"/>
          </w:tcPr>
          <w:p w:rsidR="00370337" w:rsidRPr="00370337" w:rsidRDefault="00370337" w:rsidP="007B5C1C">
            <w:pPr>
              <w:widowControl w:val="0"/>
              <w:pBdr>
                <w:bottom w:val="single" w:sz="4" w:space="31" w:color="FFFFFF"/>
              </w:pBdr>
              <w:tabs>
                <w:tab w:val="left" w:pos="0"/>
              </w:tabs>
              <w:autoSpaceDE w:val="0"/>
              <w:autoSpaceDN w:val="0"/>
              <w:jc w:val="both"/>
              <w:rPr>
                <w:rFonts w:ascii="Times New Roman" w:hAnsi="Times New Roman"/>
                <w:sz w:val="24"/>
                <w:szCs w:val="24"/>
                <w:lang w:val="kk-KZ"/>
              </w:rPr>
            </w:pPr>
            <w:r w:rsidRPr="00370337">
              <w:rPr>
                <w:rFonts w:ascii="Times New Roman" w:eastAsia="Times New Roman" w:hAnsi="Times New Roman" w:cs="Times New Roman"/>
                <w:sz w:val="24"/>
                <w:szCs w:val="24"/>
                <w:lang w:val="kk-KZ"/>
              </w:rPr>
              <w:t>Сыбайлас жемқорлық тәуекелі ҚР ҚМ 08.02.2018 жылғы №146 бұйрығымен бекітілген қорытынды нысанына сәйкес келмегенде, яғни бүгінгі күні қолданыстағыға салық төлеушілерді тарату кезінде мәліметтерді пысықтау мәселесіне формальды көзқарас беруге мүмкіндік береді, өйткені таратылатын тұлға туралы толық емес мәліметтер енгізіледі</w:t>
            </w:r>
          </w:p>
        </w:tc>
        <w:tc>
          <w:tcPr>
            <w:tcW w:w="1134" w:type="dxa"/>
            <w:vAlign w:val="center"/>
          </w:tcPr>
          <w:p w:rsidR="00370337" w:rsidRPr="000F403E" w:rsidRDefault="00370337" w:rsidP="007B5C1C">
            <w:pPr>
              <w:pStyle w:val="a5"/>
              <w:tabs>
                <w:tab w:val="left" w:pos="1134"/>
              </w:tabs>
              <w:ind w:firstLine="0"/>
              <w:jc w:val="center"/>
              <w:rPr>
                <w:rFonts w:ascii="Times New Roman" w:hAnsi="Times New Roman"/>
                <w:lang w:val="kk-KZ"/>
              </w:rPr>
            </w:pPr>
            <w:r>
              <w:rPr>
                <w:rFonts w:ascii="Times New Roman" w:hAnsi="Times New Roman"/>
                <w:lang w:val="kk-KZ"/>
              </w:rPr>
              <w:t>4</w:t>
            </w:r>
          </w:p>
        </w:tc>
        <w:tc>
          <w:tcPr>
            <w:tcW w:w="1275" w:type="dxa"/>
            <w:vAlign w:val="center"/>
          </w:tcPr>
          <w:p w:rsidR="00370337" w:rsidRPr="000F403E" w:rsidRDefault="00370337" w:rsidP="007B5C1C">
            <w:pPr>
              <w:pStyle w:val="a5"/>
              <w:tabs>
                <w:tab w:val="left" w:pos="1134"/>
              </w:tabs>
              <w:ind w:firstLine="0"/>
              <w:jc w:val="center"/>
              <w:rPr>
                <w:rFonts w:ascii="Times New Roman" w:hAnsi="Times New Roman"/>
                <w:lang w:val="kk-KZ"/>
              </w:rPr>
            </w:pPr>
            <w:r>
              <w:rPr>
                <w:rFonts w:ascii="Times New Roman" w:hAnsi="Times New Roman"/>
                <w:lang w:val="kk-KZ"/>
              </w:rPr>
              <w:t>4</w:t>
            </w:r>
          </w:p>
        </w:tc>
        <w:tc>
          <w:tcPr>
            <w:tcW w:w="1560" w:type="dxa"/>
            <w:vAlign w:val="center"/>
          </w:tcPr>
          <w:p w:rsidR="00370337" w:rsidRPr="000F403E" w:rsidRDefault="00370337" w:rsidP="007B5C1C">
            <w:pPr>
              <w:pStyle w:val="a5"/>
              <w:tabs>
                <w:tab w:val="left" w:pos="1134"/>
              </w:tabs>
              <w:ind w:firstLine="0"/>
              <w:jc w:val="center"/>
              <w:rPr>
                <w:rFonts w:ascii="Times New Roman" w:hAnsi="Times New Roman"/>
                <w:lang w:val="kk-KZ"/>
              </w:rPr>
            </w:pPr>
            <w:r>
              <w:rPr>
                <w:rFonts w:ascii="Times New Roman" w:hAnsi="Times New Roman"/>
                <w:lang w:val="kk-KZ"/>
              </w:rPr>
              <w:t>Сары аймақ</w:t>
            </w:r>
          </w:p>
        </w:tc>
      </w:tr>
      <w:tr w:rsidR="00370337" w:rsidRPr="00F70F46" w:rsidTr="007B5C1C">
        <w:tc>
          <w:tcPr>
            <w:tcW w:w="709" w:type="dxa"/>
            <w:vAlign w:val="center"/>
          </w:tcPr>
          <w:p w:rsidR="00370337" w:rsidRPr="00F70F46" w:rsidRDefault="00370337" w:rsidP="007B5C1C">
            <w:pPr>
              <w:pStyle w:val="a5"/>
              <w:tabs>
                <w:tab w:val="left" w:pos="1134"/>
              </w:tabs>
              <w:ind w:firstLine="0"/>
              <w:jc w:val="center"/>
              <w:rPr>
                <w:rFonts w:ascii="Times New Roman" w:hAnsi="Times New Roman"/>
                <w:lang w:val="kk-KZ"/>
              </w:rPr>
            </w:pPr>
            <w:r w:rsidRPr="00F70F46">
              <w:rPr>
                <w:rFonts w:ascii="Times New Roman" w:hAnsi="Times New Roman"/>
                <w:lang w:val="kk-KZ"/>
              </w:rPr>
              <w:t>4</w:t>
            </w:r>
          </w:p>
        </w:tc>
        <w:tc>
          <w:tcPr>
            <w:tcW w:w="5387" w:type="dxa"/>
            <w:vAlign w:val="center"/>
          </w:tcPr>
          <w:p w:rsidR="00370337" w:rsidRPr="00370337" w:rsidRDefault="00370337" w:rsidP="007B5C1C">
            <w:pPr>
              <w:pStyle w:val="a5"/>
              <w:tabs>
                <w:tab w:val="left" w:pos="1134"/>
              </w:tabs>
              <w:ind w:left="34" w:right="175" w:firstLine="425"/>
              <w:rPr>
                <w:rFonts w:ascii="Times New Roman" w:hAnsi="Times New Roman"/>
                <w:lang w:val="kk-KZ"/>
              </w:rPr>
            </w:pPr>
            <w:r w:rsidRPr="00370337">
              <w:rPr>
                <w:rFonts w:ascii="Times New Roman" w:hAnsi="Times New Roman"/>
                <w:lang w:val="kk-KZ"/>
              </w:rPr>
              <w:t>Инспектордың "атқарушылық іс жүргізу және сот орындаушыларының мәртебесі туралы"ҚР Заңының 47-бабы 5 және 7-тармақтары бойынша атқарушылық іс жүргізуді тоқтату себебін таңдауы бөлігінде сыбайлас жемқорлық тәуекелі</w:t>
            </w:r>
          </w:p>
        </w:tc>
        <w:tc>
          <w:tcPr>
            <w:tcW w:w="1134" w:type="dxa"/>
            <w:vAlign w:val="center"/>
          </w:tcPr>
          <w:p w:rsidR="00370337" w:rsidRPr="00FF044F" w:rsidRDefault="00370337" w:rsidP="007B5C1C">
            <w:pPr>
              <w:pStyle w:val="a5"/>
              <w:tabs>
                <w:tab w:val="left" w:pos="1134"/>
              </w:tabs>
              <w:ind w:firstLine="0"/>
              <w:jc w:val="center"/>
              <w:rPr>
                <w:rFonts w:ascii="Times New Roman" w:hAnsi="Times New Roman"/>
                <w:lang w:val="kk-KZ"/>
              </w:rPr>
            </w:pPr>
            <w:r w:rsidRPr="00FF044F">
              <w:rPr>
                <w:rFonts w:ascii="Times New Roman" w:hAnsi="Times New Roman"/>
                <w:lang w:val="kk-KZ"/>
              </w:rPr>
              <w:t>3</w:t>
            </w:r>
          </w:p>
        </w:tc>
        <w:tc>
          <w:tcPr>
            <w:tcW w:w="1275" w:type="dxa"/>
            <w:vAlign w:val="center"/>
          </w:tcPr>
          <w:p w:rsidR="00370337" w:rsidRPr="00FF044F" w:rsidRDefault="00370337" w:rsidP="007B5C1C">
            <w:pPr>
              <w:pStyle w:val="a5"/>
              <w:tabs>
                <w:tab w:val="left" w:pos="1134"/>
              </w:tabs>
              <w:ind w:firstLine="0"/>
              <w:jc w:val="center"/>
              <w:rPr>
                <w:rFonts w:ascii="Times New Roman" w:hAnsi="Times New Roman"/>
                <w:lang w:val="kk-KZ"/>
              </w:rPr>
            </w:pPr>
            <w:r w:rsidRPr="00FF044F">
              <w:rPr>
                <w:rFonts w:ascii="Times New Roman" w:hAnsi="Times New Roman"/>
                <w:lang w:val="kk-KZ"/>
              </w:rPr>
              <w:t>3</w:t>
            </w:r>
          </w:p>
        </w:tc>
        <w:tc>
          <w:tcPr>
            <w:tcW w:w="1560" w:type="dxa"/>
            <w:vAlign w:val="center"/>
          </w:tcPr>
          <w:p w:rsidR="00370337" w:rsidRPr="00F70F46" w:rsidRDefault="00370337" w:rsidP="007B5C1C">
            <w:pPr>
              <w:pStyle w:val="a5"/>
              <w:tabs>
                <w:tab w:val="left" w:pos="1134"/>
              </w:tabs>
              <w:ind w:firstLine="0"/>
              <w:jc w:val="center"/>
              <w:rPr>
                <w:rFonts w:ascii="Times New Roman" w:hAnsi="Times New Roman"/>
                <w:b/>
                <w:lang w:val="kk-KZ"/>
              </w:rPr>
            </w:pPr>
            <w:r>
              <w:rPr>
                <w:rFonts w:ascii="Times New Roman" w:hAnsi="Times New Roman"/>
                <w:lang w:val="kk-KZ"/>
              </w:rPr>
              <w:t>Сары аймақ</w:t>
            </w:r>
          </w:p>
        </w:tc>
      </w:tr>
      <w:tr w:rsidR="00370337" w:rsidRPr="00F70F46" w:rsidTr="007B5C1C">
        <w:tc>
          <w:tcPr>
            <w:tcW w:w="709" w:type="dxa"/>
            <w:vAlign w:val="center"/>
          </w:tcPr>
          <w:p w:rsidR="00370337" w:rsidRPr="00F70F46" w:rsidRDefault="00370337" w:rsidP="007B5C1C">
            <w:pPr>
              <w:pStyle w:val="a5"/>
              <w:tabs>
                <w:tab w:val="left" w:pos="1134"/>
              </w:tabs>
              <w:ind w:firstLine="0"/>
              <w:jc w:val="center"/>
              <w:rPr>
                <w:rFonts w:ascii="Times New Roman" w:hAnsi="Times New Roman"/>
                <w:lang w:val="kk-KZ"/>
              </w:rPr>
            </w:pPr>
            <w:r w:rsidRPr="00F70F46">
              <w:rPr>
                <w:rFonts w:ascii="Times New Roman" w:hAnsi="Times New Roman"/>
                <w:lang w:val="kk-KZ"/>
              </w:rPr>
              <w:t>5</w:t>
            </w:r>
          </w:p>
        </w:tc>
        <w:tc>
          <w:tcPr>
            <w:tcW w:w="5387" w:type="dxa"/>
            <w:vAlign w:val="center"/>
          </w:tcPr>
          <w:p w:rsidR="00370337" w:rsidRPr="00370337" w:rsidRDefault="00370337" w:rsidP="007B5C1C">
            <w:pPr>
              <w:pStyle w:val="a5"/>
              <w:tabs>
                <w:tab w:val="left" w:pos="1134"/>
              </w:tabs>
              <w:ind w:left="34" w:right="175" w:firstLine="425"/>
              <w:rPr>
                <w:rFonts w:ascii="Times New Roman" w:hAnsi="Times New Roman"/>
                <w:lang w:val="kk-KZ"/>
              </w:rPr>
            </w:pPr>
            <w:r w:rsidRPr="00370337">
              <w:rPr>
                <w:rFonts w:ascii="Times New Roman" w:hAnsi="Times New Roman"/>
                <w:lang w:val="kk-KZ"/>
              </w:rPr>
              <w:t>Салық төлеуші камералдық бақылау жөніндегі хабарламаны орындаған кезде, салық төлеуші қағаз жеткізгіштегі хабарлама бойынша түсініктеме берген кезде сыбайлас жемқорлық тәуекелі</w:t>
            </w:r>
          </w:p>
        </w:tc>
        <w:tc>
          <w:tcPr>
            <w:tcW w:w="1134" w:type="dxa"/>
            <w:vAlign w:val="center"/>
          </w:tcPr>
          <w:p w:rsidR="00370337" w:rsidRPr="00966A96" w:rsidRDefault="00370337" w:rsidP="007B5C1C">
            <w:pPr>
              <w:pStyle w:val="a5"/>
              <w:tabs>
                <w:tab w:val="left" w:pos="1134"/>
              </w:tabs>
              <w:ind w:firstLine="0"/>
              <w:jc w:val="center"/>
              <w:rPr>
                <w:rFonts w:ascii="Times New Roman" w:hAnsi="Times New Roman"/>
                <w:lang w:val="kk-KZ"/>
              </w:rPr>
            </w:pPr>
            <w:r>
              <w:rPr>
                <w:rFonts w:ascii="Times New Roman" w:hAnsi="Times New Roman"/>
                <w:lang w:val="kk-KZ"/>
              </w:rPr>
              <w:t>5</w:t>
            </w:r>
          </w:p>
        </w:tc>
        <w:tc>
          <w:tcPr>
            <w:tcW w:w="1275" w:type="dxa"/>
            <w:vAlign w:val="center"/>
          </w:tcPr>
          <w:p w:rsidR="00370337" w:rsidRPr="00966A96" w:rsidRDefault="00370337" w:rsidP="007B5C1C">
            <w:pPr>
              <w:pStyle w:val="a5"/>
              <w:tabs>
                <w:tab w:val="left" w:pos="1134"/>
              </w:tabs>
              <w:ind w:firstLine="0"/>
              <w:jc w:val="center"/>
              <w:rPr>
                <w:rFonts w:ascii="Times New Roman" w:hAnsi="Times New Roman"/>
                <w:lang w:val="kk-KZ"/>
              </w:rPr>
            </w:pPr>
            <w:r w:rsidRPr="00966A96">
              <w:rPr>
                <w:rFonts w:ascii="Times New Roman" w:hAnsi="Times New Roman"/>
                <w:lang w:val="kk-KZ"/>
              </w:rPr>
              <w:t>4</w:t>
            </w:r>
          </w:p>
        </w:tc>
        <w:tc>
          <w:tcPr>
            <w:tcW w:w="1560" w:type="dxa"/>
            <w:vAlign w:val="center"/>
          </w:tcPr>
          <w:p w:rsidR="00370337" w:rsidRPr="00F70F46" w:rsidRDefault="00370337" w:rsidP="007B5C1C">
            <w:pPr>
              <w:pStyle w:val="a5"/>
              <w:tabs>
                <w:tab w:val="left" w:pos="1134"/>
              </w:tabs>
              <w:ind w:firstLine="0"/>
              <w:jc w:val="center"/>
              <w:rPr>
                <w:rFonts w:ascii="Times New Roman" w:hAnsi="Times New Roman"/>
                <w:b/>
                <w:lang w:val="kk-KZ"/>
              </w:rPr>
            </w:pPr>
            <w:r>
              <w:rPr>
                <w:rFonts w:ascii="Times New Roman" w:hAnsi="Times New Roman"/>
                <w:lang w:val="kk-KZ"/>
              </w:rPr>
              <w:t>Қызыл аймақ</w:t>
            </w:r>
          </w:p>
        </w:tc>
      </w:tr>
      <w:tr w:rsidR="00370337" w:rsidRPr="00F70F46" w:rsidTr="007B5C1C">
        <w:tc>
          <w:tcPr>
            <w:tcW w:w="709" w:type="dxa"/>
            <w:vAlign w:val="center"/>
          </w:tcPr>
          <w:p w:rsidR="00370337" w:rsidRPr="00F70F46" w:rsidRDefault="00370337" w:rsidP="007B5C1C">
            <w:pPr>
              <w:pStyle w:val="a5"/>
              <w:tabs>
                <w:tab w:val="left" w:pos="1134"/>
              </w:tabs>
              <w:ind w:firstLine="0"/>
              <w:jc w:val="center"/>
              <w:rPr>
                <w:rFonts w:ascii="Times New Roman" w:hAnsi="Times New Roman"/>
                <w:lang w:val="kk-KZ"/>
              </w:rPr>
            </w:pPr>
            <w:r>
              <w:rPr>
                <w:rFonts w:ascii="Times New Roman" w:hAnsi="Times New Roman"/>
                <w:lang w:val="kk-KZ"/>
              </w:rPr>
              <w:t>6</w:t>
            </w:r>
          </w:p>
        </w:tc>
        <w:tc>
          <w:tcPr>
            <w:tcW w:w="5387" w:type="dxa"/>
            <w:vAlign w:val="center"/>
          </w:tcPr>
          <w:p w:rsidR="00370337" w:rsidRPr="00370337" w:rsidRDefault="00370337" w:rsidP="007B5C1C">
            <w:pPr>
              <w:pStyle w:val="a5"/>
              <w:tabs>
                <w:tab w:val="left" w:pos="1134"/>
              </w:tabs>
              <w:ind w:left="34" w:right="175" w:firstLine="425"/>
              <w:rPr>
                <w:rFonts w:ascii="Times New Roman" w:hAnsi="Times New Roman"/>
                <w:lang w:val="kk-KZ"/>
              </w:rPr>
            </w:pPr>
            <w:r w:rsidRPr="00370337">
              <w:rPr>
                <w:rFonts w:ascii="Times New Roman" w:hAnsi="Times New Roman"/>
                <w:lang w:val="kk-KZ"/>
              </w:rPr>
              <w:t>Камералдық бақылау нәтижелері бойынша орындалған хабарламалар бойынша РПРО құлпын уақтылы ашпау, орындалмаған хабарламалар бойынша РПРО-ны уақтылы қоймау бөлігінде сыбайлас жемқорлық тәуекелі</w:t>
            </w:r>
          </w:p>
        </w:tc>
        <w:tc>
          <w:tcPr>
            <w:tcW w:w="1134" w:type="dxa"/>
            <w:vAlign w:val="center"/>
          </w:tcPr>
          <w:p w:rsidR="00370337" w:rsidRPr="00D41087" w:rsidRDefault="00370337" w:rsidP="007B5C1C">
            <w:pPr>
              <w:pStyle w:val="a5"/>
              <w:tabs>
                <w:tab w:val="left" w:pos="1134"/>
              </w:tabs>
              <w:ind w:firstLine="0"/>
              <w:jc w:val="center"/>
              <w:rPr>
                <w:rFonts w:ascii="Times New Roman" w:hAnsi="Times New Roman"/>
              </w:rPr>
            </w:pPr>
            <w:r>
              <w:rPr>
                <w:rFonts w:ascii="Times New Roman" w:hAnsi="Times New Roman"/>
              </w:rPr>
              <w:t>5</w:t>
            </w:r>
          </w:p>
        </w:tc>
        <w:tc>
          <w:tcPr>
            <w:tcW w:w="1275" w:type="dxa"/>
            <w:vAlign w:val="center"/>
          </w:tcPr>
          <w:p w:rsidR="00370337" w:rsidRPr="00966A96" w:rsidRDefault="00370337" w:rsidP="007B5C1C">
            <w:pPr>
              <w:pStyle w:val="a5"/>
              <w:tabs>
                <w:tab w:val="left" w:pos="1134"/>
              </w:tabs>
              <w:ind w:firstLine="0"/>
              <w:jc w:val="center"/>
              <w:rPr>
                <w:rFonts w:ascii="Times New Roman" w:hAnsi="Times New Roman"/>
                <w:lang w:val="kk-KZ"/>
              </w:rPr>
            </w:pPr>
            <w:r>
              <w:rPr>
                <w:rFonts w:ascii="Times New Roman" w:hAnsi="Times New Roman"/>
                <w:lang w:val="kk-KZ"/>
              </w:rPr>
              <w:t>4</w:t>
            </w:r>
          </w:p>
        </w:tc>
        <w:tc>
          <w:tcPr>
            <w:tcW w:w="1560" w:type="dxa"/>
            <w:vAlign w:val="center"/>
          </w:tcPr>
          <w:p w:rsidR="00370337" w:rsidRDefault="00370337" w:rsidP="007B5C1C">
            <w:pPr>
              <w:pStyle w:val="a5"/>
              <w:tabs>
                <w:tab w:val="left" w:pos="1134"/>
              </w:tabs>
              <w:ind w:firstLine="0"/>
              <w:jc w:val="center"/>
              <w:rPr>
                <w:rFonts w:ascii="Times New Roman" w:hAnsi="Times New Roman"/>
                <w:lang w:val="kk-KZ"/>
              </w:rPr>
            </w:pPr>
            <w:r>
              <w:rPr>
                <w:rFonts w:ascii="Times New Roman" w:hAnsi="Times New Roman"/>
                <w:lang w:val="kk-KZ"/>
              </w:rPr>
              <w:t>Қызыл аймақ</w:t>
            </w:r>
          </w:p>
        </w:tc>
      </w:tr>
    </w:tbl>
    <w:p w:rsidR="00370337" w:rsidRDefault="00370337" w:rsidP="00370337">
      <w:pPr>
        <w:spacing w:after="0"/>
        <w:ind w:left="360"/>
        <w:rPr>
          <w:rFonts w:ascii="Times New Roman" w:hAnsi="Times New Roman" w:cs="Times New Roman"/>
          <w:sz w:val="28"/>
          <w:szCs w:val="28"/>
        </w:rPr>
      </w:pPr>
    </w:p>
    <w:tbl>
      <w:tblPr>
        <w:tblW w:w="6781" w:type="dxa"/>
        <w:jc w:val="center"/>
        <w:tblLook w:val="04A0" w:firstRow="1" w:lastRow="0" w:firstColumn="1" w:lastColumn="0" w:noHBand="0" w:noVBand="1"/>
      </w:tblPr>
      <w:tblGrid>
        <w:gridCol w:w="2689"/>
        <w:gridCol w:w="761"/>
        <w:gridCol w:w="398"/>
        <w:gridCol w:w="398"/>
        <w:gridCol w:w="609"/>
        <w:gridCol w:w="398"/>
        <w:gridCol w:w="398"/>
        <w:gridCol w:w="512"/>
        <w:gridCol w:w="278"/>
        <w:gridCol w:w="278"/>
        <w:gridCol w:w="278"/>
      </w:tblGrid>
      <w:tr w:rsidR="00370337" w:rsidRPr="009662A0" w:rsidTr="007B5C1C">
        <w:trPr>
          <w:trHeight w:val="300"/>
          <w:jc w:val="center"/>
        </w:trPr>
        <w:tc>
          <w:tcPr>
            <w:tcW w:w="6781"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70337" w:rsidRPr="009662A0" w:rsidRDefault="00E1629C" w:rsidP="007B5C1C">
            <w:pPr>
              <w:spacing w:after="0" w:line="240" w:lineRule="auto"/>
              <w:jc w:val="center"/>
              <w:rPr>
                <w:rFonts w:ascii="Arial" w:eastAsia="Times New Roman" w:hAnsi="Arial" w:cs="Arial"/>
                <w:b/>
                <w:bCs/>
                <w:color w:val="000000"/>
              </w:rPr>
            </w:pPr>
            <w:r w:rsidRPr="00E1629C">
              <w:rPr>
                <w:rFonts w:ascii="Arial" w:eastAsia="Times New Roman" w:hAnsi="Arial" w:cs="Arial"/>
                <w:b/>
                <w:bCs/>
                <w:color w:val="000000"/>
              </w:rPr>
              <w:t>ТӘУЕКЕЛ КАРТАСЫ</w:t>
            </w:r>
          </w:p>
        </w:tc>
      </w:tr>
      <w:tr w:rsidR="00370337" w:rsidRPr="009662A0" w:rsidTr="007B5C1C">
        <w:trPr>
          <w:trHeight w:val="300"/>
          <w:jc w:val="center"/>
        </w:trPr>
        <w:tc>
          <w:tcPr>
            <w:tcW w:w="6781" w:type="dxa"/>
            <w:gridSpan w:val="11"/>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370337" w:rsidRPr="009662A0" w:rsidRDefault="00E1629C" w:rsidP="007B5C1C">
            <w:pPr>
              <w:spacing w:after="0" w:line="240" w:lineRule="auto"/>
              <w:jc w:val="center"/>
              <w:rPr>
                <w:rFonts w:ascii="Arial" w:eastAsia="Times New Roman" w:hAnsi="Arial" w:cs="Arial"/>
                <w:b/>
                <w:bCs/>
                <w:color w:val="FF0000"/>
              </w:rPr>
            </w:pPr>
            <w:proofErr w:type="spellStart"/>
            <w:r w:rsidRPr="00E1629C">
              <w:rPr>
                <w:rFonts w:ascii="Arial" w:eastAsia="Times New Roman" w:hAnsi="Arial" w:cs="Arial"/>
                <w:b/>
                <w:bCs/>
                <w:color w:val="FF0000"/>
              </w:rPr>
              <w:t>Сыбайлас</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жемқорлық</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тәуекелінің</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атауы</w:t>
            </w:r>
            <w:proofErr w:type="spellEnd"/>
          </w:p>
        </w:tc>
      </w:tr>
      <w:tr w:rsidR="00370337" w:rsidRPr="00E1629C" w:rsidTr="007B5C1C">
        <w:trPr>
          <w:trHeight w:val="1410"/>
          <w:jc w:val="center"/>
        </w:trPr>
        <w:tc>
          <w:tcPr>
            <w:tcW w:w="6781" w:type="dxa"/>
            <w:gridSpan w:val="11"/>
            <w:tcBorders>
              <w:top w:val="single" w:sz="4" w:space="0" w:color="auto"/>
              <w:left w:val="single" w:sz="4" w:space="0" w:color="auto"/>
              <w:bottom w:val="single" w:sz="4" w:space="0" w:color="auto"/>
              <w:right w:val="single" w:sz="4" w:space="0" w:color="auto"/>
            </w:tcBorders>
            <w:shd w:val="clear" w:color="000000" w:fill="FDE9D9"/>
            <w:vAlign w:val="center"/>
            <w:hideMark/>
          </w:tcPr>
          <w:p w:rsidR="00370337" w:rsidRPr="00E1629C" w:rsidRDefault="00E1629C" w:rsidP="007B5C1C">
            <w:pPr>
              <w:spacing w:after="0" w:line="240" w:lineRule="auto"/>
              <w:jc w:val="center"/>
              <w:rPr>
                <w:rFonts w:ascii="Arial" w:eastAsia="Times New Roman" w:hAnsi="Arial" w:cs="Arial"/>
                <w:b/>
                <w:bCs/>
                <w:color w:val="0000FF"/>
              </w:rPr>
            </w:pPr>
            <w:proofErr w:type="spellStart"/>
            <w:r w:rsidRPr="00E1629C">
              <w:rPr>
                <w:rFonts w:ascii="Arial" w:eastAsia="Times New Roman" w:hAnsi="Arial" w:cs="Arial"/>
                <w:b/>
                <w:bCs/>
                <w:color w:val="0000FF"/>
                <w:lang w:val="ru-RU"/>
              </w:rPr>
              <w:t>Орындалмаған</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камералдық</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бақылау</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хабарламалары</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болған</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кезде</w:t>
            </w:r>
            <w:proofErr w:type="spellEnd"/>
            <w:r w:rsidRPr="00E1629C">
              <w:rPr>
                <w:rFonts w:ascii="Arial" w:eastAsia="Times New Roman" w:hAnsi="Arial" w:cs="Arial"/>
                <w:b/>
                <w:bCs/>
                <w:color w:val="0000FF"/>
              </w:rPr>
              <w:t xml:space="preserve"> </w:t>
            </w:r>
            <w:r w:rsidRPr="00E1629C">
              <w:rPr>
                <w:rFonts w:ascii="Arial" w:eastAsia="Times New Roman" w:hAnsi="Arial" w:cs="Arial"/>
                <w:b/>
                <w:bCs/>
                <w:color w:val="0000FF"/>
                <w:lang w:val="ru-RU"/>
              </w:rPr>
              <w:t>ЖК</w:t>
            </w:r>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жабуға</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тыйым</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салуды</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оңайлатылған</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тәртіппен</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белгілемеудегі</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сыбайлас</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жемқорлық</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тәуекелі</w:t>
            </w:r>
            <w:proofErr w:type="spellEnd"/>
          </w:p>
        </w:tc>
      </w:tr>
      <w:tr w:rsidR="00370337" w:rsidRPr="009662A0" w:rsidTr="007B5C1C">
        <w:trPr>
          <w:trHeight w:val="300"/>
          <w:jc w:val="center"/>
        </w:trPr>
        <w:tc>
          <w:tcPr>
            <w:tcW w:w="678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337" w:rsidRPr="009662A0" w:rsidRDefault="00E1629C" w:rsidP="007B5C1C">
            <w:pPr>
              <w:spacing w:after="0" w:line="240" w:lineRule="auto"/>
              <w:jc w:val="center"/>
              <w:rPr>
                <w:rFonts w:ascii="Arial" w:eastAsia="Times New Roman" w:hAnsi="Arial" w:cs="Arial"/>
                <w:b/>
                <w:bCs/>
                <w:color w:val="FF0000"/>
              </w:rPr>
            </w:pPr>
            <w:proofErr w:type="spellStart"/>
            <w:r w:rsidRPr="00E1629C">
              <w:rPr>
                <w:rFonts w:ascii="Arial" w:eastAsia="Times New Roman" w:hAnsi="Arial" w:cs="Arial"/>
                <w:b/>
                <w:bCs/>
                <w:color w:val="FF0000"/>
              </w:rPr>
              <w:t>Қызыл</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аймақ</w:t>
            </w:r>
            <w:proofErr w:type="spellEnd"/>
          </w:p>
        </w:tc>
      </w:tr>
      <w:tr w:rsidR="00370337" w:rsidRPr="009662A0" w:rsidTr="007B5C1C">
        <w:trPr>
          <w:trHeight w:val="300"/>
          <w:jc w:val="center"/>
        </w:trPr>
        <w:tc>
          <w:tcPr>
            <w:tcW w:w="2689" w:type="dxa"/>
            <w:tcBorders>
              <w:top w:val="nil"/>
              <w:left w:val="single" w:sz="4" w:space="0" w:color="auto"/>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370337" w:rsidRPr="009662A0" w:rsidTr="007B5C1C">
        <w:trPr>
          <w:trHeight w:val="435"/>
          <w:jc w:val="center"/>
        </w:trPr>
        <w:tc>
          <w:tcPr>
            <w:tcW w:w="2689" w:type="dxa"/>
            <w:tcBorders>
              <w:top w:val="nil"/>
              <w:left w:val="single" w:sz="4" w:space="0" w:color="auto"/>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val="restart"/>
            <w:tcBorders>
              <w:top w:val="nil"/>
              <w:left w:val="nil"/>
              <w:bottom w:val="nil"/>
              <w:right w:val="nil"/>
            </w:tcBorders>
            <w:shd w:val="clear" w:color="auto" w:fill="auto"/>
            <w:noWrap/>
            <w:textDirection w:val="btLr"/>
            <w:vAlign w:val="bottom"/>
            <w:hideMark/>
          </w:tcPr>
          <w:p w:rsidR="00370337" w:rsidRPr="009662A0" w:rsidRDefault="00E1629C" w:rsidP="007B5C1C">
            <w:pPr>
              <w:spacing w:after="0" w:line="240" w:lineRule="auto"/>
              <w:jc w:val="center"/>
              <w:rPr>
                <w:rFonts w:ascii="Arial" w:eastAsia="Times New Roman" w:hAnsi="Arial" w:cs="Arial"/>
                <w:b/>
                <w:bCs/>
                <w:color w:val="000000"/>
              </w:rPr>
            </w:pPr>
            <w:proofErr w:type="spellStart"/>
            <w:r w:rsidRPr="00E1629C">
              <w:rPr>
                <w:rFonts w:ascii="Arial" w:eastAsia="Times New Roman" w:hAnsi="Arial" w:cs="Arial"/>
                <w:b/>
                <w:bCs/>
                <w:color w:val="000000"/>
              </w:rPr>
              <w:t>Әсері</w:t>
            </w:r>
            <w:proofErr w:type="spellEnd"/>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398" w:type="dxa"/>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single" w:sz="4" w:space="0" w:color="auto"/>
              <w:left w:val="nil"/>
              <w:bottom w:val="single" w:sz="4" w:space="0" w:color="auto"/>
              <w:right w:val="single" w:sz="4" w:space="0" w:color="auto"/>
            </w:tcBorders>
            <w:shd w:val="clear" w:color="000000" w:fill="E46D0A"/>
            <w:noWrap/>
            <w:vAlign w:val="bottom"/>
            <w:hideMark/>
          </w:tcPr>
          <w:p w:rsidR="00370337" w:rsidRPr="009662A0" w:rsidRDefault="00370337" w:rsidP="007B5C1C">
            <w:pPr>
              <w:spacing w:after="0" w:line="240" w:lineRule="auto"/>
              <w:rPr>
                <w:rFonts w:ascii="Calibri" w:eastAsia="Times New Roman" w:hAnsi="Calibri" w:cs="Calibri"/>
                <w:color w:val="000000"/>
              </w:rPr>
            </w:pPr>
            <w:r w:rsidRPr="009662A0">
              <w:rPr>
                <w:rFonts w:ascii="Calibri" w:eastAsia="Times New Roman" w:hAnsi="Calibri" w:cs="Calibri"/>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370337" w:rsidRPr="009662A0" w:rsidRDefault="00370337" w:rsidP="007B5C1C">
            <w:pPr>
              <w:spacing w:after="0" w:line="240" w:lineRule="auto"/>
              <w:jc w:val="center"/>
              <w:rPr>
                <w:rFonts w:ascii="Arial" w:eastAsia="Times New Roman" w:hAnsi="Arial" w:cs="Arial"/>
                <w:b/>
                <w:bCs/>
                <w:color w:val="000000"/>
                <w:sz w:val="28"/>
                <w:szCs w:val="28"/>
              </w:rPr>
            </w:pPr>
            <w:r w:rsidRPr="009662A0">
              <w:rPr>
                <w:rFonts w:ascii="Arial" w:eastAsia="Times New Roman" w:hAnsi="Arial" w:cs="Arial"/>
                <w:b/>
                <w:bCs/>
                <w:color w:val="000000"/>
                <w:sz w:val="28"/>
                <w:szCs w:val="28"/>
              </w:rPr>
              <w:t> </w:t>
            </w:r>
          </w:p>
        </w:tc>
        <w:tc>
          <w:tcPr>
            <w:tcW w:w="244"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370337" w:rsidRPr="009662A0" w:rsidTr="007B5C1C">
        <w:trPr>
          <w:trHeight w:val="390"/>
          <w:jc w:val="center"/>
        </w:trPr>
        <w:tc>
          <w:tcPr>
            <w:tcW w:w="2689" w:type="dxa"/>
            <w:tcBorders>
              <w:top w:val="nil"/>
              <w:left w:val="single" w:sz="4" w:space="0" w:color="auto"/>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370337" w:rsidRPr="009662A0" w:rsidRDefault="00370337" w:rsidP="007B5C1C">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nil"/>
            </w:tcBorders>
            <w:shd w:val="clear" w:color="000000" w:fill="E46D0A"/>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single" w:sz="4" w:space="0" w:color="auto"/>
              <w:bottom w:val="single" w:sz="4" w:space="0" w:color="auto"/>
              <w:right w:val="single" w:sz="4" w:space="0" w:color="auto"/>
            </w:tcBorders>
            <w:shd w:val="clear" w:color="000000" w:fill="E46D0A"/>
            <w:noWrap/>
            <w:vAlign w:val="center"/>
            <w:hideMark/>
          </w:tcPr>
          <w:p w:rsidR="00370337" w:rsidRPr="009662A0" w:rsidRDefault="00370337" w:rsidP="007B5C1C">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center"/>
            <w:hideMark/>
          </w:tcPr>
          <w:p w:rsidR="00370337" w:rsidRPr="009662A0" w:rsidRDefault="00370337" w:rsidP="007B5C1C">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FF0000"/>
            <w:noWrap/>
            <w:vAlign w:val="center"/>
            <w:hideMark/>
          </w:tcPr>
          <w:p w:rsidR="00370337" w:rsidRPr="009662A0" w:rsidRDefault="00370337" w:rsidP="007B5C1C">
            <w:pPr>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sidRPr="009662A0">
              <w:rPr>
                <w:rFonts w:ascii="Times New Roman" w:eastAsia="Times New Roman" w:hAnsi="Times New Roman" w:cs="Times New Roman"/>
                <w:b/>
                <w:bCs/>
                <w:color w:val="000000"/>
                <w:sz w:val="36"/>
                <w:szCs w:val="36"/>
              </w:rPr>
              <w:t> </w:t>
            </w:r>
          </w:p>
        </w:tc>
        <w:tc>
          <w:tcPr>
            <w:tcW w:w="244"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370337" w:rsidRPr="009662A0" w:rsidTr="007B5C1C">
        <w:trPr>
          <w:trHeight w:val="465"/>
          <w:jc w:val="center"/>
        </w:trPr>
        <w:tc>
          <w:tcPr>
            <w:tcW w:w="2689" w:type="dxa"/>
            <w:tcBorders>
              <w:top w:val="nil"/>
              <w:left w:val="single" w:sz="4" w:space="0" w:color="auto"/>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370337" w:rsidRPr="009662A0" w:rsidRDefault="00370337" w:rsidP="007B5C1C">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center"/>
            <w:hideMark/>
          </w:tcPr>
          <w:p w:rsidR="00370337" w:rsidRPr="009662A0" w:rsidRDefault="00370337" w:rsidP="007B5C1C">
            <w:pPr>
              <w:spacing w:after="0" w:line="240" w:lineRule="auto"/>
              <w:jc w:val="center"/>
              <w:rPr>
                <w:rFonts w:ascii="Times New Roman" w:eastAsia="Times New Roman" w:hAnsi="Times New Roman" w:cs="Times New Roman"/>
                <w:b/>
                <w:bCs/>
                <w:color w:val="000000"/>
                <w:sz w:val="36"/>
                <w:szCs w:val="36"/>
              </w:rPr>
            </w:pPr>
          </w:p>
        </w:tc>
        <w:tc>
          <w:tcPr>
            <w:tcW w:w="398" w:type="dxa"/>
            <w:tcBorders>
              <w:top w:val="nil"/>
              <w:left w:val="nil"/>
              <w:bottom w:val="single" w:sz="4" w:space="0" w:color="auto"/>
              <w:right w:val="single" w:sz="4" w:space="0" w:color="auto"/>
            </w:tcBorders>
            <w:shd w:val="clear" w:color="000000" w:fill="E46D0A"/>
            <w:noWrap/>
            <w:vAlign w:val="center"/>
            <w:hideMark/>
          </w:tcPr>
          <w:p w:rsidR="00370337" w:rsidRPr="009662A0" w:rsidRDefault="00370337" w:rsidP="007B5C1C">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0000"/>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370337" w:rsidRPr="009662A0" w:rsidTr="007B5C1C">
        <w:trPr>
          <w:trHeight w:val="420"/>
          <w:jc w:val="center"/>
        </w:trPr>
        <w:tc>
          <w:tcPr>
            <w:tcW w:w="2689" w:type="dxa"/>
            <w:tcBorders>
              <w:top w:val="nil"/>
              <w:left w:val="single" w:sz="4" w:space="0" w:color="auto"/>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370337" w:rsidRPr="009662A0" w:rsidRDefault="00370337" w:rsidP="007B5C1C">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370337" w:rsidRPr="009662A0" w:rsidTr="007B5C1C">
        <w:trPr>
          <w:trHeight w:val="420"/>
          <w:jc w:val="center"/>
        </w:trPr>
        <w:tc>
          <w:tcPr>
            <w:tcW w:w="2689" w:type="dxa"/>
            <w:tcBorders>
              <w:top w:val="nil"/>
              <w:left w:val="single" w:sz="4" w:space="0" w:color="auto"/>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lastRenderedPageBreak/>
              <w:t> </w:t>
            </w:r>
          </w:p>
        </w:tc>
        <w:tc>
          <w:tcPr>
            <w:tcW w:w="761" w:type="dxa"/>
            <w:vMerge/>
            <w:tcBorders>
              <w:top w:val="nil"/>
              <w:left w:val="nil"/>
              <w:bottom w:val="nil"/>
              <w:right w:val="nil"/>
            </w:tcBorders>
            <w:vAlign w:val="center"/>
            <w:hideMark/>
          </w:tcPr>
          <w:p w:rsidR="00370337" w:rsidRPr="009662A0" w:rsidRDefault="00370337" w:rsidP="007B5C1C">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00B050"/>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370337" w:rsidRPr="009662A0" w:rsidTr="007B5C1C">
        <w:trPr>
          <w:trHeight w:val="300"/>
          <w:jc w:val="center"/>
        </w:trPr>
        <w:tc>
          <w:tcPr>
            <w:tcW w:w="2689" w:type="dxa"/>
            <w:tcBorders>
              <w:top w:val="nil"/>
              <w:left w:val="single" w:sz="4" w:space="0" w:color="auto"/>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609"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244"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370337" w:rsidRPr="009662A0" w:rsidTr="007B5C1C">
        <w:trPr>
          <w:trHeight w:val="300"/>
          <w:jc w:val="center"/>
        </w:trPr>
        <w:tc>
          <w:tcPr>
            <w:tcW w:w="2689" w:type="dxa"/>
            <w:tcBorders>
              <w:top w:val="nil"/>
              <w:left w:val="single" w:sz="4" w:space="0" w:color="auto"/>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201" w:type="dxa"/>
            <w:gridSpan w:val="5"/>
            <w:tcBorders>
              <w:top w:val="nil"/>
              <w:left w:val="nil"/>
              <w:bottom w:val="nil"/>
              <w:right w:val="nil"/>
            </w:tcBorders>
            <w:shd w:val="clear" w:color="auto" w:fill="auto"/>
            <w:noWrap/>
            <w:vAlign w:val="bottom"/>
            <w:hideMark/>
          </w:tcPr>
          <w:p w:rsidR="00370337" w:rsidRPr="009662A0" w:rsidRDefault="00E1629C" w:rsidP="007B5C1C">
            <w:pPr>
              <w:spacing w:after="0" w:line="240" w:lineRule="auto"/>
              <w:jc w:val="center"/>
              <w:rPr>
                <w:rFonts w:ascii="Arial" w:eastAsia="Times New Roman" w:hAnsi="Arial" w:cs="Arial"/>
                <w:b/>
                <w:bCs/>
                <w:color w:val="000000"/>
              </w:rPr>
            </w:pPr>
            <w:proofErr w:type="spellStart"/>
            <w:r w:rsidRPr="00E1629C">
              <w:rPr>
                <w:rFonts w:ascii="Arial" w:eastAsia="Times New Roman" w:hAnsi="Arial" w:cs="Arial"/>
                <w:b/>
                <w:bCs/>
                <w:color w:val="000000"/>
              </w:rPr>
              <w:t>Ықтималдығы</w:t>
            </w:r>
            <w:proofErr w:type="spellEnd"/>
          </w:p>
        </w:tc>
        <w:tc>
          <w:tcPr>
            <w:tcW w:w="244"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370337" w:rsidRPr="009662A0" w:rsidTr="007B5C1C">
        <w:trPr>
          <w:trHeight w:val="300"/>
          <w:jc w:val="center"/>
        </w:trPr>
        <w:tc>
          <w:tcPr>
            <w:tcW w:w="2689" w:type="dxa"/>
            <w:tcBorders>
              <w:top w:val="nil"/>
              <w:left w:val="single" w:sz="4" w:space="0" w:color="auto"/>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370337" w:rsidRPr="009662A0" w:rsidTr="007B5C1C">
        <w:trPr>
          <w:trHeight w:val="300"/>
          <w:jc w:val="center"/>
        </w:trPr>
        <w:tc>
          <w:tcPr>
            <w:tcW w:w="345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370337" w:rsidRPr="00E1629C" w:rsidRDefault="00E1629C" w:rsidP="007B5C1C">
            <w:pPr>
              <w:spacing w:after="0" w:line="240" w:lineRule="auto"/>
              <w:rPr>
                <w:rFonts w:ascii="Arial" w:eastAsia="Times New Roman" w:hAnsi="Arial" w:cs="Arial"/>
                <w:b/>
                <w:bCs/>
                <w:color w:val="000000"/>
                <w:lang w:val="kk-KZ"/>
              </w:rPr>
            </w:pPr>
            <w:proofErr w:type="spellStart"/>
            <w:r w:rsidRPr="00E1629C">
              <w:rPr>
                <w:rFonts w:ascii="Arial" w:eastAsia="Times New Roman" w:hAnsi="Arial" w:cs="Arial"/>
                <w:b/>
                <w:bCs/>
                <w:color w:val="000000"/>
              </w:rPr>
              <w:t>Ықтималдығы</w:t>
            </w:r>
            <w:proofErr w:type="spellEnd"/>
            <w:r>
              <w:rPr>
                <w:rFonts w:ascii="Arial" w:eastAsia="Times New Roman" w:hAnsi="Arial" w:cs="Arial"/>
                <w:b/>
                <w:bCs/>
                <w:color w:val="000000"/>
                <w:lang w:val="kk-KZ"/>
              </w:rPr>
              <w:t>:</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370337" w:rsidRPr="009662A0" w:rsidRDefault="00370337" w:rsidP="007B5C1C">
            <w:pPr>
              <w:spacing w:after="0" w:line="240" w:lineRule="auto"/>
              <w:jc w:val="center"/>
              <w:rPr>
                <w:rFonts w:ascii="Arial" w:eastAsia="Times New Roman" w:hAnsi="Arial" w:cs="Arial"/>
                <w:b/>
                <w:bCs/>
                <w:color w:val="000000"/>
              </w:rPr>
            </w:pPr>
            <w:r>
              <w:rPr>
                <w:rFonts w:ascii="Arial" w:eastAsia="Times New Roman" w:hAnsi="Arial" w:cs="Arial"/>
                <w:b/>
                <w:bCs/>
                <w:color w:val="000000"/>
              </w:rPr>
              <w:t>5</w:t>
            </w:r>
            <w:r w:rsidR="00E1629C">
              <w:rPr>
                <w:rFonts w:ascii="Arial" w:eastAsia="Times New Roman" w:hAnsi="Arial" w:cs="Arial"/>
                <w:b/>
                <w:bCs/>
                <w:color w:val="000000"/>
              </w:rPr>
              <w:t xml:space="preserve"> </w:t>
            </w:r>
            <w:proofErr w:type="spellStart"/>
            <w:r w:rsidR="00E1629C">
              <w:rPr>
                <w:rFonts w:ascii="Arial" w:eastAsia="Times New Roman" w:hAnsi="Arial" w:cs="Arial"/>
                <w:b/>
                <w:bCs/>
                <w:color w:val="000000"/>
              </w:rPr>
              <w:t>балл</w:t>
            </w:r>
            <w:proofErr w:type="spellEnd"/>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44"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p>
        </w:tc>
        <w:tc>
          <w:tcPr>
            <w:tcW w:w="244" w:type="dxa"/>
            <w:tcBorders>
              <w:top w:val="nil"/>
              <w:left w:val="nil"/>
              <w:bottom w:val="nil"/>
              <w:right w:val="single" w:sz="4" w:space="0" w:color="auto"/>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370337" w:rsidRPr="009662A0" w:rsidTr="00E1629C">
        <w:trPr>
          <w:trHeight w:val="300"/>
          <w:jc w:val="center"/>
        </w:trPr>
        <w:tc>
          <w:tcPr>
            <w:tcW w:w="2689" w:type="dxa"/>
            <w:tcBorders>
              <w:top w:val="nil"/>
              <w:left w:val="single" w:sz="4" w:space="0" w:color="auto"/>
              <w:bottom w:val="nil"/>
              <w:right w:val="single" w:sz="4" w:space="0" w:color="auto"/>
            </w:tcBorders>
            <w:shd w:val="clear" w:color="000000" w:fill="FFFF00"/>
            <w:noWrap/>
            <w:vAlign w:val="bottom"/>
            <w:hideMark/>
          </w:tcPr>
          <w:p w:rsidR="00370337" w:rsidRPr="00E1629C" w:rsidRDefault="00E1629C" w:rsidP="007B5C1C">
            <w:pPr>
              <w:spacing w:after="0" w:line="240" w:lineRule="auto"/>
              <w:rPr>
                <w:rFonts w:ascii="Arial" w:eastAsia="Times New Roman" w:hAnsi="Arial" w:cs="Arial"/>
                <w:b/>
                <w:bCs/>
                <w:color w:val="000000"/>
                <w:lang w:val="kk-KZ"/>
              </w:rPr>
            </w:pPr>
            <w:proofErr w:type="spellStart"/>
            <w:r w:rsidRPr="00E1629C">
              <w:rPr>
                <w:rFonts w:ascii="Arial" w:eastAsia="Times New Roman" w:hAnsi="Arial" w:cs="Arial"/>
                <w:b/>
                <w:bCs/>
                <w:color w:val="000000"/>
              </w:rPr>
              <w:t>Әсері</w:t>
            </w:r>
            <w:proofErr w:type="spellEnd"/>
            <w:r>
              <w:rPr>
                <w:rFonts w:ascii="Arial" w:eastAsia="Times New Roman" w:hAnsi="Arial" w:cs="Arial"/>
                <w:b/>
                <w:bCs/>
                <w:color w:val="000000"/>
                <w:lang w:val="kk-KZ"/>
              </w:rPr>
              <w:t>:</w:t>
            </w:r>
          </w:p>
        </w:tc>
        <w:tc>
          <w:tcPr>
            <w:tcW w:w="761" w:type="dxa"/>
            <w:tcBorders>
              <w:top w:val="nil"/>
              <w:left w:val="nil"/>
              <w:bottom w:val="nil"/>
              <w:right w:val="single" w:sz="4" w:space="0" w:color="auto"/>
            </w:tcBorders>
            <w:shd w:val="clear" w:color="000000" w:fill="FFFF00"/>
            <w:noWrap/>
            <w:vAlign w:val="bottom"/>
            <w:hideMark/>
          </w:tcPr>
          <w:p w:rsidR="00370337" w:rsidRPr="009662A0" w:rsidRDefault="00370337" w:rsidP="007B5C1C">
            <w:pPr>
              <w:spacing w:after="0" w:line="240" w:lineRule="auto"/>
              <w:rPr>
                <w:rFonts w:ascii="Arial" w:eastAsia="Times New Roman" w:hAnsi="Arial" w:cs="Arial"/>
                <w:b/>
                <w:bCs/>
                <w:color w:val="000000"/>
              </w:rPr>
            </w:pPr>
            <w:r w:rsidRPr="009662A0">
              <w:rPr>
                <w:rFonts w:ascii="Arial" w:eastAsia="Times New Roman" w:hAnsi="Arial" w:cs="Arial"/>
                <w:b/>
                <w:bCs/>
                <w:color w:val="000000"/>
              </w:rPr>
              <w:t> </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370337" w:rsidRPr="009662A0" w:rsidRDefault="00370337" w:rsidP="007B5C1C">
            <w:pPr>
              <w:spacing w:after="0" w:line="240" w:lineRule="auto"/>
              <w:jc w:val="center"/>
              <w:rPr>
                <w:rFonts w:ascii="Arial" w:eastAsia="Times New Roman" w:hAnsi="Arial" w:cs="Arial"/>
                <w:b/>
                <w:bCs/>
                <w:color w:val="000000"/>
              </w:rPr>
            </w:pPr>
            <w:r>
              <w:rPr>
                <w:rFonts w:ascii="Arial" w:eastAsia="Times New Roman" w:hAnsi="Arial" w:cs="Arial"/>
                <w:b/>
                <w:bCs/>
                <w:color w:val="000000"/>
              </w:rPr>
              <w:t>4</w:t>
            </w:r>
            <w:r w:rsidR="00E1629C">
              <w:rPr>
                <w:rFonts w:ascii="Arial" w:eastAsia="Times New Roman" w:hAnsi="Arial" w:cs="Arial"/>
                <w:b/>
                <w:bCs/>
                <w:color w:val="000000"/>
              </w:rPr>
              <w:t xml:space="preserve"> </w:t>
            </w:r>
            <w:proofErr w:type="spellStart"/>
            <w:r w:rsidR="00E1629C">
              <w:rPr>
                <w:rFonts w:ascii="Arial" w:eastAsia="Times New Roman" w:hAnsi="Arial" w:cs="Arial"/>
                <w:b/>
                <w:bCs/>
                <w:color w:val="000000"/>
              </w:rPr>
              <w:t>балл</w:t>
            </w:r>
            <w:proofErr w:type="spellEnd"/>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nil"/>
              <w:right w:val="nil"/>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44" w:type="dxa"/>
            <w:tcBorders>
              <w:top w:val="nil"/>
              <w:left w:val="nil"/>
              <w:bottom w:val="nil"/>
              <w:right w:val="single" w:sz="4" w:space="0" w:color="auto"/>
            </w:tcBorders>
            <w:shd w:val="clear" w:color="auto" w:fill="auto"/>
            <w:noWrap/>
            <w:vAlign w:val="bottom"/>
            <w:hideMark/>
          </w:tcPr>
          <w:p w:rsidR="00370337" w:rsidRPr="009662A0" w:rsidRDefault="00370337"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7B5C1C">
        <w:trPr>
          <w:trHeight w:val="300"/>
          <w:jc w:val="center"/>
        </w:trPr>
        <w:tc>
          <w:tcPr>
            <w:tcW w:w="2689" w:type="dxa"/>
            <w:tcBorders>
              <w:top w:val="nil"/>
              <w:left w:val="single" w:sz="4" w:space="0" w:color="auto"/>
              <w:bottom w:val="single" w:sz="4" w:space="0" w:color="auto"/>
              <w:right w:val="single" w:sz="4" w:space="0" w:color="auto"/>
            </w:tcBorders>
            <w:shd w:val="clear" w:color="000000" w:fill="FFFF00"/>
            <w:noWrap/>
            <w:vAlign w:val="bottom"/>
          </w:tcPr>
          <w:p w:rsidR="00E1629C" w:rsidRPr="00E1629C" w:rsidRDefault="00E1629C" w:rsidP="007B5C1C">
            <w:pPr>
              <w:spacing w:after="0" w:line="240" w:lineRule="auto"/>
              <w:rPr>
                <w:rFonts w:ascii="Arial" w:eastAsia="Times New Roman" w:hAnsi="Arial" w:cs="Arial"/>
                <w:b/>
                <w:bCs/>
                <w:color w:val="000000"/>
              </w:rPr>
            </w:pPr>
          </w:p>
        </w:tc>
        <w:tc>
          <w:tcPr>
            <w:tcW w:w="761" w:type="dxa"/>
            <w:tcBorders>
              <w:top w:val="nil"/>
              <w:left w:val="nil"/>
              <w:bottom w:val="single" w:sz="4" w:space="0" w:color="auto"/>
              <w:right w:val="single" w:sz="4" w:space="0" w:color="auto"/>
            </w:tcBorders>
            <w:shd w:val="clear" w:color="000000" w:fill="FFFF00"/>
            <w:noWrap/>
            <w:vAlign w:val="bottom"/>
          </w:tcPr>
          <w:p w:rsidR="00E1629C" w:rsidRPr="009662A0" w:rsidRDefault="00E1629C" w:rsidP="007B5C1C">
            <w:pPr>
              <w:spacing w:after="0" w:line="240" w:lineRule="auto"/>
              <w:rPr>
                <w:rFonts w:ascii="Arial" w:eastAsia="Times New Roman" w:hAnsi="Arial" w:cs="Arial"/>
                <w:b/>
                <w:bCs/>
                <w:color w:val="000000"/>
              </w:rPr>
            </w:pP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tcPr>
          <w:p w:rsidR="00E1629C" w:rsidRDefault="00E1629C" w:rsidP="007B5C1C">
            <w:pPr>
              <w:spacing w:after="0" w:line="240" w:lineRule="auto"/>
              <w:jc w:val="center"/>
              <w:rPr>
                <w:rFonts w:ascii="Arial" w:eastAsia="Times New Roman" w:hAnsi="Arial" w:cs="Arial"/>
                <w:b/>
                <w:bCs/>
                <w:color w:val="000000"/>
              </w:rPr>
            </w:pPr>
          </w:p>
        </w:tc>
        <w:tc>
          <w:tcPr>
            <w:tcW w:w="398" w:type="dxa"/>
            <w:tcBorders>
              <w:top w:val="nil"/>
              <w:left w:val="nil"/>
              <w:bottom w:val="single" w:sz="4" w:space="0" w:color="auto"/>
              <w:right w:val="nil"/>
            </w:tcBorders>
            <w:shd w:val="clear" w:color="auto" w:fill="auto"/>
            <w:noWrap/>
            <w:vAlign w:val="bottom"/>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single" w:sz="4" w:space="0" w:color="auto"/>
              <w:right w:val="nil"/>
            </w:tcBorders>
            <w:shd w:val="clear" w:color="auto" w:fill="auto"/>
            <w:noWrap/>
            <w:vAlign w:val="bottom"/>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single" w:sz="4" w:space="0" w:color="auto"/>
              <w:right w:val="nil"/>
            </w:tcBorders>
            <w:shd w:val="clear" w:color="auto" w:fill="auto"/>
            <w:noWrap/>
            <w:vAlign w:val="bottom"/>
          </w:tcPr>
          <w:p w:rsidR="00E1629C" w:rsidRPr="009662A0" w:rsidRDefault="00E1629C" w:rsidP="007B5C1C">
            <w:pPr>
              <w:spacing w:after="0" w:line="240" w:lineRule="auto"/>
              <w:rPr>
                <w:rFonts w:ascii="Arial" w:eastAsia="Times New Roman" w:hAnsi="Arial" w:cs="Arial"/>
                <w:color w:val="000000"/>
              </w:rPr>
            </w:pPr>
          </w:p>
        </w:tc>
        <w:tc>
          <w:tcPr>
            <w:tcW w:w="244" w:type="dxa"/>
            <w:tcBorders>
              <w:top w:val="nil"/>
              <w:left w:val="nil"/>
              <w:bottom w:val="single" w:sz="4" w:space="0" w:color="auto"/>
              <w:right w:val="nil"/>
            </w:tcBorders>
            <w:shd w:val="clear" w:color="auto" w:fill="auto"/>
            <w:noWrap/>
            <w:vAlign w:val="bottom"/>
          </w:tcPr>
          <w:p w:rsidR="00E1629C" w:rsidRPr="009662A0" w:rsidRDefault="00E1629C" w:rsidP="007B5C1C">
            <w:pPr>
              <w:spacing w:after="0" w:line="240" w:lineRule="auto"/>
              <w:rPr>
                <w:rFonts w:ascii="Arial" w:eastAsia="Times New Roman" w:hAnsi="Arial" w:cs="Arial"/>
                <w:color w:val="000000"/>
              </w:rPr>
            </w:pPr>
          </w:p>
        </w:tc>
        <w:tc>
          <w:tcPr>
            <w:tcW w:w="244" w:type="dxa"/>
            <w:tcBorders>
              <w:top w:val="nil"/>
              <w:left w:val="nil"/>
              <w:bottom w:val="single" w:sz="4" w:space="0" w:color="auto"/>
              <w:right w:val="nil"/>
            </w:tcBorders>
            <w:shd w:val="clear" w:color="auto" w:fill="auto"/>
            <w:noWrap/>
            <w:vAlign w:val="bottom"/>
          </w:tcPr>
          <w:p w:rsidR="00E1629C" w:rsidRPr="009662A0" w:rsidRDefault="00E1629C" w:rsidP="007B5C1C">
            <w:pPr>
              <w:spacing w:after="0" w:line="240" w:lineRule="auto"/>
              <w:rPr>
                <w:rFonts w:ascii="Arial" w:eastAsia="Times New Roman" w:hAnsi="Arial" w:cs="Arial"/>
                <w:color w:val="000000"/>
              </w:rPr>
            </w:pPr>
          </w:p>
        </w:tc>
        <w:tc>
          <w:tcPr>
            <w:tcW w:w="244" w:type="dxa"/>
            <w:tcBorders>
              <w:top w:val="nil"/>
              <w:left w:val="nil"/>
              <w:bottom w:val="single" w:sz="4" w:space="0" w:color="auto"/>
              <w:right w:val="single" w:sz="4" w:space="0" w:color="auto"/>
            </w:tcBorders>
            <w:shd w:val="clear" w:color="auto" w:fill="auto"/>
            <w:noWrap/>
            <w:vAlign w:val="bottom"/>
          </w:tcPr>
          <w:p w:rsidR="00E1629C" w:rsidRPr="009662A0" w:rsidRDefault="00E1629C" w:rsidP="007B5C1C">
            <w:pPr>
              <w:spacing w:after="0" w:line="240" w:lineRule="auto"/>
              <w:rPr>
                <w:rFonts w:ascii="Arial" w:eastAsia="Times New Roman" w:hAnsi="Arial" w:cs="Arial"/>
                <w:color w:val="000000"/>
              </w:rPr>
            </w:pPr>
          </w:p>
        </w:tc>
      </w:tr>
    </w:tbl>
    <w:p w:rsidR="00370337" w:rsidRDefault="00370337" w:rsidP="00370337">
      <w:pPr>
        <w:spacing w:after="0" w:line="240" w:lineRule="auto"/>
        <w:rPr>
          <w:rFonts w:ascii="Times New Roman" w:hAnsi="Times New Roman" w:cs="Times New Roman"/>
          <w:b/>
          <w:bCs/>
          <w:color w:val="000000"/>
          <w:sz w:val="20"/>
          <w:szCs w:val="20"/>
        </w:rPr>
      </w:pPr>
    </w:p>
    <w:tbl>
      <w:tblPr>
        <w:tblW w:w="6997" w:type="dxa"/>
        <w:jc w:val="center"/>
        <w:tblLook w:val="04A0" w:firstRow="1" w:lastRow="0" w:firstColumn="1" w:lastColumn="0" w:noHBand="0" w:noVBand="1"/>
      </w:tblPr>
      <w:tblGrid>
        <w:gridCol w:w="2689"/>
        <w:gridCol w:w="761"/>
        <w:gridCol w:w="398"/>
        <w:gridCol w:w="398"/>
        <w:gridCol w:w="609"/>
        <w:gridCol w:w="398"/>
        <w:gridCol w:w="398"/>
        <w:gridCol w:w="512"/>
        <w:gridCol w:w="278"/>
        <w:gridCol w:w="278"/>
        <w:gridCol w:w="278"/>
      </w:tblGrid>
      <w:tr w:rsidR="00E1629C" w:rsidRPr="009662A0" w:rsidTr="00E1629C">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1629C" w:rsidRPr="009662A0" w:rsidRDefault="00E1629C" w:rsidP="007B5C1C">
            <w:pPr>
              <w:spacing w:after="0" w:line="240" w:lineRule="auto"/>
              <w:jc w:val="center"/>
              <w:rPr>
                <w:rFonts w:ascii="Arial" w:eastAsia="Times New Roman" w:hAnsi="Arial" w:cs="Arial"/>
                <w:b/>
                <w:bCs/>
                <w:color w:val="000000"/>
              </w:rPr>
            </w:pPr>
            <w:r w:rsidRPr="00E1629C">
              <w:rPr>
                <w:rFonts w:ascii="Arial" w:eastAsia="Times New Roman" w:hAnsi="Arial" w:cs="Arial"/>
                <w:b/>
                <w:bCs/>
                <w:color w:val="000000"/>
              </w:rPr>
              <w:t>ТӘУЕКЕЛ КАРТАСЫ</w:t>
            </w:r>
          </w:p>
        </w:tc>
      </w:tr>
      <w:tr w:rsidR="00E1629C" w:rsidRPr="009662A0" w:rsidTr="00E1629C">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tcPr>
          <w:p w:rsidR="00E1629C" w:rsidRPr="009662A0" w:rsidRDefault="00E1629C" w:rsidP="007B5C1C">
            <w:pPr>
              <w:spacing w:after="0" w:line="240" w:lineRule="auto"/>
              <w:jc w:val="center"/>
              <w:rPr>
                <w:rFonts w:ascii="Arial" w:eastAsia="Times New Roman" w:hAnsi="Arial" w:cs="Arial"/>
                <w:b/>
                <w:bCs/>
                <w:color w:val="000000"/>
              </w:rPr>
            </w:pPr>
          </w:p>
        </w:tc>
      </w:tr>
      <w:tr w:rsidR="00E1629C" w:rsidRPr="009662A0" w:rsidTr="00E1629C">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E1629C" w:rsidRPr="009662A0" w:rsidRDefault="00E1629C" w:rsidP="00E1629C">
            <w:pPr>
              <w:spacing w:after="0" w:line="240" w:lineRule="auto"/>
              <w:jc w:val="center"/>
              <w:rPr>
                <w:rFonts w:ascii="Arial" w:eastAsia="Times New Roman" w:hAnsi="Arial" w:cs="Arial"/>
                <w:b/>
                <w:bCs/>
                <w:color w:val="FF0000"/>
              </w:rPr>
            </w:pPr>
            <w:proofErr w:type="spellStart"/>
            <w:r w:rsidRPr="00E1629C">
              <w:rPr>
                <w:rFonts w:ascii="Arial" w:eastAsia="Times New Roman" w:hAnsi="Arial" w:cs="Arial"/>
                <w:b/>
                <w:bCs/>
                <w:color w:val="FF0000"/>
              </w:rPr>
              <w:t>Сыбайлас</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жемқорлық</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тәуекелінің</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атауы</w:t>
            </w:r>
            <w:proofErr w:type="spellEnd"/>
          </w:p>
        </w:tc>
      </w:tr>
      <w:tr w:rsidR="00E1629C" w:rsidRPr="00E1629C" w:rsidTr="00E1629C">
        <w:trPr>
          <w:trHeight w:val="141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FDE9D9"/>
            <w:vAlign w:val="center"/>
            <w:hideMark/>
          </w:tcPr>
          <w:p w:rsidR="00E1629C" w:rsidRPr="00E1629C" w:rsidRDefault="00E1629C" w:rsidP="00E1629C">
            <w:pPr>
              <w:spacing w:after="0" w:line="240" w:lineRule="auto"/>
              <w:jc w:val="center"/>
              <w:rPr>
                <w:rFonts w:ascii="Arial" w:eastAsia="Times New Roman" w:hAnsi="Arial" w:cs="Arial"/>
                <w:b/>
                <w:bCs/>
                <w:color w:val="0000FF"/>
              </w:rPr>
            </w:pPr>
            <w:proofErr w:type="spellStart"/>
            <w:r w:rsidRPr="00E1629C">
              <w:rPr>
                <w:rFonts w:ascii="Arial" w:eastAsia="Times New Roman" w:hAnsi="Arial" w:cs="Arial"/>
                <w:b/>
                <w:bCs/>
                <w:color w:val="0000FF"/>
                <w:lang w:val="ru-RU"/>
              </w:rPr>
              <w:t>Сыбайлас</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жемқорлық</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тәуекелі</w:t>
            </w:r>
            <w:proofErr w:type="spellEnd"/>
            <w:r w:rsidRPr="00E1629C">
              <w:rPr>
                <w:rFonts w:ascii="Arial" w:eastAsia="Times New Roman" w:hAnsi="Arial" w:cs="Arial"/>
                <w:b/>
                <w:bCs/>
                <w:color w:val="0000FF"/>
              </w:rPr>
              <w:t xml:space="preserve"> 2021 </w:t>
            </w:r>
            <w:proofErr w:type="spellStart"/>
            <w:r w:rsidRPr="00E1629C">
              <w:rPr>
                <w:rFonts w:ascii="Arial" w:eastAsia="Times New Roman" w:hAnsi="Arial" w:cs="Arial"/>
                <w:b/>
                <w:bCs/>
                <w:color w:val="0000FF"/>
                <w:lang w:val="ru-RU"/>
              </w:rPr>
              <w:t>жылдан</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бастап</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салық</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төлеушінің</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кабинеті</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арқылы</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өткізілген</w:t>
            </w:r>
            <w:proofErr w:type="spellEnd"/>
            <w:r w:rsidRPr="00E1629C">
              <w:rPr>
                <w:rFonts w:ascii="Arial" w:eastAsia="Times New Roman" w:hAnsi="Arial" w:cs="Arial"/>
                <w:b/>
                <w:bCs/>
                <w:color w:val="0000FF"/>
              </w:rPr>
              <w:t xml:space="preserve"> </w:t>
            </w:r>
            <w:r w:rsidRPr="00E1629C">
              <w:rPr>
                <w:rFonts w:ascii="Arial" w:eastAsia="Times New Roman" w:hAnsi="Arial" w:cs="Arial"/>
                <w:b/>
                <w:bCs/>
                <w:color w:val="0000FF"/>
                <w:lang w:val="ru-RU"/>
              </w:rPr>
              <w:t>ЖК</w:t>
            </w:r>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Кәсіпкерлік</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қызметін</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электрондық</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түрде</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жүзеге</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асыруды</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тоқтату</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кезінде</w:t>
            </w:r>
            <w:proofErr w:type="spellEnd"/>
            <w:r w:rsidRPr="00E1629C">
              <w:rPr>
                <w:rFonts w:ascii="Arial" w:eastAsia="Times New Roman" w:hAnsi="Arial" w:cs="Arial"/>
                <w:b/>
                <w:bCs/>
                <w:color w:val="0000FF"/>
              </w:rPr>
              <w:t xml:space="preserve"> </w:t>
            </w:r>
            <w:r w:rsidRPr="00E1629C">
              <w:rPr>
                <w:rFonts w:ascii="Arial" w:eastAsia="Times New Roman" w:hAnsi="Arial" w:cs="Arial"/>
                <w:b/>
                <w:bCs/>
                <w:color w:val="0000FF"/>
                <w:lang w:val="ru-RU"/>
              </w:rPr>
              <w:t>МӘМС</w:t>
            </w:r>
            <w:r w:rsidRPr="00E1629C">
              <w:rPr>
                <w:rFonts w:ascii="Arial" w:eastAsia="Times New Roman" w:hAnsi="Arial" w:cs="Arial"/>
                <w:b/>
                <w:bCs/>
                <w:color w:val="0000FF"/>
              </w:rPr>
              <w:t>-</w:t>
            </w:r>
            <w:proofErr w:type="spellStart"/>
            <w:r w:rsidRPr="00E1629C">
              <w:rPr>
                <w:rFonts w:ascii="Arial" w:eastAsia="Times New Roman" w:hAnsi="Arial" w:cs="Arial"/>
                <w:b/>
                <w:bCs/>
                <w:color w:val="0000FF"/>
                <w:lang w:val="ru-RU"/>
              </w:rPr>
              <w:t>ті</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тарату</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есептеу</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және</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төлеу</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фактілері</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және</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салық</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міндеттемелерін</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орындау</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қажеттілігі</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туралы</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орындалмаған</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хабарламалардың</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болуы</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ескерілмейді</w:t>
            </w:r>
            <w:proofErr w:type="spellEnd"/>
          </w:p>
        </w:tc>
      </w:tr>
      <w:tr w:rsidR="00E1629C" w:rsidRPr="009662A0" w:rsidTr="00E1629C">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29C" w:rsidRPr="009662A0" w:rsidRDefault="00E1629C" w:rsidP="00E1629C">
            <w:pPr>
              <w:spacing w:after="0" w:line="240" w:lineRule="auto"/>
              <w:jc w:val="center"/>
              <w:rPr>
                <w:rFonts w:ascii="Arial" w:eastAsia="Times New Roman" w:hAnsi="Arial" w:cs="Arial"/>
                <w:b/>
                <w:bCs/>
                <w:color w:val="FF0000"/>
              </w:rPr>
            </w:pPr>
            <w:proofErr w:type="spellStart"/>
            <w:r w:rsidRPr="00E1629C">
              <w:rPr>
                <w:rFonts w:ascii="Arial" w:eastAsia="Times New Roman" w:hAnsi="Arial" w:cs="Arial"/>
                <w:b/>
                <w:bCs/>
                <w:color w:val="FF0000"/>
              </w:rPr>
              <w:t>Қызыл</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аймақ</w:t>
            </w:r>
            <w:proofErr w:type="spellEnd"/>
          </w:p>
        </w:tc>
      </w:tr>
      <w:tr w:rsidR="00E1629C" w:rsidRPr="009662A0" w:rsidTr="00E1629C">
        <w:trPr>
          <w:trHeight w:val="300"/>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E1629C">
        <w:trPr>
          <w:trHeight w:val="435"/>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val="restart"/>
            <w:tcBorders>
              <w:top w:val="nil"/>
              <w:left w:val="nil"/>
              <w:bottom w:val="nil"/>
              <w:right w:val="nil"/>
            </w:tcBorders>
            <w:shd w:val="clear" w:color="auto" w:fill="auto"/>
            <w:noWrap/>
            <w:textDirection w:val="btLr"/>
            <w:vAlign w:val="bottom"/>
            <w:hideMark/>
          </w:tcPr>
          <w:p w:rsidR="00E1629C" w:rsidRPr="009662A0" w:rsidRDefault="00E1629C" w:rsidP="00E1629C">
            <w:pPr>
              <w:spacing w:after="0" w:line="240" w:lineRule="auto"/>
              <w:jc w:val="center"/>
              <w:rPr>
                <w:rFonts w:ascii="Arial" w:eastAsia="Times New Roman" w:hAnsi="Arial" w:cs="Arial"/>
                <w:b/>
                <w:bCs/>
                <w:color w:val="000000"/>
              </w:rPr>
            </w:pPr>
            <w:proofErr w:type="spellStart"/>
            <w:r w:rsidRPr="00E1629C">
              <w:rPr>
                <w:rFonts w:ascii="Arial" w:eastAsia="Times New Roman" w:hAnsi="Arial" w:cs="Arial"/>
                <w:b/>
                <w:bCs/>
                <w:color w:val="000000"/>
              </w:rPr>
              <w:t>Әсері</w:t>
            </w:r>
            <w:proofErr w:type="spellEnd"/>
          </w:p>
        </w:tc>
        <w:tc>
          <w:tcPr>
            <w:tcW w:w="39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398" w:type="dxa"/>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single" w:sz="4" w:space="0" w:color="auto"/>
              <w:left w:val="nil"/>
              <w:bottom w:val="single" w:sz="4" w:space="0" w:color="auto"/>
              <w:right w:val="single" w:sz="4" w:space="0" w:color="auto"/>
            </w:tcBorders>
            <w:shd w:val="clear" w:color="000000" w:fill="E46D0A"/>
            <w:noWrap/>
            <w:vAlign w:val="bottom"/>
            <w:hideMark/>
          </w:tcPr>
          <w:p w:rsidR="00E1629C" w:rsidRPr="009662A0" w:rsidRDefault="00E1629C" w:rsidP="00E1629C">
            <w:pPr>
              <w:spacing w:after="0" w:line="240" w:lineRule="auto"/>
              <w:rPr>
                <w:rFonts w:ascii="Calibri" w:eastAsia="Times New Roman" w:hAnsi="Calibri" w:cs="Calibri"/>
                <w:color w:val="000000"/>
              </w:rPr>
            </w:pPr>
            <w:r w:rsidRPr="009662A0">
              <w:rPr>
                <w:rFonts w:ascii="Calibri" w:eastAsia="Times New Roman" w:hAnsi="Calibri" w:cs="Calibri"/>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single" w:sz="4" w:space="0" w:color="auto"/>
              <w:left w:val="nil"/>
              <w:bottom w:val="single" w:sz="4" w:space="0" w:color="auto"/>
              <w:right w:val="single" w:sz="4" w:space="0" w:color="auto"/>
            </w:tcBorders>
            <w:shd w:val="clear" w:color="000000" w:fill="FF0000"/>
            <w:noWrap/>
            <w:vAlign w:val="bottom"/>
            <w:hideMark/>
          </w:tcPr>
          <w:p w:rsidR="00E1629C" w:rsidRPr="009662A0" w:rsidRDefault="00E1629C" w:rsidP="00E1629C">
            <w:pPr>
              <w:spacing w:after="0" w:line="240" w:lineRule="auto"/>
              <w:jc w:val="center"/>
              <w:rPr>
                <w:rFonts w:ascii="Arial" w:eastAsia="Times New Roman" w:hAnsi="Arial" w:cs="Arial"/>
                <w:b/>
                <w:bCs/>
                <w:color w:val="000000"/>
                <w:sz w:val="28"/>
                <w:szCs w:val="28"/>
              </w:rPr>
            </w:pPr>
            <w:r w:rsidRPr="009662A0">
              <w:rPr>
                <w:rFonts w:ascii="Arial" w:eastAsia="Times New Roman" w:hAnsi="Arial" w:cs="Arial"/>
                <w:b/>
                <w:bCs/>
                <w:color w:val="000000"/>
                <w:sz w:val="28"/>
                <w:szCs w:val="28"/>
              </w:rPr>
              <w:t> </w:t>
            </w:r>
          </w:p>
        </w:tc>
        <w:tc>
          <w:tcPr>
            <w:tcW w:w="27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E1629C">
        <w:trPr>
          <w:trHeight w:val="390"/>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E1629C" w:rsidRPr="009662A0" w:rsidRDefault="00E1629C" w:rsidP="00E1629C">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nil"/>
            </w:tcBorders>
            <w:shd w:val="clear" w:color="000000" w:fill="E46D0A"/>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single" w:sz="4" w:space="0" w:color="auto"/>
              <w:bottom w:val="single" w:sz="4" w:space="0" w:color="auto"/>
              <w:right w:val="single" w:sz="4" w:space="0" w:color="auto"/>
            </w:tcBorders>
            <w:shd w:val="clear" w:color="000000" w:fill="E46D0A"/>
            <w:noWrap/>
            <w:vAlign w:val="center"/>
            <w:hideMark/>
          </w:tcPr>
          <w:p w:rsidR="00E1629C" w:rsidRPr="009662A0" w:rsidRDefault="00E1629C" w:rsidP="00E1629C">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center"/>
            <w:hideMark/>
          </w:tcPr>
          <w:p w:rsidR="00E1629C" w:rsidRPr="009662A0" w:rsidRDefault="00E1629C" w:rsidP="00E1629C">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512" w:type="dxa"/>
            <w:tcBorders>
              <w:top w:val="nil"/>
              <w:left w:val="nil"/>
              <w:bottom w:val="single" w:sz="4" w:space="0" w:color="auto"/>
              <w:right w:val="single" w:sz="4" w:space="0" w:color="auto"/>
            </w:tcBorders>
            <w:shd w:val="clear" w:color="000000" w:fill="FF0000"/>
            <w:noWrap/>
            <w:vAlign w:val="center"/>
            <w:hideMark/>
          </w:tcPr>
          <w:p w:rsidR="00E1629C" w:rsidRPr="009662A0" w:rsidRDefault="00E1629C" w:rsidP="00E1629C">
            <w:pPr>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sidRPr="009662A0">
              <w:rPr>
                <w:rFonts w:ascii="Times New Roman" w:eastAsia="Times New Roman" w:hAnsi="Times New Roman" w:cs="Times New Roman"/>
                <w:b/>
                <w:bCs/>
                <w:color w:val="000000"/>
                <w:sz w:val="36"/>
                <w:szCs w:val="36"/>
              </w:rPr>
              <w:t> </w:t>
            </w:r>
          </w:p>
        </w:tc>
        <w:tc>
          <w:tcPr>
            <w:tcW w:w="27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E1629C">
        <w:trPr>
          <w:trHeight w:val="465"/>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E1629C" w:rsidRPr="009662A0" w:rsidRDefault="00E1629C" w:rsidP="00E1629C">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center"/>
            <w:hideMark/>
          </w:tcPr>
          <w:p w:rsidR="00E1629C" w:rsidRPr="009662A0" w:rsidRDefault="00E1629C" w:rsidP="00E1629C">
            <w:pPr>
              <w:spacing w:after="0" w:line="240" w:lineRule="auto"/>
              <w:jc w:val="center"/>
              <w:rPr>
                <w:rFonts w:ascii="Times New Roman" w:eastAsia="Times New Roman" w:hAnsi="Times New Roman" w:cs="Times New Roman"/>
                <w:b/>
                <w:bCs/>
                <w:color w:val="000000"/>
                <w:sz w:val="36"/>
                <w:szCs w:val="36"/>
              </w:rPr>
            </w:pPr>
          </w:p>
        </w:tc>
        <w:tc>
          <w:tcPr>
            <w:tcW w:w="398" w:type="dxa"/>
            <w:tcBorders>
              <w:top w:val="nil"/>
              <w:left w:val="nil"/>
              <w:bottom w:val="single" w:sz="4" w:space="0" w:color="auto"/>
              <w:right w:val="single" w:sz="4" w:space="0" w:color="auto"/>
            </w:tcBorders>
            <w:shd w:val="clear" w:color="000000" w:fill="E46D0A"/>
            <w:noWrap/>
            <w:vAlign w:val="center"/>
            <w:hideMark/>
          </w:tcPr>
          <w:p w:rsidR="00E1629C" w:rsidRPr="009662A0" w:rsidRDefault="00E1629C" w:rsidP="00E1629C">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single" w:sz="4" w:space="0" w:color="auto"/>
            </w:tcBorders>
            <w:shd w:val="clear" w:color="000000" w:fill="FF0000"/>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E1629C">
        <w:trPr>
          <w:trHeight w:val="420"/>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E1629C" w:rsidRPr="009662A0" w:rsidRDefault="00E1629C" w:rsidP="00E1629C">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single" w:sz="4" w:space="0" w:color="auto"/>
            </w:tcBorders>
            <w:shd w:val="clear" w:color="000000" w:fill="E46D0A"/>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E1629C">
        <w:trPr>
          <w:trHeight w:val="420"/>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E1629C" w:rsidRPr="009662A0" w:rsidRDefault="00E1629C" w:rsidP="00E1629C">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00B050"/>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single" w:sz="4" w:space="0" w:color="auto"/>
            </w:tcBorders>
            <w:shd w:val="clear" w:color="000000" w:fill="E46D0A"/>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E1629C">
        <w:trPr>
          <w:trHeight w:val="300"/>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609"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512"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27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E1629C">
        <w:trPr>
          <w:trHeight w:val="300"/>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315" w:type="dxa"/>
            <w:gridSpan w:val="5"/>
            <w:tcBorders>
              <w:top w:val="nil"/>
              <w:left w:val="nil"/>
              <w:bottom w:val="nil"/>
              <w:right w:val="nil"/>
            </w:tcBorders>
            <w:shd w:val="clear" w:color="auto" w:fill="auto"/>
            <w:noWrap/>
            <w:vAlign w:val="bottom"/>
            <w:hideMark/>
          </w:tcPr>
          <w:p w:rsidR="00E1629C" w:rsidRPr="009662A0" w:rsidRDefault="00E1629C" w:rsidP="00E1629C">
            <w:pPr>
              <w:spacing w:after="0" w:line="240" w:lineRule="auto"/>
              <w:jc w:val="center"/>
              <w:rPr>
                <w:rFonts w:ascii="Arial" w:eastAsia="Times New Roman" w:hAnsi="Arial" w:cs="Arial"/>
                <w:b/>
                <w:bCs/>
                <w:color w:val="000000"/>
              </w:rPr>
            </w:pPr>
            <w:proofErr w:type="spellStart"/>
            <w:r w:rsidRPr="00E1629C">
              <w:rPr>
                <w:rFonts w:ascii="Arial" w:eastAsia="Times New Roman" w:hAnsi="Arial" w:cs="Arial"/>
                <w:b/>
                <w:bCs/>
                <w:color w:val="000000"/>
              </w:rPr>
              <w:t>Ықтималдығы</w:t>
            </w:r>
            <w:proofErr w:type="spellEnd"/>
          </w:p>
        </w:tc>
        <w:tc>
          <w:tcPr>
            <w:tcW w:w="27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E1629C">
        <w:trPr>
          <w:trHeight w:val="300"/>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E1629C">
        <w:trPr>
          <w:trHeight w:val="300"/>
          <w:jc w:val="center"/>
        </w:trPr>
        <w:tc>
          <w:tcPr>
            <w:tcW w:w="345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E1629C" w:rsidRPr="00E1629C" w:rsidRDefault="00E1629C" w:rsidP="00E1629C">
            <w:pPr>
              <w:spacing w:after="0" w:line="240" w:lineRule="auto"/>
              <w:rPr>
                <w:rFonts w:ascii="Arial" w:eastAsia="Times New Roman" w:hAnsi="Arial" w:cs="Arial"/>
                <w:b/>
                <w:bCs/>
                <w:color w:val="000000"/>
                <w:lang w:val="kk-KZ"/>
              </w:rPr>
            </w:pPr>
            <w:proofErr w:type="spellStart"/>
            <w:r w:rsidRPr="00E1629C">
              <w:rPr>
                <w:rFonts w:ascii="Arial" w:eastAsia="Times New Roman" w:hAnsi="Arial" w:cs="Arial"/>
                <w:b/>
                <w:bCs/>
                <w:color w:val="000000"/>
              </w:rPr>
              <w:t>Ықтималдығы</w:t>
            </w:r>
            <w:proofErr w:type="spellEnd"/>
            <w:r>
              <w:rPr>
                <w:rFonts w:ascii="Arial" w:eastAsia="Times New Roman" w:hAnsi="Arial" w:cs="Arial"/>
                <w:b/>
                <w:bCs/>
                <w:color w:val="000000"/>
                <w:lang w:val="kk-KZ"/>
              </w:rPr>
              <w:t>:</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E1629C" w:rsidRPr="009662A0" w:rsidRDefault="00E1629C" w:rsidP="00E1629C">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5 </w:t>
            </w:r>
            <w:proofErr w:type="spellStart"/>
            <w:r>
              <w:rPr>
                <w:rFonts w:ascii="Arial" w:eastAsia="Times New Roman" w:hAnsi="Arial" w:cs="Arial"/>
                <w:b/>
                <w:bCs/>
                <w:color w:val="000000"/>
              </w:rPr>
              <w:t>балл</w:t>
            </w:r>
            <w:proofErr w:type="spellEnd"/>
          </w:p>
        </w:tc>
        <w:tc>
          <w:tcPr>
            <w:tcW w:w="39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E1629C">
        <w:trPr>
          <w:trHeight w:val="300"/>
          <w:jc w:val="center"/>
        </w:trPr>
        <w:tc>
          <w:tcPr>
            <w:tcW w:w="2689" w:type="dxa"/>
            <w:tcBorders>
              <w:top w:val="nil"/>
              <w:left w:val="single" w:sz="4" w:space="0" w:color="auto"/>
              <w:bottom w:val="single" w:sz="4" w:space="0" w:color="auto"/>
              <w:right w:val="single" w:sz="4" w:space="0" w:color="auto"/>
            </w:tcBorders>
            <w:shd w:val="clear" w:color="000000" w:fill="FFFF00"/>
            <w:noWrap/>
            <w:vAlign w:val="bottom"/>
            <w:hideMark/>
          </w:tcPr>
          <w:p w:rsidR="00E1629C" w:rsidRPr="00E1629C" w:rsidRDefault="00E1629C" w:rsidP="00E1629C">
            <w:pPr>
              <w:spacing w:after="0" w:line="240" w:lineRule="auto"/>
              <w:rPr>
                <w:rFonts w:ascii="Arial" w:eastAsia="Times New Roman" w:hAnsi="Arial" w:cs="Arial"/>
                <w:b/>
                <w:bCs/>
                <w:color w:val="000000"/>
                <w:lang w:val="kk-KZ"/>
              </w:rPr>
            </w:pPr>
            <w:proofErr w:type="spellStart"/>
            <w:r w:rsidRPr="00E1629C">
              <w:rPr>
                <w:rFonts w:ascii="Arial" w:eastAsia="Times New Roman" w:hAnsi="Arial" w:cs="Arial"/>
                <w:b/>
                <w:bCs/>
                <w:color w:val="000000"/>
              </w:rPr>
              <w:t>Әсері</w:t>
            </w:r>
            <w:proofErr w:type="spellEnd"/>
            <w:r>
              <w:rPr>
                <w:rFonts w:ascii="Arial" w:eastAsia="Times New Roman" w:hAnsi="Arial" w:cs="Arial"/>
                <w:b/>
                <w:bCs/>
                <w:color w:val="000000"/>
                <w:lang w:val="kk-KZ"/>
              </w:rPr>
              <w:t>:</w:t>
            </w:r>
          </w:p>
        </w:tc>
        <w:tc>
          <w:tcPr>
            <w:tcW w:w="761" w:type="dxa"/>
            <w:tcBorders>
              <w:top w:val="nil"/>
              <w:left w:val="nil"/>
              <w:bottom w:val="single" w:sz="4" w:space="0" w:color="auto"/>
              <w:right w:val="single" w:sz="4" w:space="0" w:color="auto"/>
            </w:tcBorders>
            <w:shd w:val="clear" w:color="000000" w:fill="FFFF00"/>
            <w:noWrap/>
            <w:vAlign w:val="bottom"/>
            <w:hideMark/>
          </w:tcPr>
          <w:p w:rsidR="00E1629C" w:rsidRPr="009662A0" w:rsidRDefault="00E1629C" w:rsidP="00E1629C">
            <w:pPr>
              <w:spacing w:after="0" w:line="240" w:lineRule="auto"/>
              <w:rPr>
                <w:rFonts w:ascii="Arial" w:eastAsia="Times New Roman" w:hAnsi="Arial" w:cs="Arial"/>
                <w:b/>
                <w:bCs/>
                <w:color w:val="000000"/>
              </w:rPr>
            </w:pPr>
            <w:r w:rsidRPr="009662A0">
              <w:rPr>
                <w:rFonts w:ascii="Arial" w:eastAsia="Times New Roman" w:hAnsi="Arial" w:cs="Arial"/>
                <w:b/>
                <w:bCs/>
                <w:color w:val="000000"/>
              </w:rPr>
              <w:t> </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E1629C" w:rsidRPr="009662A0" w:rsidRDefault="00E1629C" w:rsidP="00E1629C">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4 </w:t>
            </w:r>
            <w:proofErr w:type="spellStart"/>
            <w:r>
              <w:rPr>
                <w:rFonts w:ascii="Arial" w:eastAsia="Times New Roman" w:hAnsi="Arial" w:cs="Arial"/>
                <w:b/>
                <w:bCs/>
                <w:color w:val="000000"/>
              </w:rPr>
              <w:t>балл</w:t>
            </w:r>
            <w:proofErr w:type="spellEnd"/>
          </w:p>
        </w:tc>
        <w:tc>
          <w:tcPr>
            <w:tcW w:w="398" w:type="dxa"/>
            <w:tcBorders>
              <w:top w:val="nil"/>
              <w:left w:val="nil"/>
              <w:bottom w:val="single" w:sz="4" w:space="0" w:color="auto"/>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single" w:sz="4" w:space="0" w:color="auto"/>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single" w:sz="4" w:space="0" w:color="auto"/>
              <w:right w:val="nil"/>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single" w:sz="4" w:space="0" w:color="auto"/>
              <w:right w:val="single" w:sz="4" w:space="0" w:color="auto"/>
            </w:tcBorders>
            <w:shd w:val="clear" w:color="auto" w:fill="auto"/>
            <w:noWrap/>
            <w:vAlign w:val="bottom"/>
            <w:hideMark/>
          </w:tcPr>
          <w:p w:rsidR="00E1629C" w:rsidRPr="009662A0" w:rsidRDefault="00E1629C" w:rsidP="00E1629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bl>
    <w:p w:rsidR="00370337" w:rsidRDefault="00370337" w:rsidP="00370337">
      <w:pPr>
        <w:spacing w:after="0"/>
        <w:ind w:left="360"/>
        <w:rPr>
          <w:rFonts w:ascii="Times New Roman" w:hAnsi="Times New Roman" w:cs="Times New Roman"/>
          <w:sz w:val="28"/>
          <w:szCs w:val="28"/>
        </w:rPr>
      </w:pPr>
    </w:p>
    <w:tbl>
      <w:tblPr>
        <w:tblW w:w="6997" w:type="dxa"/>
        <w:jc w:val="center"/>
        <w:tblLook w:val="04A0" w:firstRow="1" w:lastRow="0" w:firstColumn="1" w:lastColumn="0" w:noHBand="0" w:noVBand="1"/>
      </w:tblPr>
      <w:tblGrid>
        <w:gridCol w:w="2689"/>
        <w:gridCol w:w="761"/>
        <w:gridCol w:w="398"/>
        <w:gridCol w:w="398"/>
        <w:gridCol w:w="609"/>
        <w:gridCol w:w="398"/>
        <w:gridCol w:w="512"/>
        <w:gridCol w:w="398"/>
        <w:gridCol w:w="278"/>
        <w:gridCol w:w="278"/>
        <w:gridCol w:w="278"/>
      </w:tblGrid>
      <w:tr w:rsidR="00E1629C" w:rsidRPr="009662A0" w:rsidTr="007B5C1C">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1629C" w:rsidRPr="009662A0" w:rsidRDefault="00E1629C" w:rsidP="007B5C1C">
            <w:pPr>
              <w:spacing w:after="0" w:line="240" w:lineRule="auto"/>
              <w:jc w:val="center"/>
              <w:rPr>
                <w:rFonts w:ascii="Arial" w:eastAsia="Times New Roman" w:hAnsi="Arial" w:cs="Arial"/>
                <w:b/>
                <w:bCs/>
                <w:color w:val="000000"/>
              </w:rPr>
            </w:pPr>
            <w:r w:rsidRPr="00E1629C">
              <w:rPr>
                <w:rFonts w:ascii="Arial" w:eastAsia="Times New Roman" w:hAnsi="Arial" w:cs="Arial"/>
                <w:b/>
                <w:bCs/>
                <w:color w:val="000000"/>
              </w:rPr>
              <w:t>ТӘУЕКЕЛ КАРТАСЫ</w:t>
            </w:r>
          </w:p>
        </w:tc>
      </w:tr>
      <w:tr w:rsidR="00E1629C" w:rsidRPr="009662A0" w:rsidTr="007B5C1C">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E1629C" w:rsidRPr="009662A0" w:rsidRDefault="00E1629C" w:rsidP="007B5C1C">
            <w:pPr>
              <w:spacing w:after="0" w:line="240" w:lineRule="auto"/>
              <w:jc w:val="center"/>
              <w:rPr>
                <w:rFonts w:ascii="Arial" w:eastAsia="Times New Roman" w:hAnsi="Arial" w:cs="Arial"/>
                <w:b/>
                <w:bCs/>
                <w:color w:val="FF0000"/>
              </w:rPr>
            </w:pPr>
            <w:proofErr w:type="spellStart"/>
            <w:r w:rsidRPr="00E1629C">
              <w:rPr>
                <w:rFonts w:ascii="Arial" w:eastAsia="Times New Roman" w:hAnsi="Arial" w:cs="Arial"/>
                <w:b/>
                <w:bCs/>
                <w:color w:val="FF0000"/>
              </w:rPr>
              <w:t>Сыбайлас</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жемқорлық</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тәуекелінің</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атауы</w:t>
            </w:r>
            <w:proofErr w:type="spellEnd"/>
          </w:p>
        </w:tc>
      </w:tr>
      <w:tr w:rsidR="00E1629C" w:rsidRPr="00E1629C" w:rsidTr="007B5C1C">
        <w:trPr>
          <w:trHeight w:val="141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FDE9D9"/>
            <w:vAlign w:val="center"/>
            <w:hideMark/>
          </w:tcPr>
          <w:p w:rsidR="00E1629C" w:rsidRPr="00E1629C" w:rsidRDefault="00E1629C" w:rsidP="007B5C1C">
            <w:pPr>
              <w:spacing w:after="0" w:line="240" w:lineRule="auto"/>
              <w:jc w:val="center"/>
              <w:rPr>
                <w:rFonts w:ascii="Arial" w:eastAsia="Times New Roman" w:hAnsi="Arial" w:cs="Arial"/>
                <w:b/>
                <w:bCs/>
                <w:color w:val="0000FF"/>
              </w:rPr>
            </w:pPr>
            <w:proofErr w:type="spellStart"/>
            <w:r w:rsidRPr="00E1629C">
              <w:rPr>
                <w:rFonts w:ascii="Arial" w:eastAsia="Times New Roman" w:hAnsi="Arial" w:cs="Arial"/>
                <w:b/>
                <w:bCs/>
                <w:color w:val="0000FF"/>
                <w:lang w:val="ru-RU"/>
              </w:rPr>
              <w:t>Сыбайлас</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жемқорлық</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тәуекелі</w:t>
            </w:r>
            <w:proofErr w:type="spellEnd"/>
            <w:r w:rsidRPr="00E1629C">
              <w:rPr>
                <w:rFonts w:ascii="Arial" w:eastAsia="Times New Roman" w:hAnsi="Arial" w:cs="Arial"/>
                <w:b/>
                <w:bCs/>
                <w:color w:val="0000FF"/>
              </w:rPr>
              <w:t xml:space="preserve"> </w:t>
            </w:r>
            <w:r w:rsidRPr="00E1629C">
              <w:rPr>
                <w:rFonts w:ascii="Arial" w:eastAsia="Times New Roman" w:hAnsi="Arial" w:cs="Arial"/>
                <w:b/>
                <w:bCs/>
                <w:color w:val="0000FF"/>
                <w:lang w:val="ru-RU"/>
              </w:rPr>
              <w:t>ҚР</w:t>
            </w:r>
            <w:r w:rsidRPr="00E1629C">
              <w:rPr>
                <w:rFonts w:ascii="Arial" w:eastAsia="Times New Roman" w:hAnsi="Arial" w:cs="Arial"/>
                <w:b/>
                <w:bCs/>
                <w:color w:val="0000FF"/>
              </w:rPr>
              <w:t xml:space="preserve"> </w:t>
            </w:r>
            <w:r w:rsidRPr="00E1629C">
              <w:rPr>
                <w:rFonts w:ascii="Arial" w:eastAsia="Times New Roman" w:hAnsi="Arial" w:cs="Arial"/>
                <w:b/>
                <w:bCs/>
                <w:color w:val="0000FF"/>
                <w:lang w:val="ru-RU"/>
              </w:rPr>
              <w:t>ҚМ</w:t>
            </w:r>
            <w:r w:rsidRPr="00E1629C">
              <w:rPr>
                <w:rFonts w:ascii="Arial" w:eastAsia="Times New Roman" w:hAnsi="Arial" w:cs="Arial"/>
                <w:b/>
                <w:bCs/>
                <w:color w:val="0000FF"/>
              </w:rPr>
              <w:t xml:space="preserve"> 08.02.2018 </w:t>
            </w:r>
            <w:proofErr w:type="spellStart"/>
            <w:r w:rsidRPr="00E1629C">
              <w:rPr>
                <w:rFonts w:ascii="Arial" w:eastAsia="Times New Roman" w:hAnsi="Arial" w:cs="Arial"/>
                <w:b/>
                <w:bCs/>
                <w:color w:val="0000FF"/>
                <w:lang w:val="ru-RU"/>
              </w:rPr>
              <w:t>жылғы</w:t>
            </w:r>
            <w:proofErr w:type="spellEnd"/>
            <w:r w:rsidRPr="00E1629C">
              <w:rPr>
                <w:rFonts w:ascii="Arial" w:eastAsia="Times New Roman" w:hAnsi="Arial" w:cs="Arial"/>
                <w:b/>
                <w:bCs/>
                <w:color w:val="0000FF"/>
              </w:rPr>
              <w:t xml:space="preserve"> № 146 </w:t>
            </w:r>
            <w:proofErr w:type="spellStart"/>
            <w:r w:rsidRPr="00E1629C">
              <w:rPr>
                <w:rFonts w:ascii="Arial" w:eastAsia="Times New Roman" w:hAnsi="Arial" w:cs="Arial"/>
                <w:b/>
                <w:bCs/>
                <w:color w:val="0000FF"/>
                <w:lang w:val="ru-RU"/>
              </w:rPr>
              <w:t>бұйрығымен</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бекітілген</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қорытынды</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нысанының</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сәйкес</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келмеуі</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бөлігінде</w:t>
            </w:r>
            <w:proofErr w:type="spellEnd"/>
          </w:p>
        </w:tc>
      </w:tr>
      <w:tr w:rsidR="00E1629C" w:rsidRPr="009662A0" w:rsidTr="007B5C1C">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29C" w:rsidRPr="00E1629C" w:rsidRDefault="00E1629C" w:rsidP="007B5C1C">
            <w:pPr>
              <w:spacing w:after="0" w:line="240" w:lineRule="auto"/>
              <w:jc w:val="center"/>
              <w:rPr>
                <w:rFonts w:ascii="Arial" w:eastAsia="Times New Roman" w:hAnsi="Arial" w:cs="Arial"/>
                <w:b/>
                <w:bCs/>
                <w:color w:val="E46D0A"/>
                <w:lang w:val="kk-KZ"/>
              </w:rPr>
            </w:pPr>
            <w:r>
              <w:rPr>
                <w:rFonts w:ascii="Arial" w:eastAsia="Times New Roman" w:hAnsi="Arial" w:cs="Arial"/>
                <w:b/>
                <w:bCs/>
                <w:color w:val="E46D0A"/>
                <w:lang w:val="kk-KZ"/>
              </w:rPr>
              <w:t>Сары аймақ</w:t>
            </w:r>
          </w:p>
        </w:tc>
      </w:tr>
      <w:tr w:rsidR="00E1629C" w:rsidRPr="009662A0" w:rsidTr="007B5C1C">
        <w:trPr>
          <w:trHeight w:val="300"/>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7B5C1C">
        <w:trPr>
          <w:trHeight w:val="435"/>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val="restart"/>
            <w:tcBorders>
              <w:top w:val="nil"/>
              <w:left w:val="nil"/>
              <w:bottom w:val="nil"/>
              <w:right w:val="nil"/>
            </w:tcBorders>
            <w:shd w:val="clear" w:color="auto" w:fill="auto"/>
            <w:noWrap/>
            <w:textDirection w:val="btLr"/>
            <w:vAlign w:val="bottom"/>
            <w:hideMark/>
          </w:tcPr>
          <w:p w:rsidR="00E1629C" w:rsidRPr="009662A0" w:rsidRDefault="00E1629C" w:rsidP="007B5C1C">
            <w:pPr>
              <w:spacing w:after="0" w:line="240" w:lineRule="auto"/>
              <w:jc w:val="center"/>
              <w:rPr>
                <w:rFonts w:ascii="Arial" w:eastAsia="Times New Roman" w:hAnsi="Arial" w:cs="Arial"/>
                <w:b/>
                <w:bCs/>
                <w:color w:val="000000"/>
              </w:rPr>
            </w:pPr>
            <w:proofErr w:type="spellStart"/>
            <w:r w:rsidRPr="00E1629C">
              <w:rPr>
                <w:rFonts w:ascii="Arial" w:eastAsia="Times New Roman" w:hAnsi="Arial" w:cs="Arial"/>
                <w:b/>
                <w:bCs/>
                <w:color w:val="000000"/>
              </w:rPr>
              <w:t>Әсері</w:t>
            </w:r>
            <w:proofErr w:type="spellEnd"/>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398" w:type="dxa"/>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single" w:sz="4" w:space="0" w:color="auto"/>
              <w:left w:val="nil"/>
              <w:bottom w:val="single" w:sz="4" w:space="0" w:color="auto"/>
              <w:right w:val="single" w:sz="4" w:space="0" w:color="auto"/>
            </w:tcBorders>
            <w:shd w:val="clear" w:color="000000" w:fill="E46D0A"/>
            <w:noWrap/>
            <w:vAlign w:val="bottom"/>
            <w:hideMark/>
          </w:tcPr>
          <w:p w:rsidR="00E1629C" w:rsidRPr="009662A0" w:rsidRDefault="00E1629C" w:rsidP="007B5C1C">
            <w:pPr>
              <w:spacing w:after="0" w:line="240" w:lineRule="auto"/>
              <w:rPr>
                <w:rFonts w:ascii="Calibri" w:eastAsia="Times New Roman" w:hAnsi="Calibri" w:cs="Calibri"/>
                <w:color w:val="000000"/>
              </w:rPr>
            </w:pPr>
            <w:r w:rsidRPr="009662A0">
              <w:rPr>
                <w:rFonts w:ascii="Calibri" w:eastAsia="Times New Roman" w:hAnsi="Calibri" w:cs="Calibri"/>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single" w:sz="4" w:space="0" w:color="auto"/>
              <w:left w:val="nil"/>
              <w:bottom w:val="single" w:sz="4" w:space="0" w:color="auto"/>
              <w:right w:val="single" w:sz="4" w:space="0" w:color="auto"/>
            </w:tcBorders>
            <w:shd w:val="clear" w:color="000000" w:fill="FF000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E1629C" w:rsidRPr="009662A0" w:rsidRDefault="00E1629C" w:rsidP="007B5C1C">
            <w:pPr>
              <w:spacing w:after="0" w:line="240" w:lineRule="auto"/>
              <w:jc w:val="center"/>
              <w:rPr>
                <w:rFonts w:ascii="Arial" w:eastAsia="Times New Roman" w:hAnsi="Arial" w:cs="Arial"/>
                <w:b/>
                <w:bCs/>
                <w:color w:val="000000"/>
                <w:sz w:val="28"/>
                <w:szCs w:val="28"/>
              </w:rPr>
            </w:pPr>
            <w:r w:rsidRPr="009662A0">
              <w:rPr>
                <w:rFonts w:ascii="Arial" w:eastAsia="Times New Roman" w:hAnsi="Arial" w:cs="Arial"/>
                <w:b/>
                <w:bCs/>
                <w:color w:val="000000"/>
                <w:sz w:val="28"/>
                <w:szCs w:val="28"/>
              </w:rPr>
              <w:t> </w:t>
            </w: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7B5C1C">
        <w:trPr>
          <w:trHeight w:val="390"/>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E1629C" w:rsidRPr="009662A0" w:rsidRDefault="00E1629C" w:rsidP="007B5C1C">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nil"/>
            </w:tcBorders>
            <w:shd w:val="clear" w:color="000000" w:fill="E46D0A"/>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single" w:sz="4" w:space="0" w:color="auto"/>
              <w:bottom w:val="single" w:sz="4" w:space="0" w:color="auto"/>
              <w:right w:val="single" w:sz="4" w:space="0" w:color="auto"/>
            </w:tcBorders>
            <w:shd w:val="clear" w:color="000000" w:fill="E46D0A"/>
            <w:noWrap/>
            <w:vAlign w:val="center"/>
            <w:hideMark/>
          </w:tcPr>
          <w:p w:rsidR="00E1629C" w:rsidRPr="009662A0" w:rsidRDefault="00E1629C" w:rsidP="007B5C1C">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512" w:type="dxa"/>
            <w:tcBorders>
              <w:top w:val="nil"/>
              <w:left w:val="nil"/>
              <w:bottom w:val="single" w:sz="4" w:space="0" w:color="auto"/>
              <w:right w:val="single" w:sz="4" w:space="0" w:color="auto"/>
            </w:tcBorders>
            <w:shd w:val="clear" w:color="000000" w:fill="E46D0A"/>
            <w:noWrap/>
            <w:vAlign w:val="center"/>
            <w:hideMark/>
          </w:tcPr>
          <w:p w:rsidR="00E1629C" w:rsidRPr="009662A0" w:rsidRDefault="00E1629C" w:rsidP="007B5C1C">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r>
              <w:rPr>
                <w:rFonts w:ascii="Times New Roman" w:eastAsia="Times New Roman" w:hAnsi="Times New Roman" w:cs="Times New Roman"/>
                <w:b/>
                <w:bCs/>
                <w:color w:val="000000"/>
                <w:sz w:val="36"/>
                <w:szCs w:val="36"/>
              </w:rPr>
              <w:t>+</w:t>
            </w:r>
          </w:p>
        </w:tc>
        <w:tc>
          <w:tcPr>
            <w:tcW w:w="398" w:type="dxa"/>
            <w:tcBorders>
              <w:top w:val="nil"/>
              <w:left w:val="nil"/>
              <w:bottom w:val="single" w:sz="4" w:space="0" w:color="auto"/>
              <w:right w:val="single" w:sz="4" w:space="0" w:color="auto"/>
            </w:tcBorders>
            <w:shd w:val="clear" w:color="000000" w:fill="FF0000"/>
            <w:noWrap/>
            <w:vAlign w:val="center"/>
            <w:hideMark/>
          </w:tcPr>
          <w:p w:rsidR="00E1629C" w:rsidRPr="009662A0" w:rsidRDefault="00E1629C" w:rsidP="007B5C1C">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7B5C1C">
        <w:trPr>
          <w:trHeight w:val="465"/>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lastRenderedPageBreak/>
              <w:t> </w:t>
            </w:r>
          </w:p>
        </w:tc>
        <w:tc>
          <w:tcPr>
            <w:tcW w:w="761" w:type="dxa"/>
            <w:vMerge/>
            <w:tcBorders>
              <w:top w:val="nil"/>
              <w:left w:val="nil"/>
              <w:bottom w:val="nil"/>
              <w:right w:val="nil"/>
            </w:tcBorders>
            <w:vAlign w:val="center"/>
            <w:hideMark/>
          </w:tcPr>
          <w:p w:rsidR="00E1629C" w:rsidRPr="009662A0" w:rsidRDefault="00E1629C" w:rsidP="007B5C1C">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center"/>
            <w:hideMark/>
          </w:tcPr>
          <w:p w:rsidR="00E1629C" w:rsidRPr="009662A0" w:rsidRDefault="00E1629C" w:rsidP="007B5C1C">
            <w:pPr>
              <w:spacing w:after="0" w:line="240" w:lineRule="auto"/>
              <w:jc w:val="center"/>
              <w:rPr>
                <w:rFonts w:ascii="Times New Roman" w:eastAsia="Times New Roman" w:hAnsi="Times New Roman" w:cs="Times New Roman"/>
                <w:b/>
                <w:bCs/>
                <w:color w:val="000000"/>
                <w:sz w:val="36"/>
                <w:szCs w:val="36"/>
              </w:rPr>
            </w:pPr>
          </w:p>
        </w:tc>
        <w:tc>
          <w:tcPr>
            <w:tcW w:w="398" w:type="dxa"/>
            <w:tcBorders>
              <w:top w:val="nil"/>
              <w:left w:val="nil"/>
              <w:bottom w:val="single" w:sz="4" w:space="0" w:color="auto"/>
              <w:right w:val="single" w:sz="4" w:space="0" w:color="auto"/>
            </w:tcBorders>
            <w:shd w:val="clear" w:color="000000" w:fill="E46D0A"/>
            <w:noWrap/>
            <w:vAlign w:val="center"/>
            <w:hideMark/>
          </w:tcPr>
          <w:p w:rsidR="00E1629C" w:rsidRPr="009662A0" w:rsidRDefault="00E1629C" w:rsidP="007B5C1C">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512" w:type="dxa"/>
            <w:tcBorders>
              <w:top w:val="nil"/>
              <w:left w:val="nil"/>
              <w:bottom w:val="single" w:sz="4" w:space="0" w:color="auto"/>
              <w:right w:val="single" w:sz="4" w:space="0" w:color="auto"/>
            </w:tcBorders>
            <w:shd w:val="clear" w:color="000000" w:fill="E46D0A"/>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000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7B5C1C">
        <w:trPr>
          <w:trHeight w:val="420"/>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E1629C" w:rsidRPr="009662A0" w:rsidRDefault="00E1629C" w:rsidP="007B5C1C">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single" w:sz="4" w:space="0" w:color="auto"/>
            </w:tcBorders>
            <w:shd w:val="clear" w:color="000000" w:fill="E46D0A"/>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7B5C1C">
        <w:trPr>
          <w:trHeight w:val="420"/>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E1629C" w:rsidRPr="009662A0" w:rsidRDefault="00E1629C" w:rsidP="007B5C1C">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00B05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single" w:sz="4" w:space="0" w:color="auto"/>
            </w:tcBorders>
            <w:shd w:val="clear" w:color="000000" w:fill="FFFF0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7B5C1C">
        <w:trPr>
          <w:trHeight w:val="300"/>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609"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512"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7B5C1C">
        <w:trPr>
          <w:trHeight w:val="300"/>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315" w:type="dxa"/>
            <w:gridSpan w:val="5"/>
            <w:tcBorders>
              <w:top w:val="nil"/>
              <w:left w:val="nil"/>
              <w:bottom w:val="nil"/>
              <w:right w:val="nil"/>
            </w:tcBorders>
            <w:shd w:val="clear" w:color="auto" w:fill="auto"/>
            <w:noWrap/>
            <w:vAlign w:val="bottom"/>
            <w:hideMark/>
          </w:tcPr>
          <w:p w:rsidR="00E1629C" w:rsidRPr="009662A0" w:rsidRDefault="00E1629C" w:rsidP="007B5C1C">
            <w:pPr>
              <w:spacing w:after="0" w:line="240" w:lineRule="auto"/>
              <w:jc w:val="center"/>
              <w:rPr>
                <w:rFonts w:ascii="Arial" w:eastAsia="Times New Roman" w:hAnsi="Arial" w:cs="Arial"/>
                <w:b/>
                <w:bCs/>
                <w:color w:val="000000"/>
              </w:rPr>
            </w:pPr>
            <w:proofErr w:type="spellStart"/>
            <w:r w:rsidRPr="00E1629C">
              <w:rPr>
                <w:rFonts w:ascii="Arial" w:eastAsia="Times New Roman" w:hAnsi="Arial" w:cs="Arial"/>
                <w:b/>
                <w:bCs/>
                <w:color w:val="000000"/>
              </w:rPr>
              <w:t>Ықтималдығы</w:t>
            </w:r>
            <w:proofErr w:type="spellEnd"/>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7B5C1C">
        <w:trPr>
          <w:trHeight w:val="300"/>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7B5C1C">
        <w:trPr>
          <w:trHeight w:val="300"/>
          <w:jc w:val="center"/>
        </w:trPr>
        <w:tc>
          <w:tcPr>
            <w:tcW w:w="345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E1629C" w:rsidRPr="00E1629C" w:rsidRDefault="00E1629C" w:rsidP="007B5C1C">
            <w:pPr>
              <w:spacing w:after="0" w:line="240" w:lineRule="auto"/>
              <w:rPr>
                <w:rFonts w:ascii="Arial" w:eastAsia="Times New Roman" w:hAnsi="Arial" w:cs="Arial"/>
                <w:b/>
                <w:bCs/>
                <w:color w:val="000000"/>
                <w:lang w:val="kk-KZ"/>
              </w:rPr>
            </w:pPr>
            <w:proofErr w:type="spellStart"/>
            <w:r w:rsidRPr="00E1629C">
              <w:rPr>
                <w:rFonts w:ascii="Arial" w:eastAsia="Times New Roman" w:hAnsi="Arial" w:cs="Arial"/>
                <w:b/>
                <w:bCs/>
                <w:color w:val="000000"/>
              </w:rPr>
              <w:t>Ықтималдығы</w:t>
            </w:r>
            <w:proofErr w:type="spellEnd"/>
            <w:r>
              <w:rPr>
                <w:rFonts w:ascii="Arial" w:eastAsia="Times New Roman" w:hAnsi="Arial" w:cs="Arial"/>
                <w:b/>
                <w:bCs/>
                <w:color w:val="000000"/>
                <w:lang w:val="kk-KZ"/>
              </w:rPr>
              <w:t>:</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E1629C" w:rsidRPr="009662A0" w:rsidRDefault="00E1629C" w:rsidP="007B5C1C">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4 </w:t>
            </w:r>
            <w:proofErr w:type="spellStart"/>
            <w:r>
              <w:rPr>
                <w:rFonts w:ascii="Arial" w:eastAsia="Times New Roman" w:hAnsi="Arial" w:cs="Arial"/>
                <w:b/>
                <w:bCs/>
                <w:color w:val="000000"/>
              </w:rPr>
              <w:t>балл</w:t>
            </w:r>
            <w:proofErr w:type="spellEnd"/>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7B5C1C">
        <w:trPr>
          <w:trHeight w:val="300"/>
          <w:jc w:val="center"/>
        </w:trPr>
        <w:tc>
          <w:tcPr>
            <w:tcW w:w="2689" w:type="dxa"/>
            <w:tcBorders>
              <w:top w:val="nil"/>
              <w:left w:val="single" w:sz="4" w:space="0" w:color="auto"/>
              <w:bottom w:val="single" w:sz="4" w:space="0" w:color="auto"/>
              <w:right w:val="single" w:sz="4" w:space="0" w:color="auto"/>
            </w:tcBorders>
            <w:shd w:val="clear" w:color="000000" w:fill="FFFF00"/>
            <w:noWrap/>
            <w:vAlign w:val="bottom"/>
            <w:hideMark/>
          </w:tcPr>
          <w:p w:rsidR="00E1629C" w:rsidRPr="00E1629C" w:rsidRDefault="00E1629C" w:rsidP="007B5C1C">
            <w:pPr>
              <w:spacing w:after="0" w:line="240" w:lineRule="auto"/>
              <w:rPr>
                <w:rFonts w:ascii="Arial" w:eastAsia="Times New Roman" w:hAnsi="Arial" w:cs="Arial"/>
                <w:b/>
                <w:bCs/>
                <w:color w:val="000000"/>
                <w:lang w:val="kk-KZ"/>
              </w:rPr>
            </w:pPr>
            <w:proofErr w:type="spellStart"/>
            <w:r w:rsidRPr="00E1629C">
              <w:rPr>
                <w:rFonts w:ascii="Arial" w:eastAsia="Times New Roman" w:hAnsi="Arial" w:cs="Arial"/>
                <w:b/>
                <w:bCs/>
                <w:color w:val="000000"/>
              </w:rPr>
              <w:t>Әсері</w:t>
            </w:r>
            <w:proofErr w:type="spellEnd"/>
            <w:r>
              <w:rPr>
                <w:rFonts w:ascii="Arial" w:eastAsia="Times New Roman" w:hAnsi="Arial" w:cs="Arial"/>
                <w:b/>
                <w:bCs/>
                <w:color w:val="000000"/>
                <w:lang w:val="kk-KZ"/>
              </w:rPr>
              <w:t>:</w:t>
            </w:r>
          </w:p>
        </w:tc>
        <w:tc>
          <w:tcPr>
            <w:tcW w:w="761" w:type="dxa"/>
            <w:tcBorders>
              <w:top w:val="nil"/>
              <w:left w:val="nil"/>
              <w:bottom w:val="single" w:sz="4" w:space="0" w:color="auto"/>
              <w:right w:val="single" w:sz="4" w:space="0" w:color="auto"/>
            </w:tcBorders>
            <w:shd w:val="clear" w:color="000000" w:fill="FFFF00"/>
            <w:noWrap/>
            <w:vAlign w:val="bottom"/>
            <w:hideMark/>
          </w:tcPr>
          <w:p w:rsidR="00E1629C" w:rsidRPr="009662A0" w:rsidRDefault="00E1629C" w:rsidP="007B5C1C">
            <w:pPr>
              <w:spacing w:after="0" w:line="240" w:lineRule="auto"/>
              <w:rPr>
                <w:rFonts w:ascii="Arial" w:eastAsia="Times New Roman" w:hAnsi="Arial" w:cs="Arial"/>
                <w:b/>
                <w:bCs/>
                <w:color w:val="000000"/>
              </w:rPr>
            </w:pPr>
            <w:r w:rsidRPr="009662A0">
              <w:rPr>
                <w:rFonts w:ascii="Arial" w:eastAsia="Times New Roman" w:hAnsi="Arial" w:cs="Arial"/>
                <w:b/>
                <w:bCs/>
                <w:color w:val="000000"/>
              </w:rPr>
              <w:t> </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E1629C" w:rsidRPr="009662A0" w:rsidRDefault="00E1629C" w:rsidP="007B5C1C">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4 </w:t>
            </w:r>
            <w:proofErr w:type="spellStart"/>
            <w:r>
              <w:rPr>
                <w:rFonts w:ascii="Arial" w:eastAsia="Times New Roman" w:hAnsi="Arial" w:cs="Arial"/>
                <w:b/>
                <w:bCs/>
                <w:color w:val="000000"/>
              </w:rPr>
              <w:t>балл</w:t>
            </w:r>
            <w:proofErr w:type="spellEnd"/>
          </w:p>
        </w:tc>
        <w:tc>
          <w:tcPr>
            <w:tcW w:w="398" w:type="dxa"/>
            <w:tcBorders>
              <w:top w:val="nil"/>
              <w:left w:val="nil"/>
              <w:bottom w:val="single" w:sz="4" w:space="0" w:color="auto"/>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single" w:sz="4" w:space="0" w:color="auto"/>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single" w:sz="4" w:space="0" w:color="auto"/>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single" w:sz="4" w:space="0" w:color="auto"/>
              <w:right w:val="single" w:sz="4" w:space="0" w:color="auto"/>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bl>
    <w:p w:rsidR="00E1629C" w:rsidRDefault="00E1629C" w:rsidP="00370337">
      <w:pPr>
        <w:spacing w:after="0"/>
        <w:ind w:left="360"/>
        <w:rPr>
          <w:rFonts w:ascii="Times New Roman" w:hAnsi="Times New Roman" w:cs="Times New Roman"/>
          <w:sz w:val="28"/>
          <w:szCs w:val="28"/>
        </w:rPr>
      </w:pPr>
    </w:p>
    <w:tbl>
      <w:tblPr>
        <w:tblW w:w="6997" w:type="dxa"/>
        <w:jc w:val="center"/>
        <w:tblLook w:val="04A0" w:firstRow="1" w:lastRow="0" w:firstColumn="1" w:lastColumn="0" w:noHBand="0" w:noVBand="1"/>
      </w:tblPr>
      <w:tblGrid>
        <w:gridCol w:w="2689"/>
        <w:gridCol w:w="761"/>
        <w:gridCol w:w="398"/>
        <w:gridCol w:w="398"/>
        <w:gridCol w:w="609"/>
        <w:gridCol w:w="512"/>
        <w:gridCol w:w="398"/>
        <w:gridCol w:w="398"/>
        <w:gridCol w:w="278"/>
        <w:gridCol w:w="278"/>
        <w:gridCol w:w="278"/>
      </w:tblGrid>
      <w:tr w:rsidR="00E1629C" w:rsidRPr="009662A0" w:rsidTr="007B5C1C">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1629C" w:rsidRPr="009662A0" w:rsidRDefault="00E1629C" w:rsidP="007B5C1C">
            <w:pPr>
              <w:spacing w:after="0" w:line="240" w:lineRule="auto"/>
              <w:jc w:val="center"/>
              <w:rPr>
                <w:rFonts w:ascii="Arial" w:eastAsia="Times New Roman" w:hAnsi="Arial" w:cs="Arial"/>
                <w:b/>
                <w:bCs/>
                <w:color w:val="000000"/>
              </w:rPr>
            </w:pPr>
            <w:r w:rsidRPr="00E1629C">
              <w:rPr>
                <w:rFonts w:ascii="Arial" w:eastAsia="Times New Roman" w:hAnsi="Arial" w:cs="Arial"/>
                <w:b/>
                <w:bCs/>
                <w:color w:val="000000"/>
              </w:rPr>
              <w:t>ТӘУЕКЕЛ КАРТАСЫ</w:t>
            </w:r>
          </w:p>
        </w:tc>
      </w:tr>
      <w:tr w:rsidR="00E1629C" w:rsidRPr="009662A0" w:rsidTr="007B5C1C">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E1629C" w:rsidRPr="009662A0" w:rsidRDefault="00E1629C" w:rsidP="007B5C1C">
            <w:pPr>
              <w:spacing w:after="0" w:line="240" w:lineRule="auto"/>
              <w:jc w:val="center"/>
              <w:rPr>
                <w:rFonts w:ascii="Arial" w:eastAsia="Times New Roman" w:hAnsi="Arial" w:cs="Arial"/>
                <w:b/>
                <w:bCs/>
                <w:color w:val="FF0000"/>
              </w:rPr>
            </w:pPr>
            <w:proofErr w:type="spellStart"/>
            <w:r w:rsidRPr="00E1629C">
              <w:rPr>
                <w:rFonts w:ascii="Arial" w:eastAsia="Times New Roman" w:hAnsi="Arial" w:cs="Arial"/>
                <w:b/>
                <w:bCs/>
                <w:color w:val="FF0000"/>
              </w:rPr>
              <w:t>Сыбайлас</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жемқорлық</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тәуекелінің</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атауы</w:t>
            </w:r>
            <w:proofErr w:type="spellEnd"/>
          </w:p>
        </w:tc>
      </w:tr>
      <w:tr w:rsidR="00E1629C" w:rsidRPr="00E1629C" w:rsidTr="007B5C1C">
        <w:trPr>
          <w:trHeight w:val="141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FDE9D9"/>
            <w:vAlign w:val="center"/>
            <w:hideMark/>
          </w:tcPr>
          <w:p w:rsidR="00E1629C" w:rsidRPr="00E1629C" w:rsidRDefault="00E1629C" w:rsidP="007B5C1C">
            <w:pPr>
              <w:spacing w:after="0" w:line="240" w:lineRule="auto"/>
              <w:jc w:val="center"/>
              <w:rPr>
                <w:rFonts w:ascii="Arial" w:eastAsia="Times New Roman" w:hAnsi="Arial" w:cs="Arial"/>
                <w:b/>
                <w:bCs/>
                <w:color w:val="0000FF"/>
              </w:rPr>
            </w:pPr>
            <w:proofErr w:type="spellStart"/>
            <w:r w:rsidRPr="00E1629C">
              <w:rPr>
                <w:rFonts w:ascii="Arial" w:eastAsia="Times New Roman" w:hAnsi="Arial" w:cs="Arial"/>
                <w:b/>
                <w:bCs/>
                <w:color w:val="0000FF"/>
                <w:lang w:val="ru-RU"/>
              </w:rPr>
              <w:t>Инспектордың</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атқарушылық</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іс</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жүргізу</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және</w:t>
            </w:r>
            <w:proofErr w:type="spellEnd"/>
            <w:r w:rsidRPr="00E1629C">
              <w:rPr>
                <w:rFonts w:ascii="Arial" w:eastAsia="Times New Roman" w:hAnsi="Arial" w:cs="Arial"/>
                <w:b/>
                <w:bCs/>
                <w:color w:val="0000FF"/>
              </w:rPr>
              <w:t xml:space="preserve"> </w:t>
            </w:r>
            <w:r w:rsidRPr="00E1629C">
              <w:rPr>
                <w:rFonts w:ascii="Arial" w:eastAsia="Times New Roman" w:hAnsi="Arial" w:cs="Arial"/>
                <w:b/>
                <w:bCs/>
                <w:color w:val="0000FF"/>
                <w:lang w:val="ru-RU"/>
              </w:rPr>
              <w:t>сот</w:t>
            </w:r>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орындаушыларының</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мәртебесі</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туралы</w:t>
            </w:r>
            <w:proofErr w:type="spellEnd"/>
            <w:r w:rsidRPr="00E1629C">
              <w:rPr>
                <w:rFonts w:ascii="Arial" w:eastAsia="Times New Roman" w:hAnsi="Arial" w:cs="Arial"/>
                <w:b/>
                <w:bCs/>
                <w:color w:val="0000FF"/>
              </w:rPr>
              <w:t>"</w:t>
            </w:r>
            <w:r w:rsidRPr="00E1629C">
              <w:rPr>
                <w:rFonts w:ascii="Arial" w:eastAsia="Times New Roman" w:hAnsi="Arial" w:cs="Arial"/>
                <w:b/>
                <w:bCs/>
                <w:color w:val="0000FF"/>
                <w:lang w:val="ru-RU"/>
              </w:rPr>
              <w:t>ҚР</w:t>
            </w:r>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Заңының</w:t>
            </w:r>
            <w:proofErr w:type="spellEnd"/>
            <w:r w:rsidRPr="00E1629C">
              <w:rPr>
                <w:rFonts w:ascii="Arial" w:eastAsia="Times New Roman" w:hAnsi="Arial" w:cs="Arial"/>
                <w:b/>
                <w:bCs/>
                <w:color w:val="0000FF"/>
              </w:rPr>
              <w:t xml:space="preserve"> 47-</w:t>
            </w:r>
            <w:r w:rsidRPr="00E1629C">
              <w:rPr>
                <w:rFonts w:ascii="Arial" w:eastAsia="Times New Roman" w:hAnsi="Arial" w:cs="Arial"/>
                <w:b/>
                <w:bCs/>
                <w:color w:val="0000FF"/>
                <w:lang w:val="ru-RU"/>
              </w:rPr>
              <w:t>бабы</w:t>
            </w:r>
            <w:r w:rsidRPr="00E1629C">
              <w:rPr>
                <w:rFonts w:ascii="Arial" w:eastAsia="Times New Roman" w:hAnsi="Arial" w:cs="Arial"/>
                <w:b/>
                <w:bCs/>
                <w:color w:val="0000FF"/>
              </w:rPr>
              <w:t xml:space="preserve"> 5 </w:t>
            </w:r>
            <w:proofErr w:type="spellStart"/>
            <w:r w:rsidRPr="00E1629C">
              <w:rPr>
                <w:rFonts w:ascii="Arial" w:eastAsia="Times New Roman" w:hAnsi="Arial" w:cs="Arial"/>
                <w:b/>
                <w:bCs/>
                <w:color w:val="0000FF"/>
                <w:lang w:val="ru-RU"/>
              </w:rPr>
              <w:t>және</w:t>
            </w:r>
            <w:proofErr w:type="spellEnd"/>
            <w:r w:rsidRPr="00E1629C">
              <w:rPr>
                <w:rFonts w:ascii="Arial" w:eastAsia="Times New Roman" w:hAnsi="Arial" w:cs="Arial"/>
                <w:b/>
                <w:bCs/>
                <w:color w:val="0000FF"/>
              </w:rPr>
              <w:t xml:space="preserve"> 7-</w:t>
            </w:r>
            <w:proofErr w:type="spellStart"/>
            <w:r w:rsidRPr="00E1629C">
              <w:rPr>
                <w:rFonts w:ascii="Arial" w:eastAsia="Times New Roman" w:hAnsi="Arial" w:cs="Arial"/>
                <w:b/>
                <w:bCs/>
                <w:color w:val="0000FF"/>
                <w:lang w:val="ru-RU"/>
              </w:rPr>
              <w:t>тармақтары</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бойынша</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атқарушылық</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іс</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жүргізуді</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тоқтату</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себебін</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таңдауы</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бөлігінде</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сыбайлас</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жемқорлық</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тәуекелі</w:t>
            </w:r>
            <w:proofErr w:type="spellEnd"/>
            <w:r w:rsidRPr="00E1629C">
              <w:rPr>
                <w:rFonts w:ascii="Arial" w:eastAsia="Times New Roman" w:hAnsi="Arial" w:cs="Arial"/>
                <w:b/>
                <w:bCs/>
                <w:color w:val="0000FF"/>
              </w:rPr>
              <w:t xml:space="preserve"> </w:t>
            </w:r>
            <w:proofErr w:type="spellStart"/>
            <w:r w:rsidRPr="00E1629C">
              <w:rPr>
                <w:rFonts w:ascii="Arial" w:eastAsia="Times New Roman" w:hAnsi="Arial" w:cs="Arial"/>
                <w:b/>
                <w:bCs/>
                <w:color w:val="0000FF"/>
                <w:lang w:val="ru-RU"/>
              </w:rPr>
              <w:t>ения</w:t>
            </w:r>
            <w:proofErr w:type="spellEnd"/>
          </w:p>
        </w:tc>
      </w:tr>
      <w:tr w:rsidR="00E1629C" w:rsidRPr="009662A0" w:rsidTr="007B5C1C">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29C" w:rsidRPr="009662A0" w:rsidRDefault="00E1629C" w:rsidP="007B5C1C">
            <w:pPr>
              <w:spacing w:after="0" w:line="240" w:lineRule="auto"/>
              <w:jc w:val="center"/>
              <w:rPr>
                <w:rFonts w:ascii="Arial" w:eastAsia="Times New Roman" w:hAnsi="Arial" w:cs="Arial"/>
                <w:b/>
                <w:bCs/>
                <w:color w:val="FF0000"/>
              </w:rPr>
            </w:pPr>
            <w:r>
              <w:rPr>
                <w:rFonts w:ascii="Arial" w:eastAsia="Times New Roman" w:hAnsi="Arial" w:cs="Arial"/>
                <w:b/>
                <w:bCs/>
                <w:color w:val="E46D0A"/>
                <w:lang w:val="kk-KZ"/>
              </w:rPr>
              <w:t>Сары аймақ</w:t>
            </w:r>
          </w:p>
        </w:tc>
      </w:tr>
      <w:tr w:rsidR="00E1629C" w:rsidRPr="009662A0" w:rsidTr="007B5C1C">
        <w:trPr>
          <w:trHeight w:val="300"/>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7B5C1C">
        <w:trPr>
          <w:trHeight w:val="435"/>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val="restart"/>
            <w:tcBorders>
              <w:top w:val="nil"/>
              <w:left w:val="nil"/>
              <w:bottom w:val="nil"/>
              <w:right w:val="nil"/>
            </w:tcBorders>
            <w:shd w:val="clear" w:color="auto" w:fill="auto"/>
            <w:noWrap/>
            <w:textDirection w:val="btLr"/>
            <w:vAlign w:val="bottom"/>
            <w:hideMark/>
          </w:tcPr>
          <w:p w:rsidR="00E1629C" w:rsidRPr="009662A0" w:rsidRDefault="00E1629C" w:rsidP="007B5C1C">
            <w:pPr>
              <w:spacing w:after="0" w:line="240" w:lineRule="auto"/>
              <w:jc w:val="center"/>
              <w:rPr>
                <w:rFonts w:ascii="Arial" w:eastAsia="Times New Roman" w:hAnsi="Arial" w:cs="Arial"/>
                <w:b/>
                <w:bCs/>
                <w:color w:val="000000"/>
              </w:rPr>
            </w:pPr>
            <w:proofErr w:type="spellStart"/>
            <w:r w:rsidRPr="00E1629C">
              <w:rPr>
                <w:rFonts w:ascii="Arial" w:eastAsia="Times New Roman" w:hAnsi="Arial" w:cs="Arial"/>
                <w:b/>
                <w:bCs/>
                <w:color w:val="000000"/>
              </w:rPr>
              <w:t>Әсері</w:t>
            </w:r>
            <w:proofErr w:type="spellEnd"/>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398" w:type="dxa"/>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single" w:sz="4" w:space="0" w:color="auto"/>
              <w:left w:val="nil"/>
              <w:bottom w:val="single" w:sz="4" w:space="0" w:color="auto"/>
              <w:right w:val="single" w:sz="4" w:space="0" w:color="auto"/>
            </w:tcBorders>
            <w:shd w:val="clear" w:color="000000" w:fill="E46D0A"/>
            <w:noWrap/>
            <w:vAlign w:val="bottom"/>
            <w:hideMark/>
          </w:tcPr>
          <w:p w:rsidR="00E1629C" w:rsidRPr="009662A0" w:rsidRDefault="00E1629C" w:rsidP="007B5C1C">
            <w:pPr>
              <w:spacing w:after="0" w:line="240" w:lineRule="auto"/>
              <w:rPr>
                <w:rFonts w:ascii="Calibri" w:eastAsia="Times New Roman" w:hAnsi="Calibri" w:cs="Calibri"/>
                <w:color w:val="000000"/>
              </w:rPr>
            </w:pPr>
            <w:r w:rsidRPr="009662A0">
              <w:rPr>
                <w:rFonts w:ascii="Calibri" w:eastAsia="Times New Roman" w:hAnsi="Calibri" w:cs="Calibri"/>
                <w:color w:val="000000"/>
              </w:rPr>
              <w:t> </w:t>
            </w:r>
          </w:p>
        </w:tc>
        <w:tc>
          <w:tcPr>
            <w:tcW w:w="512" w:type="dxa"/>
            <w:tcBorders>
              <w:top w:val="single" w:sz="4" w:space="0" w:color="auto"/>
              <w:left w:val="nil"/>
              <w:bottom w:val="single" w:sz="4" w:space="0" w:color="auto"/>
              <w:right w:val="single" w:sz="4" w:space="0" w:color="auto"/>
            </w:tcBorders>
            <w:shd w:val="clear" w:color="000000" w:fill="FF000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E1629C" w:rsidRPr="009662A0" w:rsidRDefault="00E1629C" w:rsidP="007B5C1C">
            <w:pPr>
              <w:spacing w:after="0" w:line="240" w:lineRule="auto"/>
              <w:jc w:val="center"/>
              <w:rPr>
                <w:rFonts w:ascii="Arial" w:eastAsia="Times New Roman" w:hAnsi="Arial" w:cs="Arial"/>
                <w:b/>
                <w:bCs/>
                <w:color w:val="000000"/>
                <w:sz w:val="28"/>
                <w:szCs w:val="28"/>
              </w:rPr>
            </w:pPr>
            <w:r w:rsidRPr="009662A0">
              <w:rPr>
                <w:rFonts w:ascii="Arial" w:eastAsia="Times New Roman" w:hAnsi="Arial" w:cs="Arial"/>
                <w:b/>
                <w:bCs/>
                <w:color w:val="000000"/>
                <w:sz w:val="28"/>
                <w:szCs w:val="28"/>
              </w:rPr>
              <w:t> </w:t>
            </w: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7B5C1C">
        <w:trPr>
          <w:trHeight w:val="390"/>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E1629C" w:rsidRPr="009662A0" w:rsidRDefault="00E1629C" w:rsidP="007B5C1C">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nil"/>
            </w:tcBorders>
            <w:shd w:val="clear" w:color="000000" w:fill="E46D0A"/>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single" w:sz="4" w:space="0" w:color="auto"/>
              <w:bottom w:val="single" w:sz="4" w:space="0" w:color="auto"/>
              <w:right w:val="single" w:sz="4" w:space="0" w:color="auto"/>
            </w:tcBorders>
            <w:shd w:val="clear" w:color="000000" w:fill="E46D0A"/>
            <w:noWrap/>
            <w:vAlign w:val="center"/>
            <w:hideMark/>
          </w:tcPr>
          <w:p w:rsidR="00E1629C" w:rsidRPr="009662A0" w:rsidRDefault="00E1629C" w:rsidP="007B5C1C">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center"/>
            <w:hideMark/>
          </w:tcPr>
          <w:p w:rsidR="00E1629C" w:rsidRPr="009662A0" w:rsidRDefault="00E1629C" w:rsidP="007B5C1C">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FF0000"/>
            <w:noWrap/>
            <w:vAlign w:val="center"/>
            <w:hideMark/>
          </w:tcPr>
          <w:p w:rsidR="00E1629C" w:rsidRPr="009662A0" w:rsidRDefault="00E1629C" w:rsidP="007B5C1C">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7B5C1C">
        <w:trPr>
          <w:trHeight w:val="465"/>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E1629C" w:rsidRPr="009662A0" w:rsidRDefault="00E1629C" w:rsidP="007B5C1C">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center"/>
            <w:hideMark/>
          </w:tcPr>
          <w:p w:rsidR="00E1629C" w:rsidRPr="009662A0" w:rsidRDefault="00E1629C" w:rsidP="007B5C1C">
            <w:pPr>
              <w:spacing w:after="0" w:line="240" w:lineRule="auto"/>
              <w:jc w:val="center"/>
              <w:rPr>
                <w:rFonts w:ascii="Times New Roman" w:eastAsia="Times New Roman" w:hAnsi="Times New Roman" w:cs="Times New Roman"/>
                <w:b/>
                <w:bCs/>
                <w:color w:val="000000"/>
                <w:sz w:val="36"/>
                <w:szCs w:val="36"/>
              </w:rPr>
            </w:pPr>
          </w:p>
        </w:tc>
        <w:tc>
          <w:tcPr>
            <w:tcW w:w="512" w:type="dxa"/>
            <w:tcBorders>
              <w:top w:val="nil"/>
              <w:left w:val="nil"/>
              <w:bottom w:val="single" w:sz="4" w:space="0" w:color="auto"/>
              <w:right w:val="single" w:sz="4" w:space="0" w:color="auto"/>
            </w:tcBorders>
            <w:shd w:val="clear" w:color="000000" w:fill="E46D0A"/>
            <w:noWrap/>
            <w:vAlign w:val="center"/>
            <w:hideMark/>
          </w:tcPr>
          <w:p w:rsidR="00E1629C" w:rsidRPr="009662A0" w:rsidRDefault="00E1629C" w:rsidP="007B5C1C">
            <w:pPr>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000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7B5C1C">
        <w:trPr>
          <w:trHeight w:val="420"/>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E1629C" w:rsidRPr="009662A0" w:rsidRDefault="00E1629C" w:rsidP="007B5C1C">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single" w:sz="4" w:space="0" w:color="auto"/>
            </w:tcBorders>
            <w:shd w:val="clear" w:color="000000" w:fill="FFFF0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7B5C1C">
        <w:trPr>
          <w:trHeight w:val="420"/>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E1629C" w:rsidRPr="009662A0" w:rsidRDefault="00E1629C" w:rsidP="007B5C1C">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00B05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single" w:sz="4" w:space="0" w:color="auto"/>
            </w:tcBorders>
            <w:shd w:val="clear" w:color="000000" w:fill="FFFF0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7B5C1C">
        <w:trPr>
          <w:trHeight w:val="300"/>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609"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512"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7B5C1C">
        <w:trPr>
          <w:trHeight w:val="300"/>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315" w:type="dxa"/>
            <w:gridSpan w:val="5"/>
            <w:tcBorders>
              <w:top w:val="nil"/>
              <w:left w:val="nil"/>
              <w:bottom w:val="nil"/>
              <w:right w:val="nil"/>
            </w:tcBorders>
            <w:shd w:val="clear" w:color="auto" w:fill="auto"/>
            <w:noWrap/>
            <w:vAlign w:val="bottom"/>
            <w:hideMark/>
          </w:tcPr>
          <w:p w:rsidR="00E1629C" w:rsidRPr="009662A0" w:rsidRDefault="00E1629C" w:rsidP="007B5C1C">
            <w:pPr>
              <w:spacing w:after="0" w:line="240" w:lineRule="auto"/>
              <w:jc w:val="center"/>
              <w:rPr>
                <w:rFonts w:ascii="Arial" w:eastAsia="Times New Roman" w:hAnsi="Arial" w:cs="Arial"/>
                <w:b/>
                <w:bCs/>
                <w:color w:val="000000"/>
              </w:rPr>
            </w:pPr>
            <w:proofErr w:type="spellStart"/>
            <w:r w:rsidRPr="00E1629C">
              <w:rPr>
                <w:rFonts w:ascii="Arial" w:eastAsia="Times New Roman" w:hAnsi="Arial" w:cs="Arial"/>
                <w:b/>
                <w:bCs/>
                <w:color w:val="000000"/>
              </w:rPr>
              <w:t>Ықтималдығы</w:t>
            </w:r>
            <w:proofErr w:type="spellEnd"/>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7B5C1C">
        <w:trPr>
          <w:trHeight w:val="300"/>
          <w:jc w:val="center"/>
        </w:trPr>
        <w:tc>
          <w:tcPr>
            <w:tcW w:w="2689" w:type="dxa"/>
            <w:tcBorders>
              <w:top w:val="nil"/>
              <w:left w:val="single" w:sz="4" w:space="0" w:color="auto"/>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7B5C1C">
        <w:trPr>
          <w:trHeight w:val="300"/>
          <w:jc w:val="center"/>
        </w:trPr>
        <w:tc>
          <w:tcPr>
            <w:tcW w:w="345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E1629C" w:rsidRPr="00F37EB8" w:rsidRDefault="00F37EB8" w:rsidP="007B5C1C">
            <w:pPr>
              <w:spacing w:after="0" w:line="240" w:lineRule="auto"/>
              <w:rPr>
                <w:rFonts w:ascii="Arial" w:eastAsia="Times New Roman" w:hAnsi="Arial" w:cs="Arial"/>
                <w:b/>
                <w:bCs/>
                <w:color w:val="000000"/>
                <w:lang w:val="kk-KZ"/>
              </w:rPr>
            </w:pPr>
            <w:proofErr w:type="spellStart"/>
            <w:r w:rsidRPr="00E1629C">
              <w:rPr>
                <w:rFonts w:ascii="Arial" w:eastAsia="Times New Roman" w:hAnsi="Arial" w:cs="Arial"/>
                <w:b/>
                <w:bCs/>
                <w:color w:val="000000"/>
              </w:rPr>
              <w:t>Ықтималдығы</w:t>
            </w:r>
            <w:proofErr w:type="spellEnd"/>
            <w:r>
              <w:rPr>
                <w:rFonts w:ascii="Arial" w:eastAsia="Times New Roman" w:hAnsi="Arial" w:cs="Arial"/>
                <w:b/>
                <w:bCs/>
                <w:color w:val="000000"/>
                <w:lang w:val="kk-KZ"/>
              </w:rPr>
              <w:t>:</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E1629C" w:rsidRPr="009662A0" w:rsidRDefault="00E1629C" w:rsidP="007B5C1C">
            <w:pPr>
              <w:spacing w:after="0" w:line="240" w:lineRule="auto"/>
              <w:jc w:val="center"/>
              <w:rPr>
                <w:rFonts w:ascii="Arial" w:eastAsia="Times New Roman" w:hAnsi="Arial" w:cs="Arial"/>
                <w:b/>
                <w:bCs/>
                <w:color w:val="000000"/>
              </w:rPr>
            </w:pPr>
            <w:r>
              <w:rPr>
                <w:rFonts w:ascii="Arial" w:eastAsia="Times New Roman" w:hAnsi="Arial" w:cs="Arial"/>
                <w:b/>
                <w:bCs/>
                <w:color w:val="000000"/>
              </w:rPr>
              <w:t>3</w:t>
            </w:r>
            <w:r w:rsidRPr="009662A0">
              <w:rPr>
                <w:rFonts w:ascii="Arial" w:eastAsia="Times New Roman" w:hAnsi="Arial" w:cs="Arial"/>
                <w:b/>
                <w:bCs/>
                <w:color w:val="000000"/>
              </w:rPr>
              <w:t xml:space="preserve"> </w:t>
            </w:r>
            <w:proofErr w:type="spellStart"/>
            <w:r w:rsidRPr="009662A0">
              <w:rPr>
                <w:rFonts w:ascii="Arial" w:eastAsia="Times New Roman" w:hAnsi="Arial" w:cs="Arial"/>
                <w:b/>
                <w:bCs/>
                <w:color w:val="000000"/>
              </w:rPr>
              <w:t>балл</w:t>
            </w:r>
            <w:proofErr w:type="spellEnd"/>
          </w:p>
        </w:tc>
        <w:tc>
          <w:tcPr>
            <w:tcW w:w="512"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7B5C1C">
        <w:trPr>
          <w:trHeight w:val="300"/>
          <w:jc w:val="center"/>
        </w:trPr>
        <w:tc>
          <w:tcPr>
            <w:tcW w:w="2689" w:type="dxa"/>
            <w:tcBorders>
              <w:top w:val="nil"/>
              <w:left w:val="single" w:sz="4" w:space="0" w:color="auto"/>
              <w:bottom w:val="nil"/>
              <w:right w:val="single" w:sz="4" w:space="0" w:color="auto"/>
            </w:tcBorders>
            <w:shd w:val="clear" w:color="000000" w:fill="FFFF00"/>
            <w:noWrap/>
            <w:vAlign w:val="bottom"/>
            <w:hideMark/>
          </w:tcPr>
          <w:p w:rsidR="00E1629C" w:rsidRPr="00E1629C" w:rsidRDefault="00E1629C" w:rsidP="007B5C1C">
            <w:pPr>
              <w:spacing w:after="0" w:line="240" w:lineRule="auto"/>
              <w:rPr>
                <w:rFonts w:ascii="Arial" w:eastAsia="Times New Roman" w:hAnsi="Arial" w:cs="Arial"/>
                <w:b/>
                <w:bCs/>
                <w:color w:val="000000"/>
                <w:lang w:val="kk-KZ"/>
              </w:rPr>
            </w:pPr>
            <w:proofErr w:type="spellStart"/>
            <w:r w:rsidRPr="00E1629C">
              <w:rPr>
                <w:rFonts w:ascii="Arial" w:eastAsia="Times New Roman" w:hAnsi="Arial" w:cs="Arial"/>
                <w:b/>
                <w:bCs/>
                <w:color w:val="000000"/>
              </w:rPr>
              <w:t>Әсері</w:t>
            </w:r>
            <w:proofErr w:type="spellEnd"/>
            <w:r>
              <w:rPr>
                <w:rFonts w:ascii="Arial" w:eastAsia="Times New Roman" w:hAnsi="Arial" w:cs="Arial"/>
                <w:b/>
                <w:bCs/>
                <w:color w:val="000000"/>
                <w:lang w:val="kk-KZ"/>
              </w:rPr>
              <w:t>:</w:t>
            </w:r>
          </w:p>
        </w:tc>
        <w:tc>
          <w:tcPr>
            <w:tcW w:w="761" w:type="dxa"/>
            <w:tcBorders>
              <w:top w:val="nil"/>
              <w:left w:val="nil"/>
              <w:bottom w:val="nil"/>
              <w:right w:val="single" w:sz="4" w:space="0" w:color="auto"/>
            </w:tcBorders>
            <w:shd w:val="clear" w:color="000000" w:fill="FFFF00"/>
            <w:noWrap/>
            <w:vAlign w:val="bottom"/>
            <w:hideMark/>
          </w:tcPr>
          <w:p w:rsidR="00E1629C" w:rsidRPr="009662A0" w:rsidRDefault="00E1629C" w:rsidP="007B5C1C">
            <w:pPr>
              <w:spacing w:after="0" w:line="240" w:lineRule="auto"/>
              <w:rPr>
                <w:rFonts w:ascii="Arial" w:eastAsia="Times New Roman" w:hAnsi="Arial" w:cs="Arial"/>
                <w:b/>
                <w:bCs/>
                <w:color w:val="000000"/>
              </w:rPr>
            </w:pPr>
            <w:r w:rsidRPr="009662A0">
              <w:rPr>
                <w:rFonts w:ascii="Arial" w:eastAsia="Times New Roman" w:hAnsi="Arial" w:cs="Arial"/>
                <w:b/>
                <w:bCs/>
                <w:color w:val="000000"/>
              </w:rPr>
              <w:t> </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E1629C" w:rsidRPr="009662A0" w:rsidRDefault="00E1629C" w:rsidP="007B5C1C">
            <w:pPr>
              <w:spacing w:after="0" w:line="240" w:lineRule="auto"/>
              <w:jc w:val="center"/>
              <w:rPr>
                <w:rFonts w:ascii="Arial" w:eastAsia="Times New Roman" w:hAnsi="Arial" w:cs="Arial"/>
                <w:b/>
                <w:bCs/>
                <w:color w:val="000000"/>
              </w:rPr>
            </w:pPr>
            <w:r>
              <w:rPr>
                <w:rFonts w:ascii="Arial" w:eastAsia="Times New Roman" w:hAnsi="Arial" w:cs="Arial"/>
                <w:b/>
                <w:bCs/>
                <w:color w:val="000000"/>
              </w:rPr>
              <w:t>3</w:t>
            </w:r>
            <w:r w:rsidRPr="009662A0">
              <w:rPr>
                <w:rFonts w:ascii="Arial" w:eastAsia="Times New Roman" w:hAnsi="Arial" w:cs="Arial"/>
                <w:b/>
                <w:bCs/>
                <w:color w:val="000000"/>
              </w:rPr>
              <w:t xml:space="preserve"> </w:t>
            </w:r>
            <w:proofErr w:type="spellStart"/>
            <w:r w:rsidRPr="009662A0">
              <w:rPr>
                <w:rFonts w:ascii="Arial" w:eastAsia="Times New Roman" w:hAnsi="Arial" w:cs="Arial"/>
                <w:b/>
                <w:bCs/>
                <w:color w:val="000000"/>
              </w:rPr>
              <w:t>балл</w:t>
            </w:r>
            <w:proofErr w:type="spellEnd"/>
          </w:p>
        </w:tc>
        <w:tc>
          <w:tcPr>
            <w:tcW w:w="512"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single" w:sz="4" w:space="0" w:color="auto"/>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E1629C" w:rsidRPr="009662A0" w:rsidTr="007B5C1C">
        <w:trPr>
          <w:trHeight w:val="300"/>
          <w:jc w:val="center"/>
        </w:trPr>
        <w:tc>
          <w:tcPr>
            <w:tcW w:w="2689" w:type="dxa"/>
            <w:tcBorders>
              <w:top w:val="nil"/>
              <w:left w:val="single" w:sz="4" w:space="0" w:color="auto"/>
              <w:bottom w:val="single" w:sz="4" w:space="0" w:color="auto"/>
              <w:right w:val="single" w:sz="4" w:space="0" w:color="auto"/>
            </w:tcBorders>
            <w:shd w:val="clear" w:color="000000" w:fill="FFFF00"/>
            <w:noWrap/>
            <w:vAlign w:val="bottom"/>
            <w:hideMark/>
          </w:tcPr>
          <w:p w:rsidR="00E1629C" w:rsidRPr="009662A0" w:rsidRDefault="00E1629C" w:rsidP="007B5C1C">
            <w:pPr>
              <w:spacing w:after="0" w:line="240" w:lineRule="auto"/>
              <w:rPr>
                <w:rFonts w:ascii="Arial" w:eastAsia="Times New Roman" w:hAnsi="Arial" w:cs="Arial"/>
                <w:b/>
                <w:bCs/>
                <w:color w:val="000000"/>
              </w:rPr>
            </w:pPr>
          </w:p>
        </w:tc>
        <w:tc>
          <w:tcPr>
            <w:tcW w:w="761" w:type="dxa"/>
            <w:tcBorders>
              <w:top w:val="nil"/>
              <w:left w:val="nil"/>
              <w:bottom w:val="single" w:sz="4" w:space="0" w:color="auto"/>
              <w:right w:val="single" w:sz="4" w:space="0" w:color="auto"/>
            </w:tcBorders>
            <w:shd w:val="clear" w:color="000000" w:fill="FFFF00"/>
            <w:noWrap/>
            <w:vAlign w:val="bottom"/>
            <w:hideMark/>
          </w:tcPr>
          <w:p w:rsidR="00E1629C" w:rsidRPr="009662A0" w:rsidRDefault="00E1629C" w:rsidP="007B5C1C">
            <w:pPr>
              <w:spacing w:after="0" w:line="240" w:lineRule="auto"/>
              <w:rPr>
                <w:rFonts w:ascii="Arial" w:eastAsia="Times New Roman" w:hAnsi="Arial" w:cs="Arial"/>
                <w:b/>
                <w:bCs/>
                <w:color w:val="000000"/>
              </w:rPr>
            </w:pP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E1629C" w:rsidRDefault="00E1629C" w:rsidP="00F37EB8">
            <w:pPr>
              <w:spacing w:after="0" w:line="240" w:lineRule="auto"/>
              <w:rPr>
                <w:rFonts w:ascii="Arial" w:eastAsia="Times New Roman" w:hAnsi="Arial" w:cs="Arial"/>
                <w:b/>
                <w:bCs/>
                <w:color w:val="000000"/>
              </w:rPr>
            </w:pPr>
          </w:p>
        </w:tc>
        <w:tc>
          <w:tcPr>
            <w:tcW w:w="512" w:type="dxa"/>
            <w:tcBorders>
              <w:top w:val="nil"/>
              <w:left w:val="nil"/>
              <w:bottom w:val="single" w:sz="4" w:space="0" w:color="auto"/>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single" w:sz="4" w:space="0" w:color="auto"/>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398" w:type="dxa"/>
            <w:tcBorders>
              <w:top w:val="nil"/>
              <w:left w:val="nil"/>
              <w:bottom w:val="single" w:sz="4" w:space="0" w:color="auto"/>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single" w:sz="4" w:space="0" w:color="auto"/>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single" w:sz="4" w:space="0" w:color="auto"/>
              <w:right w:val="nil"/>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c>
          <w:tcPr>
            <w:tcW w:w="278" w:type="dxa"/>
            <w:tcBorders>
              <w:top w:val="nil"/>
              <w:left w:val="nil"/>
              <w:bottom w:val="single" w:sz="4" w:space="0" w:color="auto"/>
              <w:right w:val="single" w:sz="4" w:space="0" w:color="auto"/>
            </w:tcBorders>
            <w:shd w:val="clear" w:color="auto" w:fill="auto"/>
            <w:noWrap/>
            <w:vAlign w:val="bottom"/>
            <w:hideMark/>
          </w:tcPr>
          <w:p w:rsidR="00E1629C" w:rsidRPr="009662A0" w:rsidRDefault="00E1629C" w:rsidP="007B5C1C">
            <w:pPr>
              <w:spacing w:after="0" w:line="240" w:lineRule="auto"/>
              <w:rPr>
                <w:rFonts w:ascii="Arial" w:eastAsia="Times New Roman" w:hAnsi="Arial" w:cs="Arial"/>
                <w:color w:val="000000"/>
              </w:rPr>
            </w:pPr>
          </w:p>
        </w:tc>
      </w:tr>
    </w:tbl>
    <w:p w:rsidR="00E1629C" w:rsidRDefault="00E1629C" w:rsidP="00370337">
      <w:pPr>
        <w:spacing w:after="0"/>
        <w:ind w:left="360"/>
        <w:rPr>
          <w:rFonts w:ascii="Times New Roman" w:hAnsi="Times New Roman" w:cs="Times New Roman"/>
          <w:sz w:val="28"/>
          <w:szCs w:val="28"/>
        </w:rPr>
      </w:pPr>
    </w:p>
    <w:tbl>
      <w:tblPr>
        <w:tblW w:w="6997" w:type="dxa"/>
        <w:jc w:val="center"/>
        <w:tblLook w:val="04A0" w:firstRow="1" w:lastRow="0" w:firstColumn="1" w:lastColumn="0" w:noHBand="0" w:noVBand="1"/>
      </w:tblPr>
      <w:tblGrid>
        <w:gridCol w:w="2689"/>
        <w:gridCol w:w="761"/>
        <w:gridCol w:w="398"/>
        <w:gridCol w:w="398"/>
        <w:gridCol w:w="609"/>
        <w:gridCol w:w="398"/>
        <w:gridCol w:w="398"/>
        <w:gridCol w:w="512"/>
        <w:gridCol w:w="278"/>
        <w:gridCol w:w="278"/>
        <w:gridCol w:w="278"/>
      </w:tblGrid>
      <w:tr w:rsidR="00F37EB8" w:rsidRPr="009662A0" w:rsidTr="00F37EB8">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37EB8" w:rsidRPr="009662A0" w:rsidRDefault="00F37EB8" w:rsidP="007B5C1C">
            <w:pPr>
              <w:spacing w:after="0" w:line="240" w:lineRule="auto"/>
              <w:jc w:val="center"/>
              <w:rPr>
                <w:rFonts w:ascii="Arial" w:eastAsia="Times New Roman" w:hAnsi="Arial" w:cs="Arial"/>
                <w:b/>
                <w:bCs/>
                <w:color w:val="000000"/>
              </w:rPr>
            </w:pPr>
            <w:r w:rsidRPr="00E1629C">
              <w:rPr>
                <w:rFonts w:ascii="Arial" w:eastAsia="Times New Roman" w:hAnsi="Arial" w:cs="Arial"/>
                <w:b/>
                <w:bCs/>
                <w:color w:val="000000"/>
              </w:rPr>
              <w:t>ТӘУЕКЕЛ КАРТАСЫ</w:t>
            </w:r>
          </w:p>
        </w:tc>
      </w:tr>
      <w:tr w:rsidR="00F37EB8" w:rsidRPr="009662A0" w:rsidTr="00F37EB8">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F37EB8" w:rsidRPr="009662A0" w:rsidRDefault="00F37EB8" w:rsidP="00F37EB8">
            <w:pPr>
              <w:spacing w:after="0" w:line="240" w:lineRule="auto"/>
              <w:jc w:val="center"/>
              <w:rPr>
                <w:rFonts w:ascii="Arial" w:eastAsia="Times New Roman" w:hAnsi="Arial" w:cs="Arial"/>
                <w:b/>
                <w:bCs/>
                <w:color w:val="FF0000"/>
              </w:rPr>
            </w:pPr>
            <w:proofErr w:type="spellStart"/>
            <w:r w:rsidRPr="00E1629C">
              <w:rPr>
                <w:rFonts w:ascii="Arial" w:eastAsia="Times New Roman" w:hAnsi="Arial" w:cs="Arial"/>
                <w:b/>
                <w:bCs/>
                <w:color w:val="FF0000"/>
              </w:rPr>
              <w:t>Сыбайлас</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жемқорлық</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тәуекелінің</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атауы</w:t>
            </w:r>
            <w:proofErr w:type="spellEnd"/>
          </w:p>
        </w:tc>
      </w:tr>
      <w:tr w:rsidR="00F37EB8" w:rsidRPr="00F37EB8" w:rsidTr="00F37EB8">
        <w:trPr>
          <w:trHeight w:val="141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FDE9D9"/>
            <w:vAlign w:val="center"/>
            <w:hideMark/>
          </w:tcPr>
          <w:p w:rsidR="00F37EB8" w:rsidRPr="00F37EB8" w:rsidRDefault="00F37EB8" w:rsidP="00F37EB8">
            <w:pPr>
              <w:spacing w:after="0" w:line="240" w:lineRule="auto"/>
              <w:jc w:val="center"/>
              <w:rPr>
                <w:rFonts w:ascii="Arial" w:eastAsia="Times New Roman" w:hAnsi="Arial" w:cs="Arial"/>
                <w:b/>
                <w:bCs/>
                <w:color w:val="0000FF"/>
              </w:rPr>
            </w:pPr>
            <w:proofErr w:type="spellStart"/>
            <w:r w:rsidRPr="00F37EB8">
              <w:rPr>
                <w:rFonts w:ascii="Arial" w:eastAsia="Times New Roman" w:hAnsi="Arial" w:cs="Arial"/>
                <w:b/>
                <w:bCs/>
                <w:color w:val="0000FF"/>
                <w:lang w:val="ru-RU"/>
              </w:rPr>
              <w:t>Салық</w:t>
            </w:r>
            <w:proofErr w:type="spellEnd"/>
            <w:r w:rsidRPr="00F37EB8">
              <w:rPr>
                <w:rFonts w:ascii="Arial" w:eastAsia="Times New Roman" w:hAnsi="Arial" w:cs="Arial"/>
                <w:b/>
                <w:bCs/>
                <w:color w:val="0000FF"/>
              </w:rPr>
              <w:t xml:space="preserve"> </w:t>
            </w:r>
            <w:proofErr w:type="spellStart"/>
            <w:r w:rsidRPr="00F37EB8">
              <w:rPr>
                <w:rFonts w:ascii="Arial" w:eastAsia="Times New Roman" w:hAnsi="Arial" w:cs="Arial"/>
                <w:b/>
                <w:bCs/>
                <w:color w:val="0000FF"/>
                <w:lang w:val="ru-RU"/>
              </w:rPr>
              <w:t>төлеуші</w:t>
            </w:r>
            <w:proofErr w:type="spellEnd"/>
            <w:r w:rsidRPr="00F37EB8">
              <w:rPr>
                <w:rFonts w:ascii="Arial" w:eastAsia="Times New Roman" w:hAnsi="Arial" w:cs="Arial"/>
                <w:b/>
                <w:bCs/>
                <w:color w:val="0000FF"/>
              </w:rPr>
              <w:t xml:space="preserve"> </w:t>
            </w:r>
            <w:proofErr w:type="spellStart"/>
            <w:r w:rsidRPr="00F37EB8">
              <w:rPr>
                <w:rFonts w:ascii="Arial" w:eastAsia="Times New Roman" w:hAnsi="Arial" w:cs="Arial"/>
                <w:b/>
                <w:bCs/>
                <w:color w:val="0000FF"/>
                <w:lang w:val="ru-RU"/>
              </w:rPr>
              <w:t>камералдық</w:t>
            </w:r>
            <w:proofErr w:type="spellEnd"/>
            <w:r w:rsidRPr="00F37EB8">
              <w:rPr>
                <w:rFonts w:ascii="Arial" w:eastAsia="Times New Roman" w:hAnsi="Arial" w:cs="Arial"/>
                <w:b/>
                <w:bCs/>
                <w:color w:val="0000FF"/>
              </w:rPr>
              <w:t xml:space="preserve"> </w:t>
            </w:r>
            <w:proofErr w:type="spellStart"/>
            <w:r w:rsidRPr="00F37EB8">
              <w:rPr>
                <w:rFonts w:ascii="Arial" w:eastAsia="Times New Roman" w:hAnsi="Arial" w:cs="Arial"/>
                <w:b/>
                <w:bCs/>
                <w:color w:val="0000FF"/>
                <w:lang w:val="ru-RU"/>
              </w:rPr>
              <w:t>бақылау</w:t>
            </w:r>
            <w:proofErr w:type="spellEnd"/>
            <w:r w:rsidRPr="00F37EB8">
              <w:rPr>
                <w:rFonts w:ascii="Arial" w:eastAsia="Times New Roman" w:hAnsi="Arial" w:cs="Arial"/>
                <w:b/>
                <w:bCs/>
                <w:color w:val="0000FF"/>
              </w:rPr>
              <w:t xml:space="preserve"> </w:t>
            </w:r>
            <w:proofErr w:type="spellStart"/>
            <w:r w:rsidRPr="00F37EB8">
              <w:rPr>
                <w:rFonts w:ascii="Arial" w:eastAsia="Times New Roman" w:hAnsi="Arial" w:cs="Arial"/>
                <w:b/>
                <w:bCs/>
                <w:color w:val="0000FF"/>
                <w:lang w:val="ru-RU"/>
              </w:rPr>
              <w:t>бойынша</w:t>
            </w:r>
            <w:proofErr w:type="spellEnd"/>
            <w:r w:rsidRPr="00F37EB8">
              <w:rPr>
                <w:rFonts w:ascii="Arial" w:eastAsia="Times New Roman" w:hAnsi="Arial" w:cs="Arial"/>
                <w:b/>
                <w:bCs/>
                <w:color w:val="0000FF"/>
              </w:rPr>
              <w:t xml:space="preserve"> </w:t>
            </w:r>
            <w:proofErr w:type="spellStart"/>
            <w:r w:rsidRPr="00F37EB8">
              <w:rPr>
                <w:rFonts w:ascii="Arial" w:eastAsia="Times New Roman" w:hAnsi="Arial" w:cs="Arial"/>
                <w:b/>
                <w:bCs/>
                <w:color w:val="0000FF"/>
                <w:lang w:val="ru-RU"/>
              </w:rPr>
              <w:t>хабарламаны</w:t>
            </w:r>
            <w:proofErr w:type="spellEnd"/>
            <w:r w:rsidRPr="00F37EB8">
              <w:rPr>
                <w:rFonts w:ascii="Arial" w:eastAsia="Times New Roman" w:hAnsi="Arial" w:cs="Arial"/>
                <w:b/>
                <w:bCs/>
                <w:color w:val="0000FF"/>
              </w:rPr>
              <w:t xml:space="preserve"> </w:t>
            </w:r>
            <w:proofErr w:type="spellStart"/>
            <w:r w:rsidRPr="00F37EB8">
              <w:rPr>
                <w:rFonts w:ascii="Arial" w:eastAsia="Times New Roman" w:hAnsi="Arial" w:cs="Arial"/>
                <w:b/>
                <w:bCs/>
                <w:color w:val="0000FF"/>
                <w:lang w:val="ru-RU"/>
              </w:rPr>
              <w:t>орындамаған</w:t>
            </w:r>
            <w:proofErr w:type="spellEnd"/>
            <w:r w:rsidRPr="00F37EB8">
              <w:rPr>
                <w:rFonts w:ascii="Arial" w:eastAsia="Times New Roman" w:hAnsi="Arial" w:cs="Arial"/>
                <w:b/>
                <w:bCs/>
                <w:color w:val="0000FF"/>
              </w:rPr>
              <w:t xml:space="preserve"> </w:t>
            </w:r>
            <w:proofErr w:type="spellStart"/>
            <w:r w:rsidRPr="00F37EB8">
              <w:rPr>
                <w:rFonts w:ascii="Arial" w:eastAsia="Times New Roman" w:hAnsi="Arial" w:cs="Arial"/>
                <w:b/>
                <w:bCs/>
                <w:color w:val="0000FF"/>
                <w:lang w:val="ru-RU"/>
              </w:rPr>
              <w:t>кезде</w:t>
            </w:r>
            <w:proofErr w:type="spellEnd"/>
            <w:r w:rsidRPr="00F37EB8">
              <w:rPr>
                <w:rFonts w:ascii="Arial" w:eastAsia="Times New Roman" w:hAnsi="Arial" w:cs="Arial"/>
                <w:b/>
                <w:bCs/>
                <w:color w:val="0000FF"/>
              </w:rPr>
              <w:t xml:space="preserve"> </w:t>
            </w:r>
            <w:proofErr w:type="spellStart"/>
            <w:r w:rsidRPr="00F37EB8">
              <w:rPr>
                <w:rFonts w:ascii="Arial" w:eastAsia="Times New Roman" w:hAnsi="Arial" w:cs="Arial"/>
                <w:b/>
                <w:bCs/>
                <w:color w:val="0000FF"/>
                <w:lang w:val="ru-RU"/>
              </w:rPr>
              <w:t>сыбайлас</w:t>
            </w:r>
            <w:proofErr w:type="spellEnd"/>
            <w:r w:rsidRPr="00F37EB8">
              <w:rPr>
                <w:rFonts w:ascii="Arial" w:eastAsia="Times New Roman" w:hAnsi="Arial" w:cs="Arial"/>
                <w:b/>
                <w:bCs/>
                <w:color w:val="0000FF"/>
              </w:rPr>
              <w:t xml:space="preserve"> </w:t>
            </w:r>
            <w:proofErr w:type="spellStart"/>
            <w:r w:rsidRPr="00F37EB8">
              <w:rPr>
                <w:rFonts w:ascii="Arial" w:eastAsia="Times New Roman" w:hAnsi="Arial" w:cs="Arial"/>
                <w:b/>
                <w:bCs/>
                <w:color w:val="0000FF"/>
                <w:lang w:val="ru-RU"/>
              </w:rPr>
              <w:t>жемқорлық</w:t>
            </w:r>
            <w:proofErr w:type="spellEnd"/>
            <w:r w:rsidRPr="00F37EB8">
              <w:rPr>
                <w:rFonts w:ascii="Arial" w:eastAsia="Times New Roman" w:hAnsi="Arial" w:cs="Arial"/>
                <w:b/>
                <w:bCs/>
                <w:color w:val="0000FF"/>
              </w:rPr>
              <w:t xml:space="preserve"> </w:t>
            </w:r>
            <w:proofErr w:type="spellStart"/>
            <w:r w:rsidRPr="00F37EB8">
              <w:rPr>
                <w:rFonts w:ascii="Arial" w:eastAsia="Times New Roman" w:hAnsi="Arial" w:cs="Arial"/>
                <w:b/>
                <w:bCs/>
                <w:color w:val="0000FF"/>
                <w:lang w:val="ru-RU"/>
              </w:rPr>
              <w:t>тәуекелі</w:t>
            </w:r>
            <w:proofErr w:type="spellEnd"/>
            <w:r w:rsidRPr="00F37EB8">
              <w:rPr>
                <w:rFonts w:ascii="Arial" w:eastAsia="Times New Roman" w:hAnsi="Arial" w:cs="Arial"/>
                <w:b/>
                <w:bCs/>
                <w:color w:val="0000FF"/>
              </w:rPr>
              <w:t xml:space="preserve"> </w:t>
            </w:r>
            <w:proofErr w:type="spellStart"/>
            <w:r w:rsidRPr="00F37EB8">
              <w:rPr>
                <w:rFonts w:ascii="Arial" w:eastAsia="Times New Roman" w:hAnsi="Arial" w:cs="Arial"/>
                <w:b/>
                <w:bCs/>
                <w:color w:val="0000FF"/>
                <w:lang w:val="ru-RU"/>
              </w:rPr>
              <w:t>хабарлама</w:t>
            </w:r>
            <w:proofErr w:type="spellEnd"/>
            <w:r w:rsidRPr="00F37EB8">
              <w:rPr>
                <w:rFonts w:ascii="Arial" w:eastAsia="Times New Roman" w:hAnsi="Arial" w:cs="Arial"/>
                <w:b/>
                <w:bCs/>
                <w:color w:val="0000FF"/>
              </w:rPr>
              <w:t xml:space="preserve"> </w:t>
            </w:r>
            <w:proofErr w:type="spellStart"/>
            <w:r w:rsidRPr="00F37EB8">
              <w:rPr>
                <w:rFonts w:ascii="Arial" w:eastAsia="Times New Roman" w:hAnsi="Arial" w:cs="Arial"/>
                <w:b/>
                <w:bCs/>
                <w:color w:val="0000FF"/>
                <w:lang w:val="ru-RU"/>
              </w:rPr>
              <w:t>бойынша</w:t>
            </w:r>
            <w:proofErr w:type="spellEnd"/>
            <w:r w:rsidRPr="00F37EB8">
              <w:rPr>
                <w:rFonts w:ascii="Arial" w:eastAsia="Times New Roman" w:hAnsi="Arial" w:cs="Arial"/>
                <w:b/>
                <w:bCs/>
                <w:color w:val="0000FF"/>
              </w:rPr>
              <w:t xml:space="preserve"> </w:t>
            </w:r>
            <w:proofErr w:type="spellStart"/>
            <w:r w:rsidRPr="00F37EB8">
              <w:rPr>
                <w:rFonts w:ascii="Arial" w:eastAsia="Times New Roman" w:hAnsi="Arial" w:cs="Arial"/>
                <w:b/>
                <w:bCs/>
                <w:color w:val="0000FF"/>
                <w:lang w:val="ru-RU"/>
              </w:rPr>
              <w:t>түсіндірме</w:t>
            </w:r>
            <w:proofErr w:type="spellEnd"/>
            <w:r w:rsidRPr="00F37EB8">
              <w:rPr>
                <w:rFonts w:ascii="Arial" w:eastAsia="Times New Roman" w:hAnsi="Arial" w:cs="Arial"/>
                <w:b/>
                <w:bCs/>
                <w:color w:val="0000FF"/>
              </w:rPr>
              <w:t xml:space="preserve"> </w:t>
            </w:r>
            <w:proofErr w:type="spellStart"/>
            <w:r w:rsidRPr="00F37EB8">
              <w:rPr>
                <w:rFonts w:ascii="Arial" w:eastAsia="Times New Roman" w:hAnsi="Arial" w:cs="Arial"/>
                <w:b/>
                <w:bCs/>
                <w:color w:val="0000FF"/>
                <w:lang w:val="ru-RU"/>
              </w:rPr>
              <w:t>қағаз</w:t>
            </w:r>
            <w:proofErr w:type="spellEnd"/>
            <w:r w:rsidRPr="00F37EB8">
              <w:rPr>
                <w:rFonts w:ascii="Arial" w:eastAsia="Times New Roman" w:hAnsi="Arial" w:cs="Arial"/>
                <w:b/>
                <w:bCs/>
                <w:color w:val="0000FF"/>
              </w:rPr>
              <w:t xml:space="preserve"> </w:t>
            </w:r>
            <w:proofErr w:type="spellStart"/>
            <w:r w:rsidRPr="00F37EB8">
              <w:rPr>
                <w:rFonts w:ascii="Arial" w:eastAsia="Times New Roman" w:hAnsi="Arial" w:cs="Arial"/>
                <w:b/>
                <w:bCs/>
                <w:color w:val="0000FF"/>
                <w:lang w:val="ru-RU"/>
              </w:rPr>
              <w:t>жеткізгіште</w:t>
            </w:r>
            <w:proofErr w:type="spellEnd"/>
            <w:r w:rsidRPr="00F37EB8">
              <w:rPr>
                <w:rFonts w:ascii="Arial" w:eastAsia="Times New Roman" w:hAnsi="Arial" w:cs="Arial"/>
                <w:b/>
                <w:bCs/>
                <w:color w:val="0000FF"/>
              </w:rPr>
              <w:t xml:space="preserve"> </w:t>
            </w:r>
            <w:proofErr w:type="spellStart"/>
            <w:r w:rsidRPr="00F37EB8">
              <w:rPr>
                <w:rFonts w:ascii="Arial" w:eastAsia="Times New Roman" w:hAnsi="Arial" w:cs="Arial"/>
                <w:b/>
                <w:bCs/>
                <w:color w:val="0000FF"/>
                <w:lang w:val="ru-RU"/>
              </w:rPr>
              <w:t>ұсынылады</w:t>
            </w:r>
            <w:proofErr w:type="spellEnd"/>
          </w:p>
        </w:tc>
      </w:tr>
      <w:tr w:rsidR="00F37EB8" w:rsidRPr="009662A0" w:rsidTr="00F37EB8">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EB8" w:rsidRPr="00F37EB8" w:rsidRDefault="00F37EB8" w:rsidP="00F37EB8">
            <w:pPr>
              <w:spacing w:after="0" w:line="240" w:lineRule="auto"/>
              <w:jc w:val="center"/>
              <w:rPr>
                <w:rFonts w:ascii="Arial" w:eastAsia="Times New Roman" w:hAnsi="Arial" w:cs="Arial"/>
                <w:b/>
                <w:bCs/>
                <w:color w:val="FF0000"/>
                <w:lang w:val="kk-KZ"/>
              </w:rPr>
            </w:pPr>
            <w:r>
              <w:rPr>
                <w:rFonts w:ascii="Arial" w:eastAsia="Times New Roman" w:hAnsi="Arial" w:cs="Arial"/>
                <w:b/>
                <w:bCs/>
                <w:color w:val="FF0000"/>
                <w:lang w:val="kk-KZ"/>
              </w:rPr>
              <w:t>Қызыл аймақ</w:t>
            </w:r>
          </w:p>
        </w:tc>
      </w:tr>
      <w:tr w:rsidR="00F37EB8" w:rsidRPr="009662A0" w:rsidTr="00F37EB8">
        <w:trPr>
          <w:trHeight w:val="300"/>
          <w:jc w:val="center"/>
        </w:trPr>
        <w:tc>
          <w:tcPr>
            <w:tcW w:w="2689" w:type="dxa"/>
            <w:tcBorders>
              <w:top w:val="nil"/>
              <w:left w:val="single" w:sz="4" w:space="0" w:color="auto"/>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F37EB8" w:rsidRPr="009662A0" w:rsidTr="00F37EB8">
        <w:trPr>
          <w:trHeight w:val="435"/>
          <w:jc w:val="center"/>
        </w:trPr>
        <w:tc>
          <w:tcPr>
            <w:tcW w:w="2689" w:type="dxa"/>
            <w:tcBorders>
              <w:top w:val="nil"/>
              <w:left w:val="single" w:sz="4" w:space="0" w:color="auto"/>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val="restart"/>
            <w:tcBorders>
              <w:top w:val="nil"/>
              <w:left w:val="nil"/>
              <w:bottom w:val="nil"/>
              <w:right w:val="nil"/>
            </w:tcBorders>
            <w:shd w:val="clear" w:color="auto" w:fill="auto"/>
            <w:noWrap/>
            <w:textDirection w:val="btLr"/>
            <w:vAlign w:val="bottom"/>
            <w:hideMark/>
          </w:tcPr>
          <w:p w:rsidR="00F37EB8" w:rsidRPr="009662A0" w:rsidRDefault="00F37EB8" w:rsidP="00F37EB8">
            <w:pPr>
              <w:spacing w:after="0" w:line="240" w:lineRule="auto"/>
              <w:jc w:val="center"/>
              <w:rPr>
                <w:rFonts w:ascii="Arial" w:eastAsia="Times New Roman" w:hAnsi="Arial" w:cs="Arial"/>
                <w:b/>
                <w:bCs/>
                <w:color w:val="000000"/>
              </w:rPr>
            </w:pPr>
            <w:proofErr w:type="spellStart"/>
            <w:r w:rsidRPr="00E1629C">
              <w:rPr>
                <w:rFonts w:ascii="Arial" w:eastAsia="Times New Roman" w:hAnsi="Arial" w:cs="Arial"/>
                <w:b/>
                <w:bCs/>
                <w:color w:val="000000"/>
              </w:rPr>
              <w:t>Әсері</w:t>
            </w:r>
            <w:proofErr w:type="spellEnd"/>
          </w:p>
        </w:tc>
        <w:tc>
          <w:tcPr>
            <w:tcW w:w="39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398" w:type="dxa"/>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single" w:sz="4" w:space="0" w:color="auto"/>
              <w:left w:val="nil"/>
              <w:bottom w:val="single" w:sz="4" w:space="0" w:color="auto"/>
              <w:right w:val="single" w:sz="4" w:space="0" w:color="auto"/>
            </w:tcBorders>
            <w:shd w:val="clear" w:color="000000" w:fill="E46D0A"/>
            <w:noWrap/>
            <w:vAlign w:val="bottom"/>
            <w:hideMark/>
          </w:tcPr>
          <w:p w:rsidR="00F37EB8" w:rsidRPr="009662A0" w:rsidRDefault="00F37EB8" w:rsidP="00F37EB8">
            <w:pPr>
              <w:spacing w:after="0" w:line="240" w:lineRule="auto"/>
              <w:rPr>
                <w:rFonts w:ascii="Calibri" w:eastAsia="Times New Roman" w:hAnsi="Calibri" w:cs="Calibri"/>
                <w:color w:val="000000"/>
              </w:rPr>
            </w:pPr>
            <w:r w:rsidRPr="009662A0">
              <w:rPr>
                <w:rFonts w:ascii="Calibri" w:eastAsia="Times New Roman" w:hAnsi="Calibri" w:cs="Calibri"/>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single" w:sz="4" w:space="0" w:color="auto"/>
              <w:left w:val="nil"/>
              <w:bottom w:val="single" w:sz="4" w:space="0" w:color="auto"/>
              <w:right w:val="single" w:sz="4" w:space="0" w:color="auto"/>
            </w:tcBorders>
            <w:shd w:val="clear" w:color="000000" w:fill="FF0000"/>
            <w:noWrap/>
            <w:vAlign w:val="bottom"/>
            <w:hideMark/>
          </w:tcPr>
          <w:p w:rsidR="00F37EB8" w:rsidRPr="009662A0" w:rsidRDefault="00F37EB8" w:rsidP="00F37EB8">
            <w:pPr>
              <w:spacing w:after="0" w:line="240" w:lineRule="auto"/>
              <w:jc w:val="center"/>
              <w:rPr>
                <w:rFonts w:ascii="Arial" w:eastAsia="Times New Roman" w:hAnsi="Arial" w:cs="Arial"/>
                <w:b/>
                <w:bCs/>
                <w:color w:val="000000"/>
                <w:sz w:val="28"/>
                <w:szCs w:val="28"/>
              </w:rPr>
            </w:pPr>
            <w:r w:rsidRPr="009662A0">
              <w:rPr>
                <w:rFonts w:ascii="Arial" w:eastAsia="Times New Roman" w:hAnsi="Arial" w:cs="Arial"/>
                <w:b/>
                <w:bCs/>
                <w:color w:val="000000"/>
                <w:sz w:val="28"/>
                <w:szCs w:val="28"/>
              </w:rPr>
              <w:t> </w:t>
            </w:r>
          </w:p>
        </w:tc>
        <w:tc>
          <w:tcPr>
            <w:tcW w:w="27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F37EB8" w:rsidRPr="009662A0" w:rsidTr="00F37EB8">
        <w:trPr>
          <w:trHeight w:val="390"/>
          <w:jc w:val="center"/>
        </w:trPr>
        <w:tc>
          <w:tcPr>
            <w:tcW w:w="2689" w:type="dxa"/>
            <w:tcBorders>
              <w:top w:val="nil"/>
              <w:left w:val="single" w:sz="4" w:space="0" w:color="auto"/>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lastRenderedPageBreak/>
              <w:t> </w:t>
            </w:r>
          </w:p>
        </w:tc>
        <w:tc>
          <w:tcPr>
            <w:tcW w:w="761" w:type="dxa"/>
            <w:vMerge/>
            <w:tcBorders>
              <w:top w:val="nil"/>
              <w:left w:val="nil"/>
              <w:bottom w:val="nil"/>
              <w:right w:val="nil"/>
            </w:tcBorders>
            <w:vAlign w:val="center"/>
            <w:hideMark/>
          </w:tcPr>
          <w:p w:rsidR="00F37EB8" w:rsidRPr="009662A0" w:rsidRDefault="00F37EB8" w:rsidP="00F37EB8">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nil"/>
            </w:tcBorders>
            <w:shd w:val="clear" w:color="000000" w:fill="E46D0A"/>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single" w:sz="4" w:space="0" w:color="auto"/>
              <w:bottom w:val="single" w:sz="4" w:space="0" w:color="auto"/>
              <w:right w:val="single" w:sz="4" w:space="0" w:color="auto"/>
            </w:tcBorders>
            <w:shd w:val="clear" w:color="000000" w:fill="E46D0A"/>
            <w:noWrap/>
            <w:vAlign w:val="center"/>
            <w:hideMark/>
          </w:tcPr>
          <w:p w:rsidR="00F37EB8" w:rsidRPr="009662A0" w:rsidRDefault="00F37EB8" w:rsidP="00F37EB8">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center"/>
            <w:hideMark/>
          </w:tcPr>
          <w:p w:rsidR="00F37EB8" w:rsidRPr="009662A0" w:rsidRDefault="00F37EB8" w:rsidP="00F37EB8">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512" w:type="dxa"/>
            <w:tcBorders>
              <w:top w:val="nil"/>
              <w:left w:val="nil"/>
              <w:bottom w:val="single" w:sz="4" w:space="0" w:color="auto"/>
              <w:right w:val="single" w:sz="4" w:space="0" w:color="auto"/>
            </w:tcBorders>
            <w:shd w:val="clear" w:color="000000" w:fill="FF0000"/>
            <w:noWrap/>
            <w:vAlign w:val="center"/>
            <w:hideMark/>
          </w:tcPr>
          <w:p w:rsidR="00F37EB8" w:rsidRPr="009662A0" w:rsidRDefault="00F37EB8" w:rsidP="00F37EB8">
            <w:pPr>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sidRPr="009662A0">
              <w:rPr>
                <w:rFonts w:ascii="Times New Roman" w:eastAsia="Times New Roman" w:hAnsi="Times New Roman" w:cs="Times New Roman"/>
                <w:b/>
                <w:bCs/>
                <w:color w:val="000000"/>
                <w:sz w:val="36"/>
                <w:szCs w:val="36"/>
              </w:rPr>
              <w:t> </w:t>
            </w:r>
          </w:p>
        </w:tc>
        <w:tc>
          <w:tcPr>
            <w:tcW w:w="27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F37EB8" w:rsidRPr="009662A0" w:rsidTr="00F37EB8">
        <w:trPr>
          <w:trHeight w:val="465"/>
          <w:jc w:val="center"/>
        </w:trPr>
        <w:tc>
          <w:tcPr>
            <w:tcW w:w="2689" w:type="dxa"/>
            <w:tcBorders>
              <w:top w:val="nil"/>
              <w:left w:val="single" w:sz="4" w:space="0" w:color="auto"/>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F37EB8" w:rsidRPr="009662A0" w:rsidRDefault="00F37EB8" w:rsidP="00F37EB8">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center"/>
            <w:hideMark/>
          </w:tcPr>
          <w:p w:rsidR="00F37EB8" w:rsidRPr="009662A0" w:rsidRDefault="00F37EB8" w:rsidP="00F37EB8">
            <w:pPr>
              <w:spacing w:after="0" w:line="240" w:lineRule="auto"/>
              <w:jc w:val="center"/>
              <w:rPr>
                <w:rFonts w:ascii="Times New Roman" w:eastAsia="Times New Roman" w:hAnsi="Times New Roman" w:cs="Times New Roman"/>
                <w:b/>
                <w:bCs/>
                <w:color w:val="000000"/>
                <w:sz w:val="36"/>
                <w:szCs w:val="36"/>
              </w:rPr>
            </w:pPr>
          </w:p>
        </w:tc>
        <w:tc>
          <w:tcPr>
            <w:tcW w:w="398" w:type="dxa"/>
            <w:tcBorders>
              <w:top w:val="nil"/>
              <w:left w:val="nil"/>
              <w:bottom w:val="single" w:sz="4" w:space="0" w:color="auto"/>
              <w:right w:val="single" w:sz="4" w:space="0" w:color="auto"/>
            </w:tcBorders>
            <w:shd w:val="clear" w:color="000000" w:fill="E46D0A"/>
            <w:noWrap/>
            <w:vAlign w:val="center"/>
            <w:hideMark/>
          </w:tcPr>
          <w:p w:rsidR="00F37EB8" w:rsidRPr="009662A0" w:rsidRDefault="00F37EB8" w:rsidP="00F37EB8">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single" w:sz="4" w:space="0" w:color="auto"/>
            </w:tcBorders>
            <w:shd w:val="clear" w:color="000000" w:fill="FF0000"/>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F37EB8" w:rsidRPr="009662A0" w:rsidTr="00F37EB8">
        <w:trPr>
          <w:trHeight w:val="420"/>
          <w:jc w:val="center"/>
        </w:trPr>
        <w:tc>
          <w:tcPr>
            <w:tcW w:w="2689" w:type="dxa"/>
            <w:tcBorders>
              <w:top w:val="nil"/>
              <w:left w:val="single" w:sz="4" w:space="0" w:color="auto"/>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F37EB8" w:rsidRPr="009662A0" w:rsidRDefault="00F37EB8" w:rsidP="00F37EB8">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single" w:sz="4" w:space="0" w:color="auto"/>
            </w:tcBorders>
            <w:shd w:val="clear" w:color="000000" w:fill="E46D0A"/>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F37EB8" w:rsidRPr="009662A0" w:rsidTr="00F37EB8">
        <w:trPr>
          <w:trHeight w:val="420"/>
          <w:jc w:val="center"/>
        </w:trPr>
        <w:tc>
          <w:tcPr>
            <w:tcW w:w="2689" w:type="dxa"/>
            <w:tcBorders>
              <w:top w:val="nil"/>
              <w:left w:val="single" w:sz="4" w:space="0" w:color="auto"/>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F37EB8" w:rsidRPr="009662A0" w:rsidRDefault="00F37EB8" w:rsidP="00F37EB8">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00B050"/>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single" w:sz="4" w:space="0" w:color="auto"/>
            </w:tcBorders>
            <w:shd w:val="clear" w:color="000000" w:fill="E46D0A"/>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F37EB8" w:rsidRPr="009662A0" w:rsidTr="00F37EB8">
        <w:trPr>
          <w:trHeight w:val="300"/>
          <w:jc w:val="center"/>
        </w:trPr>
        <w:tc>
          <w:tcPr>
            <w:tcW w:w="2689" w:type="dxa"/>
            <w:tcBorders>
              <w:top w:val="nil"/>
              <w:left w:val="single" w:sz="4" w:space="0" w:color="auto"/>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609"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512"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27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F37EB8" w:rsidRPr="009662A0" w:rsidTr="00F37EB8">
        <w:trPr>
          <w:trHeight w:val="300"/>
          <w:jc w:val="center"/>
        </w:trPr>
        <w:tc>
          <w:tcPr>
            <w:tcW w:w="2689" w:type="dxa"/>
            <w:tcBorders>
              <w:top w:val="nil"/>
              <w:left w:val="single" w:sz="4" w:space="0" w:color="auto"/>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315" w:type="dxa"/>
            <w:gridSpan w:val="5"/>
            <w:tcBorders>
              <w:top w:val="nil"/>
              <w:left w:val="nil"/>
              <w:bottom w:val="nil"/>
              <w:right w:val="nil"/>
            </w:tcBorders>
            <w:shd w:val="clear" w:color="auto" w:fill="auto"/>
            <w:noWrap/>
            <w:vAlign w:val="bottom"/>
            <w:hideMark/>
          </w:tcPr>
          <w:p w:rsidR="00F37EB8" w:rsidRPr="009662A0" w:rsidRDefault="00F37EB8" w:rsidP="00F37EB8">
            <w:pPr>
              <w:spacing w:after="0" w:line="240" w:lineRule="auto"/>
              <w:jc w:val="center"/>
              <w:rPr>
                <w:rFonts w:ascii="Arial" w:eastAsia="Times New Roman" w:hAnsi="Arial" w:cs="Arial"/>
                <w:b/>
                <w:bCs/>
                <w:color w:val="000000"/>
              </w:rPr>
            </w:pPr>
            <w:proofErr w:type="spellStart"/>
            <w:r w:rsidRPr="00E1629C">
              <w:rPr>
                <w:rFonts w:ascii="Arial" w:eastAsia="Times New Roman" w:hAnsi="Arial" w:cs="Arial"/>
                <w:b/>
                <w:bCs/>
                <w:color w:val="000000"/>
              </w:rPr>
              <w:t>Ықтималдығы</w:t>
            </w:r>
            <w:proofErr w:type="spellEnd"/>
          </w:p>
        </w:tc>
        <w:tc>
          <w:tcPr>
            <w:tcW w:w="27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F37EB8" w:rsidRPr="009662A0" w:rsidTr="00F37EB8">
        <w:trPr>
          <w:trHeight w:val="300"/>
          <w:jc w:val="center"/>
        </w:trPr>
        <w:tc>
          <w:tcPr>
            <w:tcW w:w="2689" w:type="dxa"/>
            <w:tcBorders>
              <w:top w:val="nil"/>
              <w:left w:val="single" w:sz="4" w:space="0" w:color="auto"/>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F37EB8" w:rsidRPr="009662A0" w:rsidTr="00F37EB8">
        <w:trPr>
          <w:trHeight w:val="300"/>
          <w:jc w:val="center"/>
        </w:trPr>
        <w:tc>
          <w:tcPr>
            <w:tcW w:w="345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F37EB8" w:rsidRPr="00F37EB8" w:rsidRDefault="00F37EB8" w:rsidP="00F37EB8">
            <w:pPr>
              <w:spacing w:after="0" w:line="240" w:lineRule="auto"/>
              <w:rPr>
                <w:rFonts w:ascii="Arial" w:eastAsia="Times New Roman" w:hAnsi="Arial" w:cs="Arial"/>
                <w:b/>
                <w:bCs/>
                <w:color w:val="000000"/>
                <w:lang w:val="kk-KZ"/>
              </w:rPr>
            </w:pPr>
            <w:proofErr w:type="spellStart"/>
            <w:r w:rsidRPr="00E1629C">
              <w:rPr>
                <w:rFonts w:ascii="Arial" w:eastAsia="Times New Roman" w:hAnsi="Arial" w:cs="Arial"/>
                <w:b/>
                <w:bCs/>
                <w:color w:val="000000"/>
              </w:rPr>
              <w:t>Ықтималдығы</w:t>
            </w:r>
            <w:proofErr w:type="spellEnd"/>
            <w:r>
              <w:rPr>
                <w:rFonts w:ascii="Arial" w:eastAsia="Times New Roman" w:hAnsi="Arial" w:cs="Arial"/>
                <w:b/>
                <w:bCs/>
                <w:color w:val="000000"/>
                <w:lang w:val="kk-KZ"/>
              </w:rPr>
              <w:t>:</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F37EB8" w:rsidRPr="009662A0" w:rsidRDefault="00F37EB8" w:rsidP="00F37EB8">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5 </w:t>
            </w:r>
            <w:proofErr w:type="spellStart"/>
            <w:r>
              <w:rPr>
                <w:rFonts w:ascii="Arial" w:eastAsia="Times New Roman" w:hAnsi="Arial" w:cs="Arial"/>
                <w:b/>
                <w:bCs/>
                <w:color w:val="000000"/>
              </w:rPr>
              <w:t>балл</w:t>
            </w:r>
            <w:proofErr w:type="spellEnd"/>
          </w:p>
        </w:tc>
        <w:tc>
          <w:tcPr>
            <w:tcW w:w="39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F37EB8" w:rsidRPr="009662A0" w:rsidTr="00F37EB8">
        <w:trPr>
          <w:trHeight w:val="300"/>
          <w:jc w:val="center"/>
        </w:trPr>
        <w:tc>
          <w:tcPr>
            <w:tcW w:w="2689" w:type="dxa"/>
            <w:tcBorders>
              <w:top w:val="nil"/>
              <w:left w:val="single" w:sz="4" w:space="0" w:color="auto"/>
              <w:bottom w:val="single" w:sz="4" w:space="0" w:color="auto"/>
              <w:right w:val="single" w:sz="4" w:space="0" w:color="auto"/>
            </w:tcBorders>
            <w:shd w:val="clear" w:color="000000" w:fill="FFFF00"/>
            <w:noWrap/>
            <w:vAlign w:val="bottom"/>
            <w:hideMark/>
          </w:tcPr>
          <w:p w:rsidR="00F37EB8" w:rsidRPr="00F37EB8" w:rsidRDefault="00F37EB8" w:rsidP="00F37EB8">
            <w:pPr>
              <w:spacing w:after="0" w:line="240" w:lineRule="auto"/>
              <w:rPr>
                <w:rFonts w:ascii="Arial" w:eastAsia="Times New Roman" w:hAnsi="Arial" w:cs="Arial"/>
                <w:b/>
                <w:bCs/>
                <w:color w:val="000000"/>
                <w:lang w:val="kk-KZ"/>
              </w:rPr>
            </w:pPr>
            <w:proofErr w:type="spellStart"/>
            <w:r w:rsidRPr="00E1629C">
              <w:rPr>
                <w:rFonts w:ascii="Arial" w:eastAsia="Times New Roman" w:hAnsi="Arial" w:cs="Arial"/>
                <w:b/>
                <w:bCs/>
                <w:color w:val="000000"/>
              </w:rPr>
              <w:t>Әсері</w:t>
            </w:r>
            <w:proofErr w:type="spellEnd"/>
            <w:r>
              <w:rPr>
                <w:rFonts w:ascii="Arial" w:eastAsia="Times New Roman" w:hAnsi="Arial" w:cs="Arial"/>
                <w:b/>
                <w:bCs/>
                <w:color w:val="000000"/>
                <w:lang w:val="kk-KZ"/>
              </w:rPr>
              <w:t>:</w:t>
            </w:r>
          </w:p>
        </w:tc>
        <w:tc>
          <w:tcPr>
            <w:tcW w:w="761" w:type="dxa"/>
            <w:tcBorders>
              <w:top w:val="nil"/>
              <w:left w:val="nil"/>
              <w:bottom w:val="single" w:sz="4" w:space="0" w:color="auto"/>
              <w:right w:val="single" w:sz="4" w:space="0" w:color="auto"/>
            </w:tcBorders>
            <w:shd w:val="clear" w:color="000000" w:fill="FFFF00"/>
            <w:noWrap/>
            <w:vAlign w:val="bottom"/>
            <w:hideMark/>
          </w:tcPr>
          <w:p w:rsidR="00F37EB8" w:rsidRPr="009662A0" w:rsidRDefault="00F37EB8" w:rsidP="00F37EB8">
            <w:pPr>
              <w:spacing w:after="0" w:line="240" w:lineRule="auto"/>
              <w:rPr>
                <w:rFonts w:ascii="Arial" w:eastAsia="Times New Roman" w:hAnsi="Arial" w:cs="Arial"/>
                <w:b/>
                <w:bCs/>
                <w:color w:val="000000"/>
              </w:rPr>
            </w:pPr>
            <w:r w:rsidRPr="009662A0">
              <w:rPr>
                <w:rFonts w:ascii="Arial" w:eastAsia="Times New Roman" w:hAnsi="Arial" w:cs="Arial"/>
                <w:b/>
                <w:bCs/>
                <w:color w:val="000000"/>
              </w:rPr>
              <w:t> </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F37EB8" w:rsidRPr="009662A0" w:rsidRDefault="00F37EB8" w:rsidP="00F37EB8">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4 </w:t>
            </w:r>
            <w:proofErr w:type="spellStart"/>
            <w:r>
              <w:rPr>
                <w:rFonts w:ascii="Arial" w:eastAsia="Times New Roman" w:hAnsi="Arial" w:cs="Arial"/>
                <w:b/>
                <w:bCs/>
                <w:color w:val="000000"/>
              </w:rPr>
              <w:t>балл</w:t>
            </w:r>
            <w:proofErr w:type="spellEnd"/>
          </w:p>
        </w:tc>
        <w:tc>
          <w:tcPr>
            <w:tcW w:w="398" w:type="dxa"/>
            <w:tcBorders>
              <w:top w:val="nil"/>
              <w:left w:val="nil"/>
              <w:bottom w:val="single" w:sz="4" w:space="0" w:color="auto"/>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single" w:sz="4" w:space="0" w:color="auto"/>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single" w:sz="4" w:space="0" w:color="auto"/>
              <w:right w:val="nil"/>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single" w:sz="4" w:space="0" w:color="auto"/>
              <w:right w:val="single" w:sz="4" w:space="0" w:color="auto"/>
            </w:tcBorders>
            <w:shd w:val="clear" w:color="auto" w:fill="auto"/>
            <w:noWrap/>
            <w:vAlign w:val="bottom"/>
            <w:hideMark/>
          </w:tcPr>
          <w:p w:rsidR="00F37EB8" w:rsidRPr="009662A0" w:rsidRDefault="00F37EB8" w:rsidP="00F37EB8">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bl>
    <w:p w:rsidR="00F37EB8" w:rsidRDefault="00F37EB8" w:rsidP="00370337">
      <w:pPr>
        <w:spacing w:after="0"/>
        <w:ind w:left="360"/>
        <w:rPr>
          <w:rFonts w:ascii="Times New Roman" w:hAnsi="Times New Roman" w:cs="Times New Roman"/>
          <w:sz w:val="28"/>
          <w:szCs w:val="28"/>
        </w:rPr>
      </w:pPr>
    </w:p>
    <w:tbl>
      <w:tblPr>
        <w:tblW w:w="6997" w:type="dxa"/>
        <w:jc w:val="center"/>
        <w:tblLook w:val="04A0" w:firstRow="1" w:lastRow="0" w:firstColumn="1" w:lastColumn="0" w:noHBand="0" w:noVBand="1"/>
      </w:tblPr>
      <w:tblGrid>
        <w:gridCol w:w="2689"/>
        <w:gridCol w:w="761"/>
        <w:gridCol w:w="398"/>
        <w:gridCol w:w="398"/>
        <w:gridCol w:w="609"/>
        <w:gridCol w:w="398"/>
        <w:gridCol w:w="398"/>
        <w:gridCol w:w="512"/>
        <w:gridCol w:w="278"/>
        <w:gridCol w:w="278"/>
        <w:gridCol w:w="278"/>
      </w:tblGrid>
      <w:tr w:rsidR="00F37EB8" w:rsidRPr="009662A0" w:rsidTr="007B5C1C">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37EB8" w:rsidRPr="009662A0" w:rsidRDefault="00F37EB8" w:rsidP="007B5C1C">
            <w:pPr>
              <w:spacing w:after="0" w:line="240" w:lineRule="auto"/>
              <w:jc w:val="center"/>
              <w:rPr>
                <w:rFonts w:ascii="Arial" w:eastAsia="Times New Roman" w:hAnsi="Arial" w:cs="Arial"/>
                <w:b/>
                <w:bCs/>
                <w:color w:val="000000"/>
              </w:rPr>
            </w:pPr>
            <w:r w:rsidRPr="00E1629C">
              <w:rPr>
                <w:rFonts w:ascii="Arial" w:eastAsia="Times New Roman" w:hAnsi="Arial" w:cs="Arial"/>
                <w:b/>
                <w:bCs/>
                <w:color w:val="000000"/>
              </w:rPr>
              <w:t>ТӘУЕКЕЛ КАРТАСЫ</w:t>
            </w:r>
          </w:p>
        </w:tc>
      </w:tr>
      <w:tr w:rsidR="00F37EB8" w:rsidRPr="009662A0" w:rsidTr="007B5C1C">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F37EB8" w:rsidRPr="009662A0" w:rsidRDefault="00F37EB8" w:rsidP="007B5C1C">
            <w:pPr>
              <w:spacing w:after="0" w:line="240" w:lineRule="auto"/>
              <w:jc w:val="center"/>
              <w:rPr>
                <w:rFonts w:ascii="Arial" w:eastAsia="Times New Roman" w:hAnsi="Arial" w:cs="Arial"/>
                <w:b/>
                <w:bCs/>
                <w:color w:val="FF0000"/>
              </w:rPr>
            </w:pPr>
            <w:proofErr w:type="spellStart"/>
            <w:r w:rsidRPr="00E1629C">
              <w:rPr>
                <w:rFonts w:ascii="Arial" w:eastAsia="Times New Roman" w:hAnsi="Arial" w:cs="Arial"/>
                <w:b/>
                <w:bCs/>
                <w:color w:val="FF0000"/>
              </w:rPr>
              <w:t>Сыбайлас</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жемқорлық</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тәуекелінің</w:t>
            </w:r>
            <w:proofErr w:type="spellEnd"/>
            <w:r w:rsidRPr="00E1629C">
              <w:rPr>
                <w:rFonts w:ascii="Arial" w:eastAsia="Times New Roman" w:hAnsi="Arial" w:cs="Arial"/>
                <w:b/>
                <w:bCs/>
                <w:color w:val="FF0000"/>
              </w:rPr>
              <w:t xml:space="preserve"> </w:t>
            </w:r>
            <w:proofErr w:type="spellStart"/>
            <w:r w:rsidRPr="00E1629C">
              <w:rPr>
                <w:rFonts w:ascii="Arial" w:eastAsia="Times New Roman" w:hAnsi="Arial" w:cs="Arial"/>
                <w:b/>
                <w:bCs/>
                <w:color w:val="FF0000"/>
              </w:rPr>
              <w:t>атауы</w:t>
            </w:r>
            <w:proofErr w:type="spellEnd"/>
          </w:p>
        </w:tc>
      </w:tr>
      <w:tr w:rsidR="00F37EB8" w:rsidRPr="00B00C99" w:rsidTr="007B5C1C">
        <w:trPr>
          <w:trHeight w:val="141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000000" w:fill="FDE9D9"/>
            <w:vAlign w:val="center"/>
            <w:hideMark/>
          </w:tcPr>
          <w:p w:rsidR="00F37EB8" w:rsidRPr="00F37EB8" w:rsidRDefault="00F37EB8" w:rsidP="007B5C1C">
            <w:pPr>
              <w:spacing w:after="0" w:line="240" w:lineRule="auto"/>
              <w:jc w:val="center"/>
              <w:rPr>
                <w:rFonts w:ascii="Arial" w:eastAsia="Times New Roman" w:hAnsi="Arial" w:cs="Arial"/>
                <w:b/>
                <w:bCs/>
                <w:color w:val="0000FF"/>
                <w:lang w:val="ru-RU"/>
              </w:rPr>
            </w:pPr>
            <w:r w:rsidRPr="00F37EB8">
              <w:rPr>
                <w:rFonts w:ascii="Arial" w:eastAsia="Times New Roman" w:hAnsi="Arial" w:cs="Arial"/>
                <w:b/>
                <w:bCs/>
                <w:color w:val="0000FF"/>
                <w:lang w:val="ru-RU"/>
              </w:rPr>
              <w:t xml:space="preserve">Коррупционный риск в части  несвоевременной разблокировкой РПРО по исполненным уведомлениям не своевременное выставление РПРО, по неисполненным уведомлениям  </w:t>
            </w:r>
          </w:p>
        </w:tc>
      </w:tr>
      <w:tr w:rsidR="00F37EB8" w:rsidRPr="009662A0" w:rsidTr="007B5C1C">
        <w:trPr>
          <w:trHeight w:val="300"/>
          <w:jc w:val="center"/>
        </w:trPr>
        <w:tc>
          <w:tcPr>
            <w:tcW w:w="699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EB8" w:rsidRPr="009662A0" w:rsidRDefault="00F37EB8" w:rsidP="007B5C1C">
            <w:pPr>
              <w:spacing w:after="0" w:line="240" w:lineRule="auto"/>
              <w:jc w:val="center"/>
              <w:rPr>
                <w:rFonts w:ascii="Arial" w:eastAsia="Times New Roman" w:hAnsi="Arial" w:cs="Arial"/>
                <w:b/>
                <w:bCs/>
                <w:color w:val="FF0000"/>
              </w:rPr>
            </w:pPr>
            <w:r>
              <w:rPr>
                <w:rFonts w:ascii="Arial" w:eastAsia="Times New Roman" w:hAnsi="Arial" w:cs="Arial"/>
                <w:b/>
                <w:bCs/>
                <w:color w:val="FF0000"/>
                <w:lang w:val="kk-KZ"/>
              </w:rPr>
              <w:t>Қызыл аймақ</w:t>
            </w:r>
          </w:p>
        </w:tc>
      </w:tr>
      <w:tr w:rsidR="00F37EB8" w:rsidRPr="009662A0" w:rsidTr="007B5C1C">
        <w:trPr>
          <w:trHeight w:val="300"/>
          <w:jc w:val="center"/>
        </w:trPr>
        <w:tc>
          <w:tcPr>
            <w:tcW w:w="2689" w:type="dxa"/>
            <w:tcBorders>
              <w:top w:val="nil"/>
              <w:left w:val="single" w:sz="4" w:space="0" w:color="auto"/>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F37EB8" w:rsidRPr="009662A0" w:rsidTr="007B5C1C">
        <w:trPr>
          <w:trHeight w:val="435"/>
          <w:jc w:val="center"/>
        </w:trPr>
        <w:tc>
          <w:tcPr>
            <w:tcW w:w="2689" w:type="dxa"/>
            <w:tcBorders>
              <w:top w:val="nil"/>
              <w:left w:val="single" w:sz="4" w:space="0" w:color="auto"/>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val="restart"/>
            <w:tcBorders>
              <w:top w:val="nil"/>
              <w:left w:val="nil"/>
              <w:bottom w:val="nil"/>
              <w:right w:val="nil"/>
            </w:tcBorders>
            <w:shd w:val="clear" w:color="auto" w:fill="auto"/>
            <w:noWrap/>
            <w:textDirection w:val="btLr"/>
            <w:vAlign w:val="bottom"/>
            <w:hideMark/>
          </w:tcPr>
          <w:p w:rsidR="00F37EB8" w:rsidRPr="009662A0" w:rsidRDefault="00F37EB8" w:rsidP="007B5C1C">
            <w:pPr>
              <w:spacing w:after="0" w:line="240" w:lineRule="auto"/>
              <w:jc w:val="center"/>
              <w:rPr>
                <w:rFonts w:ascii="Arial" w:eastAsia="Times New Roman" w:hAnsi="Arial" w:cs="Arial"/>
                <w:b/>
                <w:bCs/>
                <w:color w:val="000000"/>
              </w:rPr>
            </w:pPr>
            <w:proofErr w:type="spellStart"/>
            <w:r w:rsidRPr="00E1629C">
              <w:rPr>
                <w:rFonts w:ascii="Arial" w:eastAsia="Times New Roman" w:hAnsi="Arial" w:cs="Arial"/>
                <w:b/>
                <w:bCs/>
                <w:color w:val="000000"/>
              </w:rPr>
              <w:t>Әсері</w:t>
            </w:r>
            <w:proofErr w:type="spellEnd"/>
          </w:p>
        </w:tc>
        <w:tc>
          <w:tcPr>
            <w:tcW w:w="39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398" w:type="dxa"/>
            <w:tcBorders>
              <w:top w:val="single" w:sz="4" w:space="0" w:color="auto"/>
              <w:left w:val="single" w:sz="4" w:space="0" w:color="auto"/>
              <w:bottom w:val="single" w:sz="4" w:space="0" w:color="auto"/>
              <w:right w:val="single" w:sz="4" w:space="0" w:color="auto"/>
            </w:tcBorders>
            <w:shd w:val="clear" w:color="000000" w:fill="E46D0A"/>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single" w:sz="4" w:space="0" w:color="auto"/>
              <w:left w:val="nil"/>
              <w:bottom w:val="single" w:sz="4" w:space="0" w:color="auto"/>
              <w:right w:val="single" w:sz="4" w:space="0" w:color="auto"/>
            </w:tcBorders>
            <w:shd w:val="clear" w:color="000000" w:fill="E46D0A"/>
            <w:noWrap/>
            <w:vAlign w:val="bottom"/>
            <w:hideMark/>
          </w:tcPr>
          <w:p w:rsidR="00F37EB8" w:rsidRPr="009662A0" w:rsidRDefault="00F37EB8" w:rsidP="007B5C1C">
            <w:pPr>
              <w:spacing w:after="0" w:line="240" w:lineRule="auto"/>
              <w:rPr>
                <w:rFonts w:ascii="Calibri" w:eastAsia="Times New Roman" w:hAnsi="Calibri" w:cs="Calibri"/>
                <w:color w:val="000000"/>
              </w:rPr>
            </w:pPr>
            <w:r w:rsidRPr="009662A0">
              <w:rPr>
                <w:rFonts w:ascii="Calibri" w:eastAsia="Times New Roman" w:hAnsi="Calibri" w:cs="Calibri"/>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single" w:sz="4" w:space="0" w:color="auto"/>
              <w:left w:val="nil"/>
              <w:bottom w:val="single" w:sz="4" w:space="0" w:color="auto"/>
              <w:right w:val="single" w:sz="4" w:space="0" w:color="auto"/>
            </w:tcBorders>
            <w:shd w:val="clear" w:color="000000" w:fill="FF0000"/>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single" w:sz="4" w:space="0" w:color="auto"/>
              <w:left w:val="nil"/>
              <w:bottom w:val="single" w:sz="4" w:space="0" w:color="auto"/>
              <w:right w:val="single" w:sz="4" w:space="0" w:color="auto"/>
            </w:tcBorders>
            <w:shd w:val="clear" w:color="000000" w:fill="FF0000"/>
            <w:noWrap/>
            <w:vAlign w:val="bottom"/>
            <w:hideMark/>
          </w:tcPr>
          <w:p w:rsidR="00F37EB8" w:rsidRPr="009662A0" w:rsidRDefault="00F37EB8" w:rsidP="007B5C1C">
            <w:pPr>
              <w:spacing w:after="0" w:line="240" w:lineRule="auto"/>
              <w:jc w:val="center"/>
              <w:rPr>
                <w:rFonts w:ascii="Arial" w:eastAsia="Times New Roman" w:hAnsi="Arial" w:cs="Arial"/>
                <w:b/>
                <w:bCs/>
                <w:color w:val="000000"/>
                <w:sz w:val="28"/>
                <w:szCs w:val="28"/>
              </w:rPr>
            </w:pPr>
            <w:r w:rsidRPr="009662A0">
              <w:rPr>
                <w:rFonts w:ascii="Arial" w:eastAsia="Times New Roman" w:hAnsi="Arial" w:cs="Arial"/>
                <w:b/>
                <w:bCs/>
                <w:color w:val="000000"/>
                <w:sz w:val="28"/>
                <w:szCs w:val="28"/>
              </w:rPr>
              <w:t> </w:t>
            </w:r>
          </w:p>
        </w:tc>
        <w:tc>
          <w:tcPr>
            <w:tcW w:w="27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F37EB8" w:rsidRPr="009662A0" w:rsidTr="007B5C1C">
        <w:trPr>
          <w:trHeight w:val="390"/>
          <w:jc w:val="center"/>
        </w:trPr>
        <w:tc>
          <w:tcPr>
            <w:tcW w:w="2689" w:type="dxa"/>
            <w:tcBorders>
              <w:top w:val="nil"/>
              <w:left w:val="single" w:sz="4" w:space="0" w:color="auto"/>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F37EB8" w:rsidRPr="009662A0" w:rsidRDefault="00F37EB8" w:rsidP="007B5C1C">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nil"/>
            </w:tcBorders>
            <w:shd w:val="clear" w:color="000000" w:fill="E46D0A"/>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single" w:sz="4" w:space="0" w:color="auto"/>
              <w:bottom w:val="single" w:sz="4" w:space="0" w:color="auto"/>
              <w:right w:val="single" w:sz="4" w:space="0" w:color="auto"/>
            </w:tcBorders>
            <w:shd w:val="clear" w:color="000000" w:fill="E46D0A"/>
            <w:noWrap/>
            <w:vAlign w:val="center"/>
            <w:hideMark/>
          </w:tcPr>
          <w:p w:rsidR="00F37EB8" w:rsidRPr="009662A0" w:rsidRDefault="00F37EB8" w:rsidP="007B5C1C">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center"/>
            <w:hideMark/>
          </w:tcPr>
          <w:p w:rsidR="00F37EB8" w:rsidRPr="009662A0" w:rsidRDefault="00F37EB8" w:rsidP="007B5C1C">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512" w:type="dxa"/>
            <w:tcBorders>
              <w:top w:val="nil"/>
              <w:left w:val="nil"/>
              <w:bottom w:val="single" w:sz="4" w:space="0" w:color="auto"/>
              <w:right w:val="single" w:sz="4" w:space="0" w:color="auto"/>
            </w:tcBorders>
            <w:shd w:val="clear" w:color="000000" w:fill="FF0000"/>
            <w:noWrap/>
            <w:vAlign w:val="center"/>
            <w:hideMark/>
          </w:tcPr>
          <w:p w:rsidR="00F37EB8" w:rsidRPr="009662A0" w:rsidRDefault="00F37EB8" w:rsidP="007B5C1C">
            <w:pPr>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sidRPr="009662A0">
              <w:rPr>
                <w:rFonts w:ascii="Times New Roman" w:eastAsia="Times New Roman" w:hAnsi="Times New Roman" w:cs="Times New Roman"/>
                <w:b/>
                <w:bCs/>
                <w:color w:val="000000"/>
                <w:sz w:val="36"/>
                <w:szCs w:val="36"/>
              </w:rPr>
              <w:t> </w:t>
            </w:r>
          </w:p>
        </w:tc>
        <w:tc>
          <w:tcPr>
            <w:tcW w:w="27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F37EB8" w:rsidRPr="009662A0" w:rsidTr="007B5C1C">
        <w:trPr>
          <w:trHeight w:val="465"/>
          <w:jc w:val="center"/>
        </w:trPr>
        <w:tc>
          <w:tcPr>
            <w:tcW w:w="2689" w:type="dxa"/>
            <w:tcBorders>
              <w:top w:val="nil"/>
              <w:left w:val="single" w:sz="4" w:space="0" w:color="auto"/>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F37EB8" w:rsidRPr="009662A0" w:rsidRDefault="00F37EB8" w:rsidP="007B5C1C">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single" w:sz="4" w:space="0" w:color="auto"/>
              <w:bottom w:val="single" w:sz="4" w:space="0" w:color="auto"/>
              <w:right w:val="single" w:sz="4" w:space="0" w:color="auto"/>
            </w:tcBorders>
            <w:shd w:val="clear" w:color="000000" w:fill="FFFF00"/>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center"/>
            <w:hideMark/>
          </w:tcPr>
          <w:p w:rsidR="00F37EB8" w:rsidRPr="009662A0" w:rsidRDefault="00F37EB8" w:rsidP="007B5C1C">
            <w:pPr>
              <w:spacing w:after="0" w:line="240" w:lineRule="auto"/>
              <w:jc w:val="center"/>
              <w:rPr>
                <w:rFonts w:ascii="Times New Roman" w:eastAsia="Times New Roman" w:hAnsi="Times New Roman" w:cs="Times New Roman"/>
                <w:b/>
                <w:bCs/>
                <w:color w:val="000000"/>
                <w:sz w:val="36"/>
                <w:szCs w:val="36"/>
              </w:rPr>
            </w:pPr>
          </w:p>
        </w:tc>
        <w:tc>
          <w:tcPr>
            <w:tcW w:w="398" w:type="dxa"/>
            <w:tcBorders>
              <w:top w:val="nil"/>
              <w:left w:val="nil"/>
              <w:bottom w:val="single" w:sz="4" w:space="0" w:color="auto"/>
              <w:right w:val="single" w:sz="4" w:space="0" w:color="auto"/>
            </w:tcBorders>
            <w:shd w:val="clear" w:color="000000" w:fill="E46D0A"/>
            <w:noWrap/>
            <w:vAlign w:val="center"/>
            <w:hideMark/>
          </w:tcPr>
          <w:p w:rsidR="00F37EB8" w:rsidRPr="009662A0" w:rsidRDefault="00F37EB8" w:rsidP="007B5C1C">
            <w:pPr>
              <w:spacing w:after="0" w:line="240" w:lineRule="auto"/>
              <w:jc w:val="center"/>
              <w:rPr>
                <w:rFonts w:ascii="Times New Roman" w:eastAsia="Times New Roman" w:hAnsi="Times New Roman" w:cs="Times New Roman"/>
                <w:b/>
                <w:bCs/>
                <w:color w:val="000000"/>
                <w:sz w:val="36"/>
                <w:szCs w:val="36"/>
              </w:rPr>
            </w:pPr>
            <w:r w:rsidRPr="009662A0">
              <w:rPr>
                <w:rFonts w:ascii="Times New Roman" w:eastAsia="Times New Roman" w:hAnsi="Times New Roman" w:cs="Times New Roman"/>
                <w:b/>
                <w:bCs/>
                <w:color w:val="000000"/>
                <w:sz w:val="36"/>
                <w:szCs w:val="36"/>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single" w:sz="4" w:space="0" w:color="auto"/>
            </w:tcBorders>
            <w:shd w:val="clear" w:color="000000" w:fill="FF0000"/>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F37EB8" w:rsidRPr="009662A0" w:rsidTr="007B5C1C">
        <w:trPr>
          <w:trHeight w:val="420"/>
          <w:jc w:val="center"/>
        </w:trPr>
        <w:tc>
          <w:tcPr>
            <w:tcW w:w="2689" w:type="dxa"/>
            <w:tcBorders>
              <w:top w:val="nil"/>
              <w:left w:val="single" w:sz="4" w:space="0" w:color="auto"/>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F37EB8" w:rsidRPr="009662A0" w:rsidRDefault="00F37EB8" w:rsidP="007B5C1C">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FFFF00"/>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E46D0A"/>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single" w:sz="4" w:space="0" w:color="auto"/>
            </w:tcBorders>
            <w:shd w:val="clear" w:color="000000" w:fill="E46D0A"/>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F37EB8" w:rsidRPr="009662A0" w:rsidTr="007B5C1C">
        <w:trPr>
          <w:trHeight w:val="420"/>
          <w:jc w:val="center"/>
        </w:trPr>
        <w:tc>
          <w:tcPr>
            <w:tcW w:w="2689" w:type="dxa"/>
            <w:tcBorders>
              <w:top w:val="nil"/>
              <w:left w:val="single" w:sz="4" w:space="0" w:color="auto"/>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vMerge/>
            <w:tcBorders>
              <w:top w:val="nil"/>
              <w:left w:val="nil"/>
              <w:bottom w:val="nil"/>
              <w:right w:val="nil"/>
            </w:tcBorders>
            <w:vAlign w:val="center"/>
            <w:hideMark/>
          </w:tcPr>
          <w:p w:rsidR="00F37EB8" w:rsidRPr="009662A0" w:rsidRDefault="00F37EB8" w:rsidP="007B5C1C">
            <w:pPr>
              <w:spacing w:after="0" w:line="240" w:lineRule="auto"/>
              <w:rPr>
                <w:rFonts w:ascii="Arial" w:eastAsia="Times New Roman" w:hAnsi="Arial" w:cs="Arial"/>
                <w:b/>
                <w:bCs/>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398" w:type="dxa"/>
            <w:tcBorders>
              <w:top w:val="nil"/>
              <w:left w:val="single" w:sz="4" w:space="0" w:color="auto"/>
              <w:bottom w:val="single" w:sz="4" w:space="0" w:color="auto"/>
              <w:right w:val="single" w:sz="4" w:space="0" w:color="auto"/>
            </w:tcBorders>
            <w:shd w:val="clear" w:color="000000" w:fill="00B050"/>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609" w:type="dxa"/>
            <w:tcBorders>
              <w:top w:val="nil"/>
              <w:left w:val="nil"/>
              <w:bottom w:val="single" w:sz="4" w:space="0" w:color="auto"/>
              <w:right w:val="single" w:sz="4" w:space="0" w:color="auto"/>
            </w:tcBorders>
            <w:shd w:val="clear" w:color="000000" w:fill="00B050"/>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single" w:sz="4" w:space="0" w:color="auto"/>
            </w:tcBorders>
            <w:shd w:val="clear" w:color="000000" w:fill="FFFF00"/>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single" w:sz="4" w:space="0" w:color="auto"/>
            </w:tcBorders>
            <w:shd w:val="clear" w:color="000000" w:fill="E46D0A"/>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F37EB8" w:rsidRPr="009662A0" w:rsidTr="007B5C1C">
        <w:trPr>
          <w:trHeight w:val="300"/>
          <w:jc w:val="center"/>
        </w:trPr>
        <w:tc>
          <w:tcPr>
            <w:tcW w:w="2689" w:type="dxa"/>
            <w:tcBorders>
              <w:top w:val="nil"/>
              <w:left w:val="single" w:sz="4" w:space="0" w:color="auto"/>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1</w:t>
            </w:r>
          </w:p>
        </w:tc>
        <w:tc>
          <w:tcPr>
            <w:tcW w:w="609"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2</w:t>
            </w:r>
          </w:p>
        </w:tc>
        <w:tc>
          <w:tcPr>
            <w:tcW w:w="39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3</w:t>
            </w:r>
          </w:p>
        </w:tc>
        <w:tc>
          <w:tcPr>
            <w:tcW w:w="39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4</w:t>
            </w:r>
          </w:p>
        </w:tc>
        <w:tc>
          <w:tcPr>
            <w:tcW w:w="512"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jc w:val="right"/>
              <w:rPr>
                <w:rFonts w:ascii="Arial" w:eastAsia="Times New Roman" w:hAnsi="Arial" w:cs="Arial"/>
                <w:color w:val="000000"/>
              </w:rPr>
            </w:pPr>
            <w:r w:rsidRPr="009662A0">
              <w:rPr>
                <w:rFonts w:ascii="Arial" w:eastAsia="Times New Roman" w:hAnsi="Arial" w:cs="Arial"/>
                <w:color w:val="000000"/>
              </w:rPr>
              <w:t>5</w:t>
            </w:r>
          </w:p>
        </w:tc>
        <w:tc>
          <w:tcPr>
            <w:tcW w:w="27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F37EB8" w:rsidRPr="009662A0" w:rsidTr="007B5C1C">
        <w:trPr>
          <w:trHeight w:val="300"/>
          <w:jc w:val="center"/>
        </w:trPr>
        <w:tc>
          <w:tcPr>
            <w:tcW w:w="2689" w:type="dxa"/>
            <w:tcBorders>
              <w:top w:val="nil"/>
              <w:left w:val="single" w:sz="4" w:space="0" w:color="auto"/>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315" w:type="dxa"/>
            <w:gridSpan w:val="5"/>
            <w:tcBorders>
              <w:top w:val="nil"/>
              <w:left w:val="nil"/>
              <w:bottom w:val="nil"/>
              <w:right w:val="nil"/>
            </w:tcBorders>
            <w:shd w:val="clear" w:color="auto" w:fill="auto"/>
            <w:noWrap/>
            <w:vAlign w:val="bottom"/>
            <w:hideMark/>
          </w:tcPr>
          <w:p w:rsidR="00F37EB8" w:rsidRPr="009662A0" w:rsidRDefault="00F37EB8" w:rsidP="007B5C1C">
            <w:pPr>
              <w:spacing w:after="0" w:line="240" w:lineRule="auto"/>
              <w:jc w:val="center"/>
              <w:rPr>
                <w:rFonts w:ascii="Arial" w:eastAsia="Times New Roman" w:hAnsi="Arial" w:cs="Arial"/>
                <w:b/>
                <w:bCs/>
                <w:color w:val="000000"/>
              </w:rPr>
            </w:pPr>
            <w:proofErr w:type="spellStart"/>
            <w:r w:rsidRPr="00E1629C">
              <w:rPr>
                <w:rFonts w:ascii="Arial" w:eastAsia="Times New Roman" w:hAnsi="Arial" w:cs="Arial"/>
                <w:b/>
                <w:bCs/>
                <w:color w:val="000000"/>
              </w:rPr>
              <w:t>Ықтималдығы</w:t>
            </w:r>
            <w:proofErr w:type="spellEnd"/>
          </w:p>
        </w:tc>
        <w:tc>
          <w:tcPr>
            <w:tcW w:w="27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F37EB8" w:rsidRPr="009662A0" w:rsidTr="007B5C1C">
        <w:trPr>
          <w:trHeight w:val="300"/>
          <w:jc w:val="center"/>
        </w:trPr>
        <w:tc>
          <w:tcPr>
            <w:tcW w:w="2689" w:type="dxa"/>
            <w:tcBorders>
              <w:top w:val="nil"/>
              <w:left w:val="single" w:sz="4" w:space="0" w:color="auto"/>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761"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609"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F37EB8" w:rsidRPr="009662A0" w:rsidTr="007B5C1C">
        <w:trPr>
          <w:trHeight w:val="300"/>
          <w:jc w:val="center"/>
        </w:trPr>
        <w:tc>
          <w:tcPr>
            <w:tcW w:w="345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F37EB8" w:rsidRPr="00F37EB8" w:rsidRDefault="00F37EB8" w:rsidP="007B5C1C">
            <w:pPr>
              <w:spacing w:after="0" w:line="240" w:lineRule="auto"/>
              <w:rPr>
                <w:rFonts w:ascii="Arial" w:eastAsia="Times New Roman" w:hAnsi="Arial" w:cs="Arial"/>
                <w:b/>
                <w:bCs/>
                <w:color w:val="000000"/>
                <w:lang w:val="kk-KZ"/>
              </w:rPr>
            </w:pPr>
            <w:proofErr w:type="spellStart"/>
            <w:r w:rsidRPr="00E1629C">
              <w:rPr>
                <w:rFonts w:ascii="Arial" w:eastAsia="Times New Roman" w:hAnsi="Arial" w:cs="Arial"/>
                <w:b/>
                <w:bCs/>
                <w:color w:val="000000"/>
              </w:rPr>
              <w:t>Ықтималдығы</w:t>
            </w:r>
            <w:proofErr w:type="spellEnd"/>
            <w:r>
              <w:rPr>
                <w:rFonts w:ascii="Arial" w:eastAsia="Times New Roman" w:hAnsi="Arial" w:cs="Arial"/>
                <w:b/>
                <w:bCs/>
                <w:color w:val="000000"/>
                <w:lang w:val="kk-KZ"/>
              </w:rPr>
              <w:t>:</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F37EB8" w:rsidRPr="009662A0" w:rsidRDefault="00F37EB8" w:rsidP="007B5C1C">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5 </w:t>
            </w:r>
            <w:proofErr w:type="spellStart"/>
            <w:r>
              <w:rPr>
                <w:rFonts w:ascii="Arial" w:eastAsia="Times New Roman" w:hAnsi="Arial" w:cs="Arial"/>
                <w:b/>
                <w:bCs/>
                <w:color w:val="000000"/>
              </w:rPr>
              <w:t>балл</w:t>
            </w:r>
            <w:proofErr w:type="spellEnd"/>
          </w:p>
        </w:tc>
        <w:tc>
          <w:tcPr>
            <w:tcW w:w="39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39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512"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78" w:type="dxa"/>
            <w:tcBorders>
              <w:top w:val="nil"/>
              <w:left w:val="nil"/>
              <w:bottom w:val="nil"/>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p>
        </w:tc>
        <w:tc>
          <w:tcPr>
            <w:tcW w:w="278" w:type="dxa"/>
            <w:tcBorders>
              <w:top w:val="nil"/>
              <w:left w:val="nil"/>
              <w:bottom w:val="nil"/>
              <w:right w:val="single" w:sz="4" w:space="0" w:color="auto"/>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r w:rsidR="00F37EB8" w:rsidRPr="009662A0" w:rsidTr="007B5C1C">
        <w:trPr>
          <w:trHeight w:val="300"/>
          <w:jc w:val="center"/>
        </w:trPr>
        <w:tc>
          <w:tcPr>
            <w:tcW w:w="2689" w:type="dxa"/>
            <w:tcBorders>
              <w:top w:val="nil"/>
              <w:left w:val="single" w:sz="4" w:space="0" w:color="auto"/>
              <w:bottom w:val="single" w:sz="4" w:space="0" w:color="auto"/>
              <w:right w:val="single" w:sz="4" w:space="0" w:color="auto"/>
            </w:tcBorders>
            <w:shd w:val="clear" w:color="000000" w:fill="FFFF00"/>
            <w:noWrap/>
            <w:vAlign w:val="bottom"/>
            <w:hideMark/>
          </w:tcPr>
          <w:p w:rsidR="00F37EB8" w:rsidRPr="00F37EB8" w:rsidRDefault="00F37EB8" w:rsidP="007B5C1C">
            <w:pPr>
              <w:spacing w:after="0" w:line="240" w:lineRule="auto"/>
              <w:rPr>
                <w:rFonts w:ascii="Arial" w:eastAsia="Times New Roman" w:hAnsi="Arial" w:cs="Arial"/>
                <w:b/>
                <w:bCs/>
                <w:color w:val="000000"/>
                <w:lang w:val="kk-KZ"/>
              </w:rPr>
            </w:pPr>
            <w:proofErr w:type="spellStart"/>
            <w:r w:rsidRPr="00E1629C">
              <w:rPr>
                <w:rFonts w:ascii="Arial" w:eastAsia="Times New Roman" w:hAnsi="Arial" w:cs="Arial"/>
                <w:b/>
                <w:bCs/>
                <w:color w:val="000000"/>
              </w:rPr>
              <w:t>Әсері</w:t>
            </w:r>
            <w:proofErr w:type="spellEnd"/>
            <w:r>
              <w:rPr>
                <w:rFonts w:ascii="Arial" w:eastAsia="Times New Roman" w:hAnsi="Arial" w:cs="Arial"/>
                <w:b/>
                <w:bCs/>
                <w:color w:val="000000"/>
                <w:lang w:val="kk-KZ"/>
              </w:rPr>
              <w:t>:</w:t>
            </w:r>
          </w:p>
        </w:tc>
        <w:tc>
          <w:tcPr>
            <w:tcW w:w="761" w:type="dxa"/>
            <w:tcBorders>
              <w:top w:val="nil"/>
              <w:left w:val="nil"/>
              <w:bottom w:val="single" w:sz="4" w:space="0" w:color="auto"/>
              <w:right w:val="single" w:sz="4" w:space="0" w:color="auto"/>
            </w:tcBorders>
            <w:shd w:val="clear" w:color="000000" w:fill="FFFF00"/>
            <w:noWrap/>
            <w:vAlign w:val="bottom"/>
            <w:hideMark/>
          </w:tcPr>
          <w:p w:rsidR="00F37EB8" w:rsidRPr="009662A0" w:rsidRDefault="00F37EB8" w:rsidP="007B5C1C">
            <w:pPr>
              <w:spacing w:after="0" w:line="240" w:lineRule="auto"/>
              <w:rPr>
                <w:rFonts w:ascii="Arial" w:eastAsia="Times New Roman" w:hAnsi="Arial" w:cs="Arial"/>
                <w:b/>
                <w:bCs/>
                <w:color w:val="000000"/>
              </w:rPr>
            </w:pPr>
            <w:r w:rsidRPr="009662A0">
              <w:rPr>
                <w:rFonts w:ascii="Arial" w:eastAsia="Times New Roman" w:hAnsi="Arial" w:cs="Arial"/>
                <w:b/>
                <w:bCs/>
                <w:color w:val="000000"/>
              </w:rPr>
              <w:t> </w:t>
            </w:r>
          </w:p>
        </w:tc>
        <w:tc>
          <w:tcPr>
            <w:tcW w:w="140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F37EB8" w:rsidRPr="009662A0" w:rsidRDefault="00F37EB8" w:rsidP="007B5C1C">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4 </w:t>
            </w:r>
            <w:proofErr w:type="spellStart"/>
            <w:r>
              <w:rPr>
                <w:rFonts w:ascii="Arial" w:eastAsia="Times New Roman" w:hAnsi="Arial" w:cs="Arial"/>
                <w:b/>
                <w:bCs/>
                <w:color w:val="000000"/>
              </w:rPr>
              <w:t>балл</w:t>
            </w:r>
            <w:proofErr w:type="spellEnd"/>
          </w:p>
        </w:tc>
        <w:tc>
          <w:tcPr>
            <w:tcW w:w="398" w:type="dxa"/>
            <w:tcBorders>
              <w:top w:val="nil"/>
              <w:left w:val="nil"/>
              <w:bottom w:val="single" w:sz="4" w:space="0" w:color="auto"/>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398" w:type="dxa"/>
            <w:tcBorders>
              <w:top w:val="nil"/>
              <w:left w:val="nil"/>
              <w:bottom w:val="single" w:sz="4" w:space="0" w:color="auto"/>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512" w:type="dxa"/>
            <w:tcBorders>
              <w:top w:val="nil"/>
              <w:left w:val="nil"/>
              <w:bottom w:val="single" w:sz="4" w:space="0" w:color="auto"/>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single" w:sz="4" w:space="0" w:color="auto"/>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single" w:sz="4" w:space="0" w:color="auto"/>
              <w:right w:val="nil"/>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c>
          <w:tcPr>
            <w:tcW w:w="278" w:type="dxa"/>
            <w:tcBorders>
              <w:top w:val="nil"/>
              <w:left w:val="nil"/>
              <w:bottom w:val="single" w:sz="4" w:space="0" w:color="auto"/>
              <w:right w:val="single" w:sz="4" w:space="0" w:color="auto"/>
            </w:tcBorders>
            <w:shd w:val="clear" w:color="auto" w:fill="auto"/>
            <w:noWrap/>
            <w:vAlign w:val="bottom"/>
            <w:hideMark/>
          </w:tcPr>
          <w:p w:rsidR="00F37EB8" w:rsidRPr="009662A0" w:rsidRDefault="00F37EB8" w:rsidP="007B5C1C">
            <w:pPr>
              <w:spacing w:after="0" w:line="240" w:lineRule="auto"/>
              <w:rPr>
                <w:rFonts w:ascii="Arial" w:eastAsia="Times New Roman" w:hAnsi="Arial" w:cs="Arial"/>
                <w:color w:val="000000"/>
              </w:rPr>
            </w:pPr>
            <w:r w:rsidRPr="009662A0">
              <w:rPr>
                <w:rFonts w:ascii="Arial" w:eastAsia="Times New Roman" w:hAnsi="Arial" w:cs="Arial"/>
                <w:color w:val="000000"/>
              </w:rPr>
              <w:t> </w:t>
            </w:r>
          </w:p>
        </w:tc>
      </w:tr>
    </w:tbl>
    <w:p w:rsidR="00F37EB8" w:rsidRDefault="00F37EB8" w:rsidP="00370337">
      <w:pPr>
        <w:spacing w:after="0"/>
        <w:ind w:left="360"/>
        <w:rPr>
          <w:rFonts w:ascii="Times New Roman" w:hAnsi="Times New Roman" w:cs="Times New Roman"/>
          <w:sz w:val="28"/>
          <w:szCs w:val="28"/>
        </w:rPr>
      </w:pPr>
    </w:p>
    <w:p w:rsidR="00F37EB8" w:rsidRDefault="00F37EB8" w:rsidP="00370337">
      <w:pPr>
        <w:spacing w:after="0"/>
        <w:ind w:left="360"/>
        <w:rPr>
          <w:rFonts w:ascii="Times New Roman" w:hAnsi="Times New Roman" w:cs="Times New Roman"/>
          <w:sz w:val="28"/>
          <w:szCs w:val="28"/>
        </w:rPr>
      </w:pPr>
    </w:p>
    <w:p w:rsidR="00F37EB8" w:rsidRDefault="00F37EB8" w:rsidP="00F37EB8">
      <w:pPr>
        <w:spacing w:after="0"/>
        <w:ind w:left="360"/>
        <w:rPr>
          <w:rFonts w:ascii="Times New Roman" w:hAnsi="Times New Roman" w:cs="Times New Roman"/>
          <w:b/>
          <w:sz w:val="28"/>
          <w:szCs w:val="28"/>
          <w:lang w:val="kk-KZ"/>
        </w:rPr>
      </w:pPr>
      <w:proofErr w:type="spellStart"/>
      <w:r w:rsidRPr="00F37EB8">
        <w:rPr>
          <w:rFonts w:ascii="Times New Roman" w:hAnsi="Times New Roman" w:cs="Times New Roman"/>
          <w:b/>
          <w:sz w:val="28"/>
          <w:szCs w:val="28"/>
          <w:lang w:val="ru-RU"/>
        </w:rPr>
        <w:t>Басшының</w:t>
      </w:r>
      <w:proofErr w:type="spellEnd"/>
      <w:r w:rsidRPr="00F37EB8">
        <w:rPr>
          <w:rFonts w:ascii="Times New Roman" w:hAnsi="Times New Roman" w:cs="Times New Roman"/>
          <w:b/>
          <w:sz w:val="28"/>
          <w:szCs w:val="28"/>
        </w:rPr>
        <w:t xml:space="preserve"> </w:t>
      </w:r>
      <w:proofErr w:type="spellStart"/>
      <w:r w:rsidRPr="00F37EB8">
        <w:rPr>
          <w:rFonts w:ascii="Times New Roman" w:hAnsi="Times New Roman" w:cs="Times New Roman"/>
          <w:b/>
          <w:sz w:val="28"/>
          <w:szCs w:val="28"/>
          <w:lang w:val="ru-RU"/>
        </w:rPr>
        <w:t>орынбасары</w:t>
      </w:r>
      <w:proofErr w:type="spellEnd"/>
      <w:r w:rsidRPr="00F37EB8">
        <w:rPr>
          <w:rFonts w:ascii="Times New Roman" w:hAnsi="Times New Roman" w:cs="Times New Roman"/>
          <w:b/>
          <w:sz w:val="28"/>
          <w:szCs w:val="28"/>
          <w:lang w:val="kk-KZ"/>
        </w:rPr>
        <w:t xml:space="preserve">                                                           </w:t>
      </w:r>
      <w:r w:rsidRPr="00F37EB8">
        <w:rPr>
          <w:rFonts w:ascii="Times New Roman" w:hAnsi="Times New Roman" w:cs="Times New Roman"/>
          <w:b/>
          <w:sz w:val="28"/>
          <w:szCs w:val="28"/>
        </w:rPr>
        <w:t xml:space="preserve">  </w:t>
      </w:r>
      <w:proofErr w:type="spellStart"/>
      <w:r w:rsidRPr="00F37EB8">
        <w:rPr>
          <w:rFonts w:ascii="Times New Roman" w:hAnsi="Times New Roman" w:cs="Times New Roman"/>
          <w:b/>
          <w:sz w:val="28"/>
          <w:szCs w:val="28"/>
          <w:lang w:val="ru-RU"/>
        </w:rPr>
        <w:t>Әбілдинов</w:t>
      </w:r>
      <w:proofErr w:type="spellEnd"/>
      <w:r>
        <w:rPr>
          <w:rFonts w:ascii="Times New Roman" w:hAnsi="Times New Roman" w:cs="Times New Roman"/>
          <w:b/>
          <w:sz w:val="28"/>
          <w:szCs w:val="28"/>
          <w:lang w:val="kk-KZ"/>
        </w:rPr>
        <w:t xml:space="preserve"> Б.У</w:t>
      </w:r>
    </w:p>
    <w:p w:rsidR="00F37EB8" w:rsidRDefault="00F37EB8" w:rsidP="00F37EB8">
      <w:pPr>
        <w:spacing w:after="0"/>
        <w:ind w:left="360"/>
        <w:rPr>
          <w:rFonts w:ascii="Times New Roman" w:hAnsi="Times New Roman" w:cs="Times New Roman"/>
          <w:b/>
          <w:sz w:val="28"/>
          <w:szCs w:val="28"/>
          <w:lang w:val="kk-KZ"/>
        </w:rPr>
      </w:pPr>
    </w:p>
    <w:p w:rsidR="00F37EB8" w:rsidRDefault="00F37EB8" w:rsidP="00F37EB8">
      <w:pPr>
        <w:spacing w:after="0"/>
        <w:ind w:left="360"/>
        <w:rPr>
          <w:rFonts w:ascii="Times New Roman" w:hAnsi="Times New Roman" w:cs="Times New Roman"/>
          <w:b/>
          <w:sz w:val="28"/>
          <w:szCs w:val="28"/>
          <w:lang w:val="kk-KZ"/>
        </w:rPr>
      </w:pPr>
    </w:p>
    <w:p w:rsidR="00F37EB8" w:rsidRDefault="00F37EB8" w:rsidP="00F37EB8">
      <w:pPr>
        <w:spacing w:after="0"/>
        <w:ind w:left="360"/>
        <w:rPr>
          <w:rFonts w:ascii="Times New Roman" w:hAnsi="Times New Roman" w:cs="Times New Roman"/>
          <w:b/>
          <w:sz w:val="28"/>
          <w:szCs w:val="28"/>
          <w:lang w:val="kk-KZ"/>
        </w:rPr>
      </w:pPr>
    </w:p>
    <w:p w:rsidR="00F37EB8" w:rsidRPr="005C0C69" w:rsidRDefault="00F37EB8" w:rsidP="00F37EB8">
      <w:pPr>
        <w:pStyle w:val="Default"/>
        <w:jc w:val="both"/>
        <w:rPr>
          <w:bCs/>
          <w:sz w:val="20"/>
          <w:szCs w:val="20"/>
        </w:rPr>
      </w:pPr>
      <w:r>
        <w:rPr>
          <w:bCs/>
          <w:sz w:val="20"/>
          <w:szCs w:val="20"/>
          <w:lang w:val="kk-KZ"/>
        </w:rPr>
        <w:t xml:space="preserve">       Орындаушы:</w:t>
      </w:r>
      <w:proofErr w:type="spellStart"/>
      <w:r w:rsidRPr="005C0C69">
        <w:rPr>
          <w:bCs/>
          <w:sz w:val="20"/>
          <w:szCs w:val="20"/>
        </w:rPr>
        <w:t>Жумажанов</w:t>
      </w:r>
      <w:proofErr w:type="spellEnd"/>
      <w:r w:rsidRPr="005C0C69">
        <w:rPr>
          <w:bCs/>
          <w:sz w:val="20"/>
          <w:szCs w:val="20"/>
        </w:rPr>
        <w:t xml:space="preserve"> Н.Б.</w:t>
      </w:r>
    </w:p>
    <w:p w:rsidR="00F37EB8" w:rsidRPr="005C0C69" w:rsidRDefault="00F37EB8" w:rsidP="00F37EB8">
      <w:pPr>
        <w:pStyle w:val="Default"/>
        <w:ind w:firstLine="851"/>
        <w:jc w:val="both"/>
        <w:rPr>
          <w:bCs/>
          <w:sz w:val="20"/>
          <w:szCs w:val="20"/>
        </w:rPr>
      </w:pPr>
      <w:r w:rsidRPr="005C0C69">
        <w:rPr>
          <w:bCs/>
          <w:sz w:val="20"/>
          <w:szCs w:val="20"/>
        </w:rPr>
        <w:t>773297</w:t>
      </w:r>
    </w:p>
    <w:p w:rsidR="00F37EB8" w:rsidRPr="00F37EB8" w:rsidRDefault="00F37EB8" w:rsidP="00F37EB8">
      <w:pPr>
        <w:spacing w:after="0"/>
        <w:ind w:left="360"/>
        <w:rPr>
          <w:rFonts w:ascii="Times New Roman" w:hAnsi="Times New Roman" w:cs="Times New Roman"/>
          <w:b/>
          <w:sz w:val="28"/>
          <w:szCs w:val="28"/>
          <w:lang w:val="kk-KZ"/>
        </w:rPr>
      </w:pPr>
    </w:p>
    <w:sectPr w:rsidR="00F37EB8" w:rsidRPr="00F37EB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81E"/>
    <w:multiLevelType w:val="hybridMultilevel"/>
    <w:tmpl w:val="AF0C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7F23"/>
    <w:multiLevelType w:val="hybridMultilevel"/>
    <w:tmpl w:val="73201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5E"/>
    <w:rsid w:val="0031550F"/>
    <w:rsid w:val="00370337"/>
    <w:rsid w:val="004E43F6"/>
    <w:rsid w:val="00602D3E"/>
    <w:rsid w:val="00791C5E"/>
    <w:rsid w:val="007E759E"/>
    <w:rsid w:val="00B00C99"/>
    <w:rsid w:val="00B14048"/>
    <w:rsid w:val="00B14909"/>
    <w:rsid w:val="00E0493D"/>
    <w:rsid w:val="00E1629C"/>
    <w:rsid w:val="00F37EB8"/>
    <w:rsid w:val="00FC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5D3D"/>
  <w15:chartTrackingRefBased/>
  <w15:docId w15:val="{F4BD0186-479E-4C38-B05F-64C9D8F5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3F6"/>
    <w:pPr>
      <w:ind w:left="720"/>
      <w:contextualSpacing/>
    </w:pPr>
  </w:style>
  <w:style w:type="table" w:styleId="a4">
    <w:name w:val="Table Grid"/>
    <w:basedOn w:val="a1"/>
    <w:uiPriority w:val="39"/>
    <w:rsid w:val="0037033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370337"/>
    <w:pPr>
      <w:spacing w:after="0" w:line="240" w:lineRule="auto"/>
      <w:ind w:firstLine="540"/>
      <w:jc w:val="both"/>
    </w:pPr>
    <w:rPr>
      <w:rFonts w:ascii="Tahoma" w:eastAsia="Times New Roman" w:hAnsi="Tahoma" w:cs="Times New Roman"/>
      <w:sz w:val="24"/>
      <w:szCs w:val="24"/>
      <w:lang w:val="ru-RU" w:eastAsia="ru-RU"/>
    </w:rPr>
  </w:style>
  <w:style w:type="character" w:customStyle="1" w:styleId="a6">
    <w:name w:val="Основной текст с отступом Знак"/>
    <w:basedOn w:val="a0"/>
    <w:link w:val="a5"/>
    <w:rsid w:val="00370337"/>
    <w:rPr>
      <w:rFonts w:ascii="Tahoma" w:eastAsia="Times New Roman" w:hAnsi="Tahoma" w:cs="Times New Roman"/>
      <w:sz w:val="24"/>
      <w:szCs w:val="24"/>
      <w:lang w:val="ru-RU" w:eastAsia="ru-RU"/>
    </w:rPr>
  </w:style>
  <w:style w:type="paragraph" w:customStyle="1" w:styleId="Default">
    <w:name w:val="Default"/>
    <w:rsid w:val="00F37EB8"/>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3233</Words>
  <Characters>18431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2022-10-05T03:53:00Z</dcterms:created>
  <dcterms:modified xsi:type="dcterms:W3CDTF">2022-10-05T04:56:00Z</dcterms:modified>
</cp:coreProperties>
</file>