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Нұр-Сұлтан қаласы бойынша Мемлекеттік кірістер департаментінің</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AE0F0C">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AE0F0C" w:rsidRPr="00AE0F0C" w:rsidRDefault="00AE0F0C" w:rsidP="00AE0F0C">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4E5217" w:rsidRDefault="00AE0F0C" w:rsidP="00AE0F0C">
      <w:pPr>
        <w:autoSpaceDE w:val="0"/>
        <w:autoSpaceDN w:val="0"/>
        <w:adjustRightInd w:val="0"/>
        <w:spacing w:after="0" w:line="240" w:lineRule="auto"/>
        <w:ind w:firstLine="708"/>
        <w:jc w:val="both"/>
        <w:rPr>
          <w:rFonts w:ascii="Times New Roman" w:hAnsi="Times New Roman"/>
          <w:sz w:val="24"/>
          <w:szCs w:val="24"/>
          <w:lang w:val="kk-KZ" w:eastAsia="ru-RU"/>
        </w:rPr>
      </w:pPr>
      <w:r w:rsidRPr="00AE0F0C">
        <w:rPr>
          <w:rFonts w:ascii="Times New Roman" w:eastAsiaTheme="minorEastAsia" w:hAnsi="Times New Roman"/>
          <w:b/>
          <w:color w:val="000000" w:themeColor="text1"/>
          <w:sz w:val="24"/>
          <w:szCs w:val="24"/>
          <w:lang w:val="kk-KZ" w:eastAsia="ru-RU"/>
        </w:rPr>
        <w:t>Конкурсқа қатысушыларға  қойылатын  жалпы біліктілік талаптары</w:t>
      </w:r>
      <w:r>
        <w:rPr>
          <w:rFonts w:ascii="Times New Roman" w:hAnsi="Times New Roman"/>
          <w:b/>
          <w:spacing w:val="-2"/>
          <w:sz w:val="24"/>
          <w:szCs w:val="24"/>
          <w:lang w:val="kk-KZ"/>
        </w:rPr>
        <w:t xml:space="preserve"> </w:t>
      </w:r>
      <w:r w:rsidR="004E5217">
        <w:rPr>
          <w:rFonts w:ascii="Times New Roman" w:hAnsi="Times New Roman"/>
          <w:b/>
          <w:spacing w:val="-2"/>
          <w:sz w:val="24"/>
          <w:szCs w:val="24"/>
          <w:lang w:val="kk-KZ"/>
        </w:rPr>
        <w:t>C-R-4 санаты үшін:</w:t>
      </w:r>
      <w:r w:rsidR="004E5217">
        <w:rPr>
          <w:rFonts w:ascii="Times New Roman" w:hAnsi="Times New Roman"/>
          <w:sz w:val="24"/>
          <w:szCs w:val="24"/>
          <w:lang w:val="kk-KZ" w:eastAsia="ru-RU"/>
        </w:rPr>
        <w:t>жоғары</w:t>
      </w:r>
      <w:r w:rsidR="004E5217">
        <w:rPr>
          <w:rFonts w:ascii="Times New Roman" w:hAnsi="Times New Roman"/>
          <w:sz w:val="24"/>
          <w:szCs w:val="24"/>
          <w:lang w:val="kk-KZ"/>
        </w:rPr>
        <w:t xml:space="preserve"> немесе жоғары оқу орнынан кейінгі білім</w:t>
      </w:r>
      <w:r w:rsidR="004E5217">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2876FF">
        <w:rPr>
          <w:rFonts w:ascii="Times New Roman" w:hAnsi="Times New Roman"/>
          <w:b/>
          <w:sz w:val="24"/>
          <w:szCs w:val="24"/>
          <w:lang w:val="kk-KZ"/>
        </w:rPr>
        <w:fldChar w:fldCharType="begin"/>
      </w:r>
      <w:r w:rsidRPr="002876FF">
        <w:rPr>
          <w:rFonts w:ascii="Times New Roman" w:hAnsi="Times New Roman"/>
          <w:b/>
          <w:sz w:val="24"/>
          <w:szCs w:val="24"/>
          <w:lang w:val="kk-KZ"/>
        </w:rPr>
        <w:instrText xml:space="preserve"> HYPERLINK "mailto:mi.izbaskanova@kgd.gov.kz" </w:instrText>
      </w:r>
      <w:r w:rsidRPr="002876FF">
        <w:rPr>
          <w:rFonts w:ascii="Times New Roman" w:hAnsi="Times New Roman"/>
          <w:b/>
          <w:sz w:val="24"/>
          <w:szCs w:val="24"/>
          <w:lang w:val="kk-KZ"/>
        </w:rPr>
        <w:fldChar w:fldCharType="separate"/>
      </w:r>
      <w:r w:rsidRPr="002876FF">
        <w:rPr>
          <w:rStyle w:val="a4"/>
          <w:rFonts w:ascii="Times New Roman" w:hAnsi="Times New Roman" w:cs="Times New Roman"/>
          <w:b/>
          <w:sz w:val="24"/>
          <w:szCs w:val="24"/>
          <w:u w:val="none"/>
          <w:lang w:val="kk-KZ"/>
        </w:rPr>
        <w:t>mi.izbaskanova@kgd.gov.kz</w:t>
      </w:r>
      <w:r w:rsidRPr="002876FF">
        <w:rPr>
          <w:rFonts w:ascii="Times New Roman" w:hAnsi="Times New Roman"/>
          <w:b/>
          <w:sz w:val="24"/>
          <w:szCs w:val="24"/>
          <w:lang w:val="kk-KZ"/>
        </w:rPr>
        <w:fldChar w:fldCharType="end"/>
      </w:r>
      <w:r>
        <w:rPr>
          <w:rFonts w:ascii="Times New Roman" w:hAnsi="Times New Roman"/>
          <w:b/>
          <w:sz w:val="24"/>
          <w:szCs w:val="24"/>
          <w:lang w:val="kk-KZ"/>
        </w:rPr>
        <w:t xml:space="preserve"> </w:t>
      </w:r>
      <w:r w:rsidRPr="001909EA">
        <w:rPr>
          <w:rFonts w:ascii="Times New Roman" w:hAnsi="Times New Roman"/>
          <w:b/>
          <w:sz w:val="24"/>
          <w:szCs w:val="24"/>
          <w:lang w:val="kk-KZ"/>
        </w:rPr>
        <w:t>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A11BD6" w:rsidRDefault="00A11BD6" w:rsidP="00A11BD6">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5F6BDD">
        <w:rPr>
          <w:rFonts w:ascii="Times New Roman" w:eastAsia="Times New Roman" w:hAnsi="Times New Roman"/>
          <w:sz w:val="24"/>
          <w:szCs w:val="24"/>
          <w:lang w:val="kk-KZ"/>
        </w:rPr>
        <w:t>Қызметтік міндеттері: 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және бизнес, құқық, техникалық ғылымдар және технологиялар салаларындағы жоғары </w:t>
      </w:r>
      <w:r w:rsidRPr="00252EE5">
        <w:rPr>
          <w:rFonts w:ascii="Times New Roman" w:hAnsi="Times New Roman"/>
          <w:sz w:val="24"/>
          <w:szCs w:val="24"/>
          <w:lang w:val="kk-KZ"/>
        </w:rPr>
        <w:lastRenderedPageBreak/>
        <w:t>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2C08EE" w:rsidRDefault="00067F14" w:rsidP="00067F14">
      <w:pPr>
        <w:spacing w:after="0" w:line="240" w:lineRule="auto"/>
        <w:ind w:firstLine="709"/>
        <w:jc w:val="both"/>
        <w:rPr>
          <w:rFonts w:ascii="Times New Roman" w:hAnsi="Times New Roman"/>
          <w:b/>
          <w:sz w:val="24"/>
          <w:szCs w:val="24"/>
          <w:lang w:val="kk-KZ"/>
        </w:rPr>
      </w:pPr>
      <w:r w:rsidRPr="002C08EE">
        <w:rPr>
          <w:rFonts w:ascii="Times New Roman" w:hAnsi="Times New Roman"/>
          <w:b/>
          <w:sz w:val="24"/>
          <w:szCs w:val="24"/>
          <w:lang w:val="kk-KZ"/>
        </w:rPr>
        <w:t xml:space="preserve">Құжаттар қабылдау уақыты: </w:t>
      </w:r>
      <w:r w:rsidR="002003EB">
        <w:rPr>
          <w:rFonts w:ascii="Times New Roman" w:hAnsi="Times New Roman"/>
          <w:b/>
          <w:sz w:val="24"/>
          <w:szCs w:val="24"/>
          <w:lang w:val="kk-KZ"/>
        </w:rPr>
        <w:t xml:space="preserve">23.08.2022-25.08.2022 </w:t>
      </w:r>
      <w:r w:rsidRPr="002C08EE">
        <w:rPr>
          <w:rFonts w:ascii="Times New Roman" w:hAnsi="Times New Roman"/>
          <w:b/>
          <w:sz w:val="24"/>
          <w:szCs w:val="24"/>
          <w:lang w:val="kk-KZ"/>
        </w:rPr>
        <w:t>жж.</w:t>
      </w:r>
    </w:p>
    <w:p w:rsidR="00067F14" w:rsidRPr="002C08EE" w:rsidRDefault="00067F14" w:rsidP="0028701E">
      <w:pPr>
        <w:spacing w:after="0" w:line="240" w:lineRule="auto"/>
        <w:ind w:firstLine="708"/>
        <w:jc w:val="both"/>
        <w:rPr>
          <w:rFonts w:ascii="Times New Roman" w:hAnsi="Times New Roman"/>
          <w:b/>
          <w:sz w:val="24"/>
          <w:szCs w:val="24"/>
          <w:lang w:val="kk-KZ"/>
        </w:rPr>
      </w:pPr>
    </w:p>
    <w:p w:rsidR="002A03C3" w:rsidRPr="002A03C3" w:rsidRDefault="002A03C3" w:rsidP="002A03C3">
      <w:pPr>
        <w:spacing w:after="0" w:line="240" w:lineRule="auto"/>
        <w:ind w:firstLine="709"/>
        <w:jc w:val="both"/>
        <w:rPr>
          <w:rFonts w:ascii="Times New Roman" w:hAnsi="Times New Roman"/>
          <w:sz w:val="24"/>
          <w:szCs w:val="24"/>
          <w:lang w:val="kk-KZ"/>
        </w:rPr>
      </w:pPr>
      <w:r w:rsidRPr="002A03C3">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A03C3" w:rsidRPr="002A03C3" w:rsidRDefault="002A03C3" w:rsidP="002A03C3">
      <w:pPr>
        <w:spacing w:after="0" w:line="240" w:lineRule="auto"/>
        <w:ind w:firstLine="709"/>
        <w:jc w:val="both"/>
        <w:rPr>
          <w:rFonts w:ascii="Times New Roman" w:hAnsi="Times New Roman"/>
          <w:sz w:val="24"/>
          <w:szCs w:val="24"/>
          <w:lang w:val="kk-KZ"/>
        </w:rPr>
      </w:pPr>
      <w:r w:rsidRPr="002A03C3">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2A03C3">
        <w:rPr>
          <w:rFonts w:ascii="Times New Roman" w:hAnsi="Times New Roman"/>
          <w:b/>
          <w:sz w:val="24"/>
          <w:szCs w:val="24"/>
          <w:lang w:val="kk-KZ"/>
        </w:rPr>
        <w:t>бір</w:t>
      </w:r>
      <w:r w:rsidRPr="002A03C3">
        <w:rPr>
          <w:rFonts w:ascii="Times New Roman" w:hAnsi="Times New Roman"/>
          <w:sz w:val="24"/>
          <w:szCs w:val="24"/>
          <w:lang w:val="kk-KZ"/>
        </w:rPr>
        <w:t xml:space="preserve"> сағаттан кешіктірілмей беріледі.</w:t>
      </w:r>
    </w:p>
    <w:p w:rsidR="002A03C3" w:rsidRPr="002A03C3" w:rsidRDefault="002A03C3" w:rsidP="002A03C3">
      <w:pPr>
        <w:spacing w:after="0" w:line="240" w:lineRule="auto"/>
        <w:jc w:val="both"/>
        <w:rPr>
          <w:rFonts w:ascii="Times New Roman" w:hAnsi="Times New Roman"/>
          <w:sz w:val="24"/>
          <w:szCs w:val="24"/>
          <w:lang w:val="kk-KZ"/>
        </w:rPr>
      </w:pPr>
      <w:r w:rsidRPr="002A03C3">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03C3" w:rsidRPr="002A03C3" w:rsidRDefault="002A03C3" w:rsidP="002A03C3">
      <w:pPr>
        <w:spacing w:after="0" w:line="240" w:lineRule="auto"/>
        <w:ind w:firstLine="708"/>
        <w:jc w:val="both"/>
        <w:rPr>
          <w:rFonts w:ascii="Times New Roman" w:hAnsi="Times New Roman"/>
          <w:color w:val="FF0000"/>
          <w:sz w:val="24"/>
          <w:szCs w:val="24"/>
          <w:lang w:val="kk-KZ"/>
        </w:rPr>
      </w:pPr>
      <w:r w:rsidRPr="002A03C3">
        <w:rPr>
          <w:rFonts w:ascii="Times New Roman" w:hAnsi="Times New Roman"/>
          <w:sz w:val="24"/>
          <w:szCs w:val="24"/>
          <w:lang w:val="kk-KZ"/>
        </w:rPr>
        <w:t xml:space="preserve">Құжаттарды қабылдау мерзімі </w:t>
      </w:r>
      <w:r w:rsidRPr="002A03C3">
        <w:rPr>
          <w:rFonts w:ascii="Times New Roman" w:hAnsi="Times New Roman"/>
          <w:b/>
          <w:sz w:val="24"/>
          <w:szCs w:val="24"/>
          <w:lang w:val="kk-KZ"/>
        </w:rPr>
        <w:t>3 жұмыс күні</w:t>
      </w:r>
      <w:r w:rsidRPr="002A03C3">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2A03C3">
        <w:rPr>
          <w:rFonts w:ascii="Times New Roman" w:hAnsi="Times New Roman"/>
          <w:b/>
          <w:sz w:val="24"/>
          <w:szCs w:val="24"/>
          <w:lang w:val="kk-KZ"/>
        </w:rPr>
        <w:t xml:space="preserve">үш жұмыс күн </w:t>
      </w:r>
      <w:r w:rsidRPr="002A03C3">
        <w:rPr>
          <w:rFonts w:ascii="Times New Roman" w:hAnsi="Times New Roman"/>
          <w:sz w:val="24"/>
          <w:szCs w:val="24"/>
          <w:lang w:val="kk-KZ"/>
        </w:rPr>
        <w:t xml:space="preserve">ішінде </w:t>
      </w:r>
      <w:r w:rsidRPr="002A03C3">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 Астана- жаңа қала » Мемлекеттік кірістер басқармасында, </w:t>
      </w:r>
      <w:r w:rsidRPr="002A03C3">
        <w:rPr>
          <w:rFonts w:ascii="Times New Roman" w:hAnsi="Times New Roman"/>
          <w:sz w:val="24"/>
          <w:szCs w:val="24"/>
          <w:lang w:val="kk-KZ"/>
        </w:rPr>
        <w:t xml:space="preserve">Нұр-Сұлтан қаласы, М.Әуезов көшесі 34 ғимаратында өтеді. </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A03C3" w:rsidRPr="002A03C3" w:rsidRDefault="002A03C3" w:rsidP="002A03C3">
      <w:pPr>
        <w:spacing w:after="0" w:line="240" w:lineRule="auto"/>
        <w:ind w:firstLine="567"/>
        <w:jc w:val="both"/>
        <w:rPr>
          <w:rFonts w:ascii="Times New Roman" w:hAnsi="Times New Roman"/>
          <w:b/>
          <w:i/>
          <w:sz w:val="24"/>
          <w:szCs w:val="24"/>
          <w:lang w:val="kk-KZ"/>
        </w:rPr>
      </w:pPr>
      <w:r w:rsidRPr="002A03C3">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A03C3" w:rsidRPr="002A03C3" w:rsidRDefault="002A03C3" w:rsidP="002A03C3">
      <w:pPr>
        <w:spacing w:after="0" w:line="240" w:lineRule="auto"/>
        <w:ind w:firstLine="708"/>
        <w:jc w:val="both"/>
        <w:rPr>
          <w:rFonts w:ascii="Times New Roman" w:hAnsi="Times New Roman"/>
          <w:sz w:val="24"/>
          <w:szCs w:val="24"/>
          <w:lang w:val="kk-KZ"/>
        </w:rPr>
      </w:pPr>
      <w:r w:rsidRPr="002A03C3">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bookmarkStart w:id="0" w:name="_GoBack"/>
      <w:bookmarkEnd w:id="0"/>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003EB"/>
    <w:rsid w:val="00250246"/>
    <w:rsid w:val="00252AC3"/>
    <w:rsid w:val="00252EE5"/>
    <w:rsid w:val="0028701E"/>
    <w:rsid w:val="002876FF"/>
    <w:rsid w:val="00290892"/>
    <w:rsid w:val="002A03C3"/>
    <w:rsid w:val="002C08EE"/>
    <w:rsid w:val="002E42F9"/>
    <w:rsid w:val="002E5BD1"/>
    <w:rsid w:val="002F068B"/>
    <w:rsid w:val="00302650"/>
    <w:rsid w:val="00386FE0"/>
    <w:rsid w:val="003B00A0"/>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11BD6"/>
    <w:rsid w:val="00A50BF1"/>
    <w:rsid w:val="00A57B60"/>
    <w:rsid w:val="00AD7C64"/>
    <w:rsid w:val="00AE0F0C"/>
    <w:rsid w:val="00B01A27"/>
    <w:rsid w:val="00B56DB4"/>
    <w:rsid w:val="00B6046E"/>
    <w:rsid w:val="00B60DC0"/>
    <w:rsid w:val="00B66BA2"/>
    <w:rsid w:val="00B94C02"/>
    <w:rsid w:val="00C25346"/>
    <w:rsid w:val="00C32FCC"/>
    <w:rsid w:val="00C45DF8"/>
    <w:rsid w:val="00CA0E0A"/>
    <w:rsid w:val="00CB7137"/>
    <w:rsid w:val="00CE766F"/>
    <w:rsid w:val="00D15BE5"/>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585D"/>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73</cp:revision>
  <dcterms:created xsi:type="dcterms:W3CDTF">2019-09-26T10:40:00Z</dcterms:created>
  <dcterms:modified xsi:type="dcterms:W3CDTF">2022-08-19T05:51:00Z</dcterms:modified>
</cp:coreProperties>
</file>