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</w:t>
      </w:r>
      <w:r w:rsidR="00834CB8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 xml:space="preserve"> конкурса для занятия</w:t>
      </w:r>
      <w:r w:rsidR="00834CB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ой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должност</w:t>
      </w:r>
      <w:r w:rsidR="006C23AD">
        <w:rPr>
          <w:rFonts w:ascii="Times New Roman" w:hAnsi="Times New Roman"/>
          <w:b/>
          <w:sz w:val="24"/>
          <w:szCs w:val="24"/>
          <w:lang w:val="kk-KZ"/>
        </w:rPr>
        <w:t>и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37153C" w:rsidRPr="0037153C" w:rsidRDefault="0037153C" w:rsidP="0037153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Управления государственных доходов «Астана-жаңа қала»</w:t>
      </w:r>
    </w:p>
    <w:p w:rsidR="00432068" w:rsidRPr="00F524DB" w:rsidRDefault="0037153C" w:rsidP="0037153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Департамента государственных доходов по городу Нур -Султан Комитета государственных доходов Министерства финансов Республики Казахстан</w:t>
      </w: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13FAB" w:rsidRDefault="00413FAB" w:rsidP="00413F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Нур-Султан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 улица М.Ауезова, д.34, телефон для справок 8(7172) 22-73-</w:t>
      </w:r>
      <w:r w:rsidR="0014777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29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 w:rsidR="0084678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22-73-15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е-mail: 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begin"/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 HYPERLINK "mailto:</w:instrText>
      </w:r>
      <w:r w:rsidR="00F90FA1" w:rsidRPr="001909EA">
        <w:rPr>
          <w:rFonts w:ascii="Times New Roman" w:hAnsi="Times New Roman"/>
          <w:b/>
          <w:sz w:val="24"/>
          <w:szCs w:val="24"/>
          <w:lang w:val="kk-KZ"/>
        </w:rPr>
        <w:instrText>ta.gaidukevich@kgd.gov.kz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" 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separate"/>
      </w:r>
      <w:r w:rsidR="00F90FA1" w:rsidRPr="00EB082B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>ta.gaidukevich@kgd.gov.kz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end"/>
      </w:r>
      <w:r w:rsidR="00F90FA1">
        <w:t xml:space="preserve">, </w:t>
      </w:r>
      <w:hyperlink r:id="rId6" w:history="1">
        <w:r w:rsidRPr="0085112D">
          <w:rPr>
            <w:rStyle w:val="a4"/>
            <w:rFonts w:ascii="Times New Roman" w:eastAsia="Times New Roman" w:hAnsi="Times New Roman" w:cs="Times New Roman"/>
            <w:b/>
            <w:bCs/>
            <w:iCs/>
            <w:sz w:val="24"/>
            <w:szCs w:val="24"/>
            <w:lang w:val="kk-KZ"/>
          </w:rPr>
          <w:t>mi.izbaskanova@kgd.gov.kz</w:t>
        </w:r>
      </w:hyperlink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объявляет </w:t>
      </w:r>
      <w:r w:rsidR="00834CB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общий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конкурс</w:t>
      </w:r>
      <w:r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3FAB" w:rsidRPr="009B313E" w:rsidRDefault="00A0384E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13FAB"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Главный специалист отдела по работе с налогоплательщиками, категория С-R-4,  1 единица.</w:t>
      </w:r>
    </w:p>
    <w:p w:rsidR="00413FAB" w:rsidRPr="009B313E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>: 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входящей и исходящей корреспонденции.</w:t>
      </w:r>
    </w:p>
    <w:p w:rsidR="00413FAB" w:rsidRPr="001C41E2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Требования к участникам конкурса: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lastRenderedPageBreak/>
        <w:t>в областях, соответствующих функциональным направлениям конкретной должности данной категории, в сфере права.</w:t>
      </w:r>
    </w:p>
    <w:p w:rsidR="00E964F2" w:rsidRDefault="00FE5104" w:rsidP="00413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34CB8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5C5EB4">
        <w:rPr>
          <w:rFonts w:ascii="Times New Roman" w:hAnsi="Times New Roman"/>
          <w:b/>
          <w:sz w:val="24"/>
          <w:szCs w:val="24"/>
          <w:lang w:val="kk-KZ"/>
        </w:rPr>
        <w:t>22.07</w:t>
      </w:r>
      <w:r w:rsidR="006C23AD" w:rsidRPr="00834CB8">
        <w:rPr>
          <w:rFonts w:ascii="Times New Roman" w:hAnsi="Times New Roman"/>
          <w:b/>
          <w:sz w:val="24"/>
          <w:szCs w:val="24"/>
          <w:lang w:val="kk-KZ"/>
        </w:rPr>
        <w:t>.2022-</w:t>
      </w:r>
      <w:r w:rsidR="005C5EB4">
        <w:rPr>
          <w:rFonts w:ascii="Times New Roman" w:hAnsi="Times New Roman"/>
          <w:b/>
          <w:sz w:val="24"/>
          <w:szCs w:val="24"/>
          <w:lang w:val="kk-KZ"/>
        </w:rPr>
        <w:t>01</w:t>
      </w:r>
      <w:r w:rsidR="00744D07" w:rsidRPr="00834CB8">
        <w:rPr>
          <w:rFonts w:ascii="Times New Roman" w:hAnsi="Times New Roman"/>
          <w:b/>
          <w:sz w:val="24"/>
          <w:szCs w:val="24"/>
          <w:lang w:val="kk-KZ"/>
        </w:rPr>
        <w:t>.0</w:t>
      </w:r>
      <w:r w:rsidR="005C5EB4">
        <w:rPr>
          <w:rFonts w:ascii="Times New Roman" w:hAnsi="Times New Roman"/>
          <w:b/>
          <w:sz w:val="24"/>
          <w:szCs w:val="24"/>
          <w:lang w:val="kk-KZ"/>
        </w:rPr>
        <w:t>8</w:t>
      </w:r>
      <w:bookmarkStart w:id="0" w:name="_GoBack"/>
      <w:bookmarkEnd w:id="0"/>
      <w:r w:rsidR="006C23AD" w:rsidRPr="00834CB8">
        <w:rPr>
          <w:rFonts w:ascii="Times New Roman" w:hAnsi="Times New Roman"/>
          <w:b/>
          <w:sz w:val="24"/>
          <w:szCs w:val="24"/>
          <w:lang w:val="kk-KZ"/>
        </w:rPr>
        <w:t>.2022</w:t>
      </w:r>
      <w:r w:rsidRPr="00834CB8">
        <w:rPr>
          <w:rFonts w:ascii="Times New Roman" w:hAnsi="Times New Roman"/>
          <w:b/>
          <w:sz w:val="24"/>
          <w:szCs w:val="24"/>
          <w:lang w:val="kk-KZ"/>
        </w:rPr>
        <w:t xml:space="preserve"> гг.</w:t>
      </w:r>
    </w:p>
    <w:p w:rsidR="00394999" w:rsidRPr="002E029E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Для участия в общем конкурсе представляются следующие документы: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1) Заявление;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3) копии документов об образовании и приложений к ним, засвидетельствованные нотариально.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Граждане могут предоставлять дополнительную информацию, касающуюся их 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lastRenderedPageBreak/>
        <w:t>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34CB8" w:rsidRDefault="00834CB8" w:rsidP="00834CB8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Документы должны быть представлены в течение </w:t>
      </w: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7 (семи) рабочих дней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 со следующего рабочего дня после последней публикации объявления о проведении конкурса в 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>Управлении</w:t>
      </w:r>
      <w:r w:rsidRPr="004C3182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 Казахстан, 010000, г. Нур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>-Султан , улица М.Ауезова, д.34.</w:t>
      </w:r>
    </w:p>
    <w:p w:rsidR="00834CB8" w:rsidRPr="004D437A" w:rsidRDefault="00834CB8" w:rsidP="00834C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Лица, изъявившие желание участвовать в общем конкурсе представляют документы в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Управления государственных доходов </w:t>
      </w:r>
      <w:r w:rsidRPr="00F206EA">
        <w:rPr>
          <w:rFonts w:ascii="Times New Roman" w:eastAsiaTheme="minorEastAsia" w:hAnsi="Times New Roman"/>
          <w:sz w:val="24"/>
          <w:szCs w:val="24"/>
          <w:lang w:val="kk-KZ" w:eastAsia="ru-RU"/>
        </w:rPr>
        <w:t>«Астана-жаңа қала»</w:t>
      </w:r>
      <w:r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>Департамента государственных доходов по городу Нур-Султану Комитета</w:t>
      </w:r>
      <w:r w:rsidRPr="004D437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D437A">
        <w:rPr>
          <w:rFonts w:ascii="Times New Roman" w:eastAsiaTheme="minorEastAsia" w:hAnsi="Times New Roman"/>
          <w:sz w:val="24"/>
          <w:szCs w:val="24"/>
          <w:lang w:val="kk-KZ" w:eastAsia="ru-RU"/>
        </w:rPr>
        <w:t xml:space="preserve">государственных доходов Министерства финансов Республики Казахстан, г. Нур-Султан,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улица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М.Ауезова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, д.34 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4D437A">
        <w:rPr>
          <w:rFonts w:ascii="Times New Roman" w:hAnsi="Times New Roman"/>
          <w:b/>
          <w:sz w:val="24"/>
          <w:szCs w:val="24"/>
          <w:lang w:val="kk-KZ" w:eastAsia="ru-RU"/>
        </w:rPr>
        <w:t>чем за один час до начала</w:t>
      </w:r>
      <w:r w:rsidRPr="004D437A">
        <w:rPr>
          <w:rFonts w:ascii="Times New Roman" w:hAnsi="Times New Roman"/>
          <w:sz w:val="24"/>
          <w:szCs w:val="24"/>
          <w:lang w:val="kk-KZ" w:eastAsia="ru-RU"/>
        </w:rPr>
        <w:t xml:space="preserve"> собеседования.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При их непредставлении, лицо не допускается конкурсной комиссией к прохождению собеседования.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834CB8" w:rsidRPr="004D437A" w:rsidRDefault="00834CB8" w:rsidP="00834CB8">
      <w:pPr>
        <w:pStyle w:val="3"/>
        <w:spacing w:before="0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</w:rPr>
      </w:pPr>
      <w:r>
        <w:rPr>
          <w:rFonts w:ascii="Times New Roman" w:eastAsia="Calibri" w:hAnsi="Times New Roman"/>
          <w:b w:val="0"/>
          <w:i w:val="0"/>
          <w:lang w:val="kk-KZ" w:eastAsia="ru-RU"/>
        </w:rPr>
        <w:tab/>
      </w:r>
      <w:r w:rsidRPr="004D437A">
        <w:rPr>
          <w:rFonts w:ascii="Times New Roman" w:eastAsia="Calibri" w:hAnsi="Times New Roman"/>
          <w:b w:val="0"/>
          <w:i w:val="0"/>
          <w:lang w:val="kk-KZ" w:eastAsia="ru-RU"/>
        </w:rPr>
        <w:t xml:space="preserve">Кандидаты, допущенные к собеседованию, проходят его в </w:t>
      </w:r>
      <w:r w:rsidRPr="0089154B"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</w:rPr>
        <w:t xml:space="preserve">Управления государственных доходов «Астана-жаңа қала» </w:t>
      </w:r>
      <w:r w:rsidRPr="0089154B">
        <w:rPr>
          <w:rFonts w:ascii="Times New Roman" w:hAnsi="Times New Roman"/>
          <w:b w:val="0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89154B">
        <w:rPr>
          <w:rFonts w:ascii="Times New Roman" w:hAnsi="Times New Roman"/>
          <w:b w:val="0"/>
          <w:i w:val="0"/>
          <w:color w:val="auto"/>
          <w:lang w:val="kk-KZ"/>
        </w:rPr>
        <w:t>Нур -Султан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 xml:space="preserve"> Комитета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eastAsia="ru-RU"/>
        </w:rPr>
        <w:t xml:space="preserve"> 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 xml:space="preserve">государственных доходов Министерства финансов Республики Казахстан, 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(по адресу: 010000 г. </w:t>
      </w:r>
      <w:r w:rsidRPr="004D437A">
        <w:rPr>
          <w:rFonts w:ascii="Times New Roman" w:eastAsiaTheme="minorEastAsia" w:hAnsi="Times New Roman"/>
          <w:b w:val="0"/>
          <w:i w:val="0"/>
          <w:color w:val="auto"/>
          <w:lang w:val="kk-KZ" w:eastAsia="ru-RU"/>
        </w:rPr>
        <w:t>Нур-Султан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>,</w:t>
      </w:r>
      <w:r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ул.</w:t>
      </w:r>
      <w:r w:rsidRPr="0089154B">
        <w:t xml:space="preserve"> </w:t>
      </w:r>
      <w:proofErr w:type="spellStart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М.Ауезова</w:t>
      </w:r>
      <w:proofErr w:type="spellEnd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 xml:space="preserve">, </w:t>
      </w:r>
      <w:proofErr w:type="gramStart"/>
      <w:r w:rsidRPr="0089154B">
        <w:rPr>
          <w:rFonts w:ascii="Times New Roman" w:eastAsiaTheme="minorEastAsia" w:hAnsi="Times New Roman" w:cstheme="minorBidi"/>
          <w:b w:val="0"/>
          <w:i w:val="0"/>
          <w:color w:val="auto"/>
          <w:lang w:eastAsia="ru-RU"/>
        </w:rPr>
        <w:t>д.34</w:t>
      </w:r>
      <w:r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</w:t>
      </w:r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в</w:t>
      </w:r>
      <w:proofErr w:type="gramEnd"/>
      <w:r w:rsidRPr="004D437A">
        <w:rPr>
          <w:rFonts w:ascii="Times New Roman" w:eastAsia="Calibri" w:hAnsi="Times New Roman"/>
          <w:b w:val="0"/>
          <w:i w:val="0"/>
          <w:color w:val="auto"/>
          <w:lang w:val="kk-KZ" w:eastAsia="ru-RU"/>
        </w:rPr>
        <w:t xml:space="preserve"> течение 3 (трех) рабочих дней со дня уведомления кандидатов о допуске их к собеседованию</w:t>
      </w:r>
      <w:r w:rsidRPr="004D437A">
        <w:rPr>
          <w:rFonts w:ascii="Times New Roman" w:eastAsia="Calibri" w:hAnsi="Times New Roman"/>
          <w:lang w:val="kk-KZ" w:eastAsia="ru-RU"/>
        </w:rPr>
        <w:t xml:space="preserve">.   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lastRenderedPageBreak/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834CB8" w:rsidRPr="004D437A" w:rsidRDefault="00834CB8" w:rsidP="00834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4D437A">
        <w:rPr>
          <w:rFonts w:ascii="Times New Roman" w:hAnsi="Times New Roman"/>
          <w:sz w:val="24"/>
          <w:szCs w:val="24"/>
          <w:lang w:val="kk-KZ"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34CB8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Pr="004D437A" w:rsidRDefault="00834CB8" w:rsidP="00834CB8">
      <w:pPr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834CB8" w:rsidRDefault="00834CB8" w:rsidP="00834CB8">
      <w:pPr>
        <w:spacing w:after="0"/>
        <w:rPr>
          <w:rFonts w:ascii="Times New Roman" w:eastAsiaTheme="minorEastAsia" w:hAnsi="Times New Roman"/>
          <w:color w:val="000000"/>
          <w:sz w:val="24"/>
          <w:szCs w:val="24"/>
          <w:lang w:val="kk-KZ" w:eastAsia="ru-RU"/>
        </w:rPr>
      </w:pPr>
    </w:p>
    <w:p w:rsidR="009B54AB" w:rsidRPr="00413394" w:rsidRDefault="009B54AB" w:rsidP="00871F36">
      <w:pPr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Приложение 2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атыжәнеәкесініңаты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Шетелтілдерінбілуі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қызметі, жұмысорны, мекеменіңорналасқанжері/должность,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1F36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225F9"/>
    <w:rsid w:val="00125A4A"/>
    <w:rsid w:val="001416F6"/>
    <w:rsid w:val="00147775"/>
    <w:rsid w:val="001730E3"/>
    <w:rsid w:val="001774CD"/>
    <w:rsid w:val="001F4ADC"/>
    <w:rsid w:val="00267F6E"/>
    <w:rsid w:val="002A3BA9"/>
    <w:rsid w:val="002C607A"/>
    <w:rsid w:val="002E029E"/>
    <w:rsid w:val="002F5F85"/>
    <w:rsid w:val="00323C81"/>
    <w:rsid w:val="00333BF1"/>
    <w:rsid w:val="0034028D"/>
    <w:rsid w:val="00343D0F"/>
    <w:rsid w:val="003655CB"/>
    <w:rsid w:val="0037153C"/>
    <w:rsid w:val="00394999"/>
    <w:rsid w:val="003A2B99"/>
    <w:rsid w:val="003C3632"/>
    <w:rsid w:val="00413FAB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5C5EB4"/>
    <w:rsid w:val="005C7C82"/>
    <w:rsid w:val="0062428A"/>
    <w:rsid w:val="00637444"/>
    <w:rsid w:val="006953AC"/>
    <w:rsid w:val="006C23AD"/>
    <w:rsid w:val="006E25AB"/>
    <w:rsid w:val="006F1ED1"/>
    <w:rsid w:val="006F64F3"/>
    <w:rsid w:val="00711C20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834CB8"/>
    <w:rsid w:val="008400D4"/>
    <w:rsid w:val="00842DB5"/>
    <w:rsid w:val="00846781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87096"/>
    <w:rsid w:val="00A878D2"/>
    <w:rsid w:val="00B07ADD"/>
    <w:rsid w:val="00B60CD8"/>
    <w:rsid w:val="00B6106A"/>
    <w:rsid w:val="00C54CD5"/>
    <w:rsid w:val="00CF5346"/>
    <w:rsid w:val="00CF703F"/>
    <w:rsid w:val="00D10465"/>
    <w:rsid w:val="00D44BFC"/>
    <w:rsid w:val="00D61F1A"/>
    <w:rsid w:val="00D67DFF"/>
    <w:rsid w:val="00D76A6D"/>
    <w:rsid w:val="00DA7479"/>
    <w:rsid w:val="00DC7E77"/>
    <w:rsid w:val="00DD2611"/>
    <w:rsid w:val="00DE760A"/>
    <w:rsid w:val="00E2479B"/>
    <w:rsid w:val="00E4194E"/>
    <w:rsid w:val="00E85519"/>
    <w:rsid w:val="00E964F2"/>
    <w:rsid w:val="00EB0121"/>
    <w:rsid w:val="00ED1EDA"/>
    <w:rsid w:val="00F0708E"/>
    <w:rsid w:val="00F44B17"/>
    <w:rsid w:val="00F70B21"/>
    <w:rsid w:val="00F90FA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3AFF"/>
  <w15:docId w15:val="{8D954A3D-02C8-458F-8F2D-F53428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.izbaskanova@kgd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6A69-846A-4F43-857C-9EEA9F0D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Татьяна Гайдукевич</cp:lastModifiedBy>
  <cp:revision>90</cp:revision>
  <cp:lastPrinted>2021-05-20T06:54:00Z</cp:lastPrinted>
  <dcterms:created xsi:type="dcterms:W3CDTF">2019-09-26T09:36:00Z</dcterms:created>
  <dcterms:modified xsi:type="dcterms:W3CDTF">2022-07-20T10:27:00Z</dcterms:modified>
</cp:coreProperties>
</file>