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t>Приложение 6</w:t>
      </w:r>
    </w:p>
    <w:p w:rsidR="0093691A" w:rsidRPr="00327FAC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327FAC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327FAC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Форма</w:t>
      </w:r>
    </w:p>
    <w:p w:rsidR="0093691A" w:rsidRPr="00327FAC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327FAC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327FAC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126"/>
        <w:gridCol w:w="1847"/>
        <w:gridCol w:w="1413"/>
      </w:tblGrid>
      <w:tr w:rsidR="0093691A" w:rsidRPr="00327FAC" w:rsidTr="004A2FA4">
        <w:tc>
          <w:tcPr>
            <w:tcW w:w="99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261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126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847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327FAC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1413" w:type="dxa"/>
          </w:tcPr>
          <w:p w:rsidR="0093691A" w:rsidRPr="00327FAC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327FAC" w:rsidRPr="00327FAC" w:rsidTr="004A2FA4">
        <w:tc>
          <w:tcPr>
            <w:tcW w:w="993" w:type="dxa"/>
          </w:tcPr>
          <w:p w:rsidR="00327FAC" w:rsidRPr="004A2FA4" w:rsidRDefault="00327FAC" w:rsidP="004A2FA4">
            <w:pPr>
              <w:pStyle w:val="a4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327FAC" w:rsidRPr="00327FAC" w:rsidRDefault="00215008" w:rsidP="00327FAC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 xml:space="preserve">Главный специалист отдела по работе с персоналом и организационной работы </w:t>
            </w:r>
            <w:r w:rsidR="00327FAC"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327FAC" w:rsidRPr="00327FAC" w:rsidRDefault="00327FAC" w:rsidP="0021500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215008"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126" w:type="dxa"/>
          </w:tcPr>
          <w:p w:rsidR="00327FAC" w:rsidRPr="008B5770" w:rsidRDefault="00215008" w:rsidP="009C774A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Танкибаева Гулсара Ибаділлақызы</w:t>
            </w:r>
          </w:p>
        </w:tc>
        <w:tc>
          <w:tcPr>
            <w:tcW w:w="1847" w:type="dxa"/>
          </w:tcPr>
          <w:p w:rsidR="00327FAC" w:rsidRPr="00327FAC" w:rsidRDefault="00327FAC" w:rsidP="00327FAC">
            <w:pPr>
              <w:contextualSpacing/>
              <w:jc w:val="both"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допущен</w:t>
            </w:r>
            <w:r w:rsidR="00215008">
              <w:rPr>
                <w:rFonts w:eastAsiaTheme="minorEastAsia"/>
                <w:color w:val="000000"/>
                <w:lang w:eastAsia="ja-JP"/>
              </w:rPr>
              <w:t>а</w:t>
            </w:r>
          </w:p>
        </w:tc>
        <w:tc>
          <w:tcPr>
            <w:tcW w:w="1413" w:type="dxa"/>
          </w:tcPr>
          <w:p w:rsidR="00327FAC" w:rsidRPr="00327FAC" w:rsidRDefault="00327FAC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14148D" w:rsidRPr="0014148D" w:rsidRDefault="0014148D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Default="0093691A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75415" w:rsidRPr="00975415" w:rsidRDefault="00975415" w:rsidP="0093691A">
      <w:pPr>
        <w:ind w:firstLine="378"/>
        <w:contextualSpacing/>
        <w:jc w:val="both"/>
        <w:rPr>
          <w:rFonts w:eastAsiaTheme="minorEastAsia"/>
          <w:color w:val="000000"/>
          <w:lang w:val="kk-KZ" w:eastAsia="ja-JP"/>
        </w:rPr>
      </w:pPr>
    </w:p>
    <w:p w:rsidR="0093691A" w:rsidRPr="00327FAC" w:rsidRDefault="0093691A" w:rsidP="0093691A">
      <w:pPr>
        <w:ind w:firstLine="709"/>
        <w:contextualSpacing/>
        <w:jc w:val="both"/>
      </w:pPr>
    </w:p>
    <w:p w:rsidR="00976F44" w:rsidRPr="00327FAC" w:rsidRDefault="00215008"/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7313A8" w:rsidRDefault="007313A8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327FAC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327FAC">
        <w:rPr>
          <w:color w:val="000000"/>
        </w:rPr>
        <w:lastRenderedPageBreak/>
        <w:t>Приложение 7</w:t>
      </w:r>
    </w:p>
    <w:p w:rsidR="001822B0" w:rsidRPr="00327FAC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327FAC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327FAC" w:rsidRDefault="001822B0" w:rsidP="001822B0">
      <w:pPr>
        <w:ind w:firstLine="709"/>
        <w:contextualSpacing/>
        <w:jc w:val="both"/>
      </w:pPr>
    </w:p>
    <w:p w:rsidR="001822B0" w:rsidRPr="00327FAC" w:rsidRDefault="001822B0" w:rsidP="001822B0">
      <w:pPr>
        <w:ind w:firstLine="378"/>
        <w:contextualSpacing/>
        <w:jc w:val="right"/>
      </w:pPr>
      <w:r w:rsidRPr="00327FAC">
        <w:rPr>
          <w:color w:val="000000"/>
        </w:rPr>
        <w:t>Форма</w:t>
      </w:r>
    </w:p>
    <w:p w:rsidR="001822B0" w:rsidRPr="00327FAC" w:rsidRDefault="001822B0" w:rsidP="001822B0">
      <w:pPr>
        <w:ind w:firstLine="378"/>
        <w:contextualSpacing/>
        <w:jc w:val="both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 xml:space="preserve">ГРАФИК 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  <w:r w:rsidRPr="00327FAC">
        <w:rPr>
          <w:color w:val="000000"/>
        </w:rPr>
        <w:t>проведения собеседования и эссе</w:t>
      </w:r>
    </w:p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327FAC" w:rsidTr="00327FAC">
        <w:tc>
          <w:tcPr>
            <w:tcW w:w="484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№</w:t>
            </w:r>
          </w:p>
        </w:tc>
        <w:tc>
          <w:tcPr>
            <w:tcW w:w="3310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Должность</w:t>
            </w:r>
          </w:p>
        </w:tc>
        <w:tc>
          <w:tcPr>
            <w:tcW w:w="2023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327FAC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327FAC">
              <w:rPr>
                <w:color w:val="000000"/>
              </w:rPr>
              <w:t>Место, дата и время проведения эссе</w:t>
            </w:r>
          </w:p>
        </w:tc>
      </w:tr>
      <w:tr w:rsidR="007313A8" w:rsidRPr="00327FAC" w:rsidTr="00327FAC">
        <w:tc>
          <w:tcPr>
            <w:tcW w:w="484" w:type="dxa"/>
          </w:tcPr>
          <w:p w:rsidR="007313A8" w:rsidRPr="00327FAC" w:rsidRDefault="007313A8" w:rsidP="000D2B00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7313A8" w:rsidRPr="00327FAC" w:rsidRDefault="00215008" w:rsidP="002C042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>
              <w:rPr>
                <w:color w:val="000000"/>
                <w:lang w:val="kk-KZ"/>
              </w:rPr>
              <w:t>Главный специалист отдела по работе с персоналом и организационной работы</w:t>
            </w:r>
            <w:r w:rsidR="007313A8" w:rsidRPr="00327FAC">
              <w:rPr>
                <w:rFonts w:eastAsiaTheme="minorEastAsia"/>
                <w:color w:val="000000"/>
                <w:lang w:eastAsia="ja-JP"/>
              </w:rPr>
              <w:t>,</w:t>
            </w:r>
          </w:p>
          <w:p w:rsidR="007313A8" w:rsidRPr="00327FAC" w:rsidRDefault="007313A8" w:rsidP="00215008">
            <w:pPr>
              <w:contextualSpacing/>
              <w:rPr>
                <w:rFonts w:eastAsiaTheme="minorEastAsia"/>
                <w:color w:val="000000"/>
                <w:lang w:eastAsia="ja-JP"/>
              </w:rPr>
            </w:pPr>
            <w:r w:rsidRPr="00327FAC">
              <w:rPr>
                <w:rFonts w:eastAsiaTheme="minorEastAsia"/>
                <w:color w:val="000000"/>
                <w:lang w:eastAsia="ja-JP"/>
              </w:rPr>
              <w:t>1 единица категория С-R-</w:t>
            </w:r>
            <w:r w:rsidR="00215008">
              <w:rPr>
                <w:rFonts w:eastAsiaTheme="minorEastAsia"/>
                <w:color w:val="000000"/>
                <w:lang w:eastAsia="ja-JP"/>
              </w:rPr>
              <w:t>4</w:t>
            </w:r>
            <w:r w:rsidRPr="00327FAC"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023" w:type="dxa"/>
          </w:tcPr>
          <w:p w:rsidR="007313A8" w:rsidRPr="008B5770" w:rsidRDefault="00215008" w:rsidP="002C0428">
            <w:pPr>
              <w:contextualSpacing/>
              <w:jc w:val="both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color w:val="000000"/>
                <w:lang w:val="kk-KZ"/>
              </w:rPr>
              <w:t>Танкибаева Гулсара Ибаділлақызы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088" w:type="dxa"/>
          </w:tcPr>
          <w:p w:rsidR="007313A8" w:rsidRPr="00327FAC" w:rsidRDefault="004818E0" w:rsidP="008F64B9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kk-KZ"/>
              </w:rPr>
              <w:t>1</w:t>
            </w:r>
            <w:r w:rsidR="00215008">
              <w:rPr>
                <w:color w:val="000000"/>
                <w:lang w:val="kk-KZ"/>
              </w:rPr>
              <w:t>8</w:t>
            </w:r>
            <w:r w:rsidR="007313A8">
              <w:rPr>
                <w:color w:val="000000"/>
                <w:lang w:val="kk-KZ"/>
              </w:rPr>
              <w:t xml:space="preserve"> февраля </w:t>
            </w:r>
            <w:r w:rsidR="007313A8">
              <w:rPr>
                <w:color w:val="000000"/>
              </w:rPr>
              <w:t>2022</w:t>
            </w:r>
            <w:r w:rsidR="007313A8" w:rsidRPr="00327FAC">
              <w:rPr>
                <w:color w:val="000000"/>
              </w:rPr>
              <w:t xml:space="preserve"> года в 1</w:t>
            </w:r>
            <w:r w:rsidR="00215008">
              <w:rPr>
                <w:color w:val="000000"/>
              </w:rPr>
              <w:t>1</w:t>
            </w:r>
            <w:bookmarkStart w:id="0" w:name="_GoBack"/>
            <w:bookmarkEnd w:id="0"/>
            <w:r w:rsidR="007313A8" w:rsidRPr="00327FAC">
              <w:rPr>
                <w:color w:val="000000"/>
              </w:rPr>
              <w:t xml:space="preserve">:00 ч., </w:t>
            </w:r>
          </w:p>
          <w:p w:rsidR="007313A8" w:rsidRPr="00327FAC" w:rsidRDefault="007313A8" w:rsidP="008F64B9">
            <w:pPr>
              <w:contextualSpacing/>
              <w:rPr>
                <w:color w:val="000000"/>
              </w:rPr>
            </w:pPr>
            <w:r w:rsidRPr="00327FAC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адресу: город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Нур-Султан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val="kk-KZ"/>
              </w:rPr>
              <w:t>Ш</w:t>
            </w:r>
            <w:r w:rsidRPr="00327FAC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>Айманова</w:t>
            </w:r>
            <w:r w:rsidRPr="00327FAC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6</w:t>
            </w:r>
            <w:r>
              <w:rPr>
                <w:color w:val="000000"/>
              </w:rPr>
              <w:t xml:space="preserve">, кабинет </w:t>
            </w:r>
            <w:r>
              <w:rPr>
                <w:color w:val="000000"/>
                <w:lang w:val="kk-KZ"/>
              </w:rPr>
              <w:t>103</w:t>
            </w:r>
            <w:r w:rsidRPr="00327FAC">
              <w:rPr>
                <w:color w:val="000000"/>
              </w:rPr>
              <w:t>.</w:t>
            </w:r>
          </w:p>
        </w:tc>
        <w:tc>
          <w:tcPr>
            <w:tcW w:w="1666" w:type="dxa"/>
          </w:tcPr>
          <w:p w:rsidR="007313A8" w:rsidRPr="00327FAC" w:rsidRDefault="007313A8" w:rsidP="000D2B00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1822B0" w:rsidRPr="00327FAC" w:rsidRDefault="001822B0" w:rsidP="001822B0">
      <w:pPr>
        <w:ind w:firstLine="378"/>
        <w:contextualSpacing/>
        <w:jc w:val="center"/>
        <w:rPr>
          <w:color w:val="000000"/>
        </w:rPr>
      </w:pPr>
    </w:p>
    <w:p w:rsidR="001822B0" w:rsidRPr="00327FAC" w:rsidRDefault="001822B0" w:rsidP="001822B0">
      <w:pPr>
        <w:ind w:firstLine="378"/>
        <w:contextualSpacing/>
        <w:jc w:val="center"/>
        <w:rPr>
          <w:b/>
          <w:color w:val="000000"/>
        </w:rPr>
      </w:pPr>
      <w:r w:rsidRPr="00327FAC">
        <w:rPr>
          <w:b/>
          <w:color w:val="000000"/>
        </w:rPr>
        <w:t xml:space="preserve"> </w:t>
      </w:r>
    </w:p>
    <w:p w:rsidR="001822B0" w:rsidRPr="00327FAC" w:rsidRDefault="001822B0" w:rsidP="001822B0">
      <w:pPr>
        <w:ind w:firstLine="709"/>
        <w:contextualSpacing/>
        <w:jc w:val="right"/>
        <w:rPr>
          <w:color w:val="000000"/>
        </w:rPr>
      </w:pPr>
    </w:p>
    <w:p w:rsidR="001822B0" w:rsidRPr="00327FAC" w:rsidRDefault="001822B0" w:rsidP="001822B0">
      <w:pPr>
        <w:ind w:firstLine="709"/>
        <w:contextualSpacing/>
        <w:jc w:val="right"/>
      </w:pPr>
    </w:p>
    <w:p w:rsidR="001822B0" w:rsidRPr="00327FAC" w:rsidRDefault="001822B0"/>
    <w:sectPr w:rsidR="001822B0" w:rsidRPr="0032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B93"/>
    <w:multiLevelType w:val="hybridMultilevel"/>
    <w:tmpl w:val="2BD61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E6A"/>
    <w:multiLevelType w:val="hybridMultilevel"/>
    <w:tmpl w:val="486A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E32E5"/>
    <w:multiLevelType w:val="hybridMultilevel"/>
    <w:tmpl w:val="4C4C4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41D44"/>
    <w:rsid w:val="000E6542"/>
    <w:rsid w:val="000F3C2E"/>
    <w:rsid w:val="0014148D"/>
    <w:rsid w:val="001822B0"/>
    <w:rsid w:val="001B0A4E"/>
    <w:rsid w:val="001F4F90"/>
    <w:rsid w:val="001F7295"/>
    <w:rsid w:val="00215008"/>
    <w:rsid w:val="00327FAC"/>
    <w:rsid w:val="003F4624"/>
    <w:rsid w:val="00407F2D"/>
    <w:rsid w:val="004818E0"/>
    <w:rsid w:val="004A2FA4"/>
    <w:rsid w:val="004C2AFD"/>
    <w:rsid w:val="006C2C85"/>
    <w:rsid w:val="007313A8"/>
    <w:rsid w:val="00757681"/>
    <w:rsid w:val="008B5770"/>
    <w:rsid w:val="00916CA6"/>
    <w:rsid w:val="0093691A"/>
    <w:rsid w:val="00975415"/>
    <w:rsid w:val="009B2981"/>
    <w:rsid w:val="00A54995"/>
    <w:rsid w:val="00AA4098"/>
    <w:rsid w:val="00AF40DE"/>
    <w:rsid w:val="00B40ED1"/>
    <w:rsid w:val="00B83ACD"/>
    <w:rsid w:val="00BA0580"/>
    <w:rsid w:val="00CC7B83"/>
    <w:rsid w:val="00E27257"/>
    <w:rsid w:val="00F5155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Гульхан Абдраимова Айнабековна</cp:lastModifiedBy>
  <cp:revision>31</cp:revision>
  <dcterms:created xsi:type="dcterms:W3CDTF">2020-05-12T11:05:00Z</dcterms:created>
  <dcterms:modified xsi:type="dcterms:W3CDTF">2022-02-17T09:55:00Z</dcterms:modified>
</cp:coreProperties>
</file>