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91A" w:rsidRPr="00327FAC" w:rsidRDefault="0093691A" w:rsidP="0093691A">
      <w:pPr>
        <w:tabs>
          <w:tab w:val="left" w:pos="578"/>
        </w:tabs>
        <w:ind w:left="5670"/>
        <w:contextualSpacing/>
        <w:jc w:val="center"/>
        <w:rPr>
          <w:color w:val="000000"/>
        </w:rPr>
      </w:pPr>
      <w:r w:rsidRPr="00327FAC">
        <w:rPr>
          <w:color w:val="000000"/>
        </w:rPr>
        <w:t>Приложение 6</w:t>
      </w:r>
    </w:p>
    <w:p w:rsidR="0093691A" w:rsidRPr="00327FAC" w:rsidRDefault="0093691A" w:rsidP="0093691A">
      <w:pPr>
        <w:tabs>
          <w:tab w:val="left" w:pos="578"/>
        </w:tabs>
        <w:ind w:left="5670"/>
        <w:contextualSpacing/>
        <w:jc w:val="center"/>
        <w:rPr>
          <w:b/>
          <w:color w:val="000000"/>
        </w:rPr>
      </w:pPr>
      <w:r w:rsidRPr="00327FAC">
        <w:rPr>
          <w:color w:val="000000"/>
        </w:rPr>
        <w:t>к Правилам проведения конкурса на занятие административной государственной должности корпуса «Б»</w:t>
      </w:r>
    </w:p>
    <w:p w:rsidR="0093691A" w:rsidRPr="00327FAC" w:rsidRDefault="0093691A" w:rsidP="001822B0">
      <w:pPr>
        <w:contextualSpacing/>
        <w:rPr>
          <w:rFonts w:eastAsiaTheme="minorEastAsia"/>
          <w:color w:val="000000"/>
          <w:lang w:eastAsia="ja-JP"/>
        </w:rPr>
      </w:pPr>
    </w:p>
    <w:p w:rsidR="0093691A" w:rsidRPr="00327FAC" w:rsidRDefault="0093691A" w:rsidP="001822B0">
      <w:pPr>
        <w:ind w:firstLine="378"/>
        <w:contextualSpacing/>
        <w:jc w:val="right"/>
        <w:rPr>
          <w:rFonts w:eastAsiaTheme="minorEastAsia"/>
          <w:lang w:eastAsia="ja-JP"/>
        </w:rPr>
      </w:pPr>
      <w:r w:rsidRPr="00327FAC">
        <w:rPr>
          <w:rFonts w:eastAsiaTheme="minorEastAsia"/>
          <w:color w:val="000000"/>
          <w:lang w:eastAsia="ja-JP"/>
        </w:rPr>
        <w:t>Форма</w:t>
      </w:r>
    </w:p>
    <w:p w:rsidR="0093691A" w:rsidRPr="00327FAC" w:rsidRDefault="0093691A" w:rsidP="0093691A">
      <w:pPr>
        <w:ind w:firstLine="378"/>
        <w:contextualSpacing/>
        <w:jc w:val="right"/>
        <w:rPr>
          <w:rFonts w:eastAsiaTheme="minorEastAsia"/>
          <w:color w:val="000000"/>
          <w:lang w:eastAsia="ja-JP"/>
        </w:rPr>
      </w:pPr>
    </w:p>
    <w:p w:rsidR="0093691A" w:rsidRPr="00327FAC" w:rsidRDefault="0093691A" w:rsidP="0093691A">
      <w:pPr>
        <w:ind w:firstLine="378"/>
        <w:contextualSpacing/>
        <w:jc w:val="center"/>
        <w:rPr>
          <w:rFonts w:eastAsiaTheme="minorEastAsia"/>
          <w:color w:val="000000"/>
          <w:lang w:eastAsia="ja-JP"/>
        </w:rPr>
      </w:pPr>
      <w:r w:rsidRPr="00327FAC">
        <w:rPr>
          <w:rFonts w:eastAsiaTheme="minorEastAsia"/>
          <w:color w:val="000000"/>
          <w:lang w:eastAsia="ja-JP"/>
        </w:rPr>
        <w:t xml:space="preserve">РЕШЕНИЕ </w:t>
      </w:r>
    </w:p>
    <w:p w:rsidR="0093691A" w:rsidRPr="00327FAC" w:rsidRDefault="0093691A" w:rsidP="0093691A">
      <w:pPr>
        <w:ind w:firstLine="378"/>
        <w:contextualSpacing/>
        <w:jc w:val="center"/>
        <w:rPr>
          <w:rFonts w:eastAsiaTheme="minorEastAsia"/>
          <w:color w:val="000000"/>
          <w:lang w:eastAsia="ja-JP"/>
        </w:rPr>
      </w:pPr>
      <w:r w:rsidRPr="00327FAC">
        <w:rPr>
          <w:rFonts w:eastAsiaTheme="minorEastAsia"/>
          <w:color w:val="000000"/>
          <w:lang w:eastAsia="ja-JP"/>
        </w:rPr>
        <w:t>о допуске участников конкурса к собеседованию</w:t>
      </w:r>
    </w:p>
    <w:p w:rsidR="0093691A" w:rsidRPr="00327FAC" w:rsidRDefault="0093691A" w:rsidP="0093691A">
      <w:pPr>
        <w:ind w:firstLine="378"/>
        <w:contextualSpacing/>
        <w:jc w:val="center"/>
        <w:rPr>
          <w:rFonts w:eastAsiaTheme="minorEastAsia"/>
          <w:color w:val="000000"/>
          <w:lang w:eastAsia="ja-JP"/>
        </w:rPr>
      </w:pPr>
    </w:p>
    <w:tbl>
      <w:tblPr>
        <w:tblStyle w:val="1"/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3261"/>
        <w:gridCol w:w="2126"/>
        <w:gridCol w:w="1847"/>
        <w:gridCol w:w="1413"/>
      </w:tblGrid>
      <w:tr w:rsidR="0093691A" w:rsidRPr="00327FAC" w:rsidTr="004A2FA4">
        <w:tc>
          <w:tcPr>
            <w:tcW w:w="993" w:type="dxa"/>
          </w:tcPr>
          <w:p w:rsidR="0093691A" w:rsidRPr="00327FAC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№</w:t>
            </w:r>
          </w:p>
        </w:tc>
        <w:tc>
          <w:tcPr>
            <w:tcW w:w="3261" w:type="dxa"/>
          </w:tcPr>
          <w:p w:rsidR="0093691A" w:rsidRPr="00327FAC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Должность</w:t>
            </w:r>
          </w:p>
        </w:tc>
        <w:tc>
          <w:tcPr>
            <w:tcW w:w="2126" w:type="dxa"/>
          </w:tcPr>
          <w:p w:rsidR="0093691A" w:rsidRPr="00327FAC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 xml:space="preserve">Фамилия, имя, отчество </w:t>
            </w:r>
          </w:p>
          <w:p w:rsidR="0093691A" w:rsidRPr="00327FAC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(при его наличии) кандидата</w:t>
            </w:r>
          </w:p>
        </w:tc>
        <w:tc>
          <w:tcPr>
            <w:tcW w:w="1847" w:type="dxa"/>
          </w:tcPr>
          <w:p w:rsidR="0093691A" w:rsidRPr="00327FAC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 xml:space="preserve">Решение </w:t>
            </w:r>
          </w:p>
          <w:p w:rsidR="0093691A" w:rsidRPr="00327FAC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 xml:space="preserve">(допущен (а) / </w:t>
            </w:r>
          </w:p>
          <w:p w:rsidR="0093691A" w:rsidRPr="00327FAC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не допущен (а))</w:t>
            </w:r>
          </w:p>
        </w:tc>
        <w:tc>
          <w:tcPr>
            <w:tcW w:w="1413" w:type="dxa"/>
          </w:tcPr>
          <w:p w:rsidR="0093691A" w:rsidRPr="00327FAC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Причины недопущения</w:t>
            </w:r>
          </w:p>
        </w:tc>
      </w:tr>
      <w:tr w:rsidR="00327FAC" w:rsidRPr="00327FAC" w:rsidTr="004A2FA4">
        <w:tc>
          <w:tcPr>
            <w:tcW w:w="993" w:type="dxa"/>
          </w:tcPr>
          <w:p w:rsidR="00327FAC" w:rsidRPr="004A2FA4" w:rsidRDefault="00327FAC" w:rsidP="004A2FA4">
            <w:pPr>
              <w:pStyle w:val="a4"/>
              <w:numPr>
                <w:ilvl w:val="0"/>
                <w:numId w:val="9"/>
              </w:numPr>
              <w:jc w:val="center"/>
              <w:rPr>
                <w:color w:val="000000"/>
              </w:rPr>
            </w:pPr>
          </w:p>
        </w:tc>
        <w:tc>
          <w:tcPr>
            <w:tcW w:w="3261" w:type="dxa"/>
          </w:tcPr>
          <w:p w:rsidR="00327FAC" w:rsidRPr="00327FAC" w:rsidRDefault="00215008" w:rsidP="00327FAC">
            <w:pPr>
              <w:contextualSpacing/>
              <w:rPr>
                <w:rFonts w:eastAsiaTheme="minorEastAsia"/>
                <w:color w:val="000000"/>
                <w:lang w:eastAsia="ja-JP"/>
              </w:rPr>
            </w:pPr>
            <w:r>
              <w:rPr>
                <w:color w:val="000000"/>
                <w:lang w:val="kk-KZ"/>
              </w:rPr>
              <w:t xml:space="preserve">Главный специалист отдела по работе с персоналом и организационной работы </w:t>
            </w:r>
            <w:r w:rsidR="00327FAC" w:rsidRPr="00327FAC">
              <w:rPr>
                <w:rFonts w:eastAsiaTheme="minorEastAsia"/>
                <w:color w:val="000000"/>
                <w:lang w:eastAsia="ja-JP"/>
              </w:rPr>
              <w:t>,</w:t>
            </w:r>
          </w:p>
          <w:p w:rsidR="00327FAC" w:rsidRPr="00327FAC" w:rsidRDefault="00327FAC" w:rsidP="00215008">
            <w:pPr>
              <w:contextualSpacing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1 единица категория С-R-</w:t>
            </w:r>
            <w:r w:rsidR="00215008">
              <w:rPr>
                <w:rFonts w:eastAsiaTheme="minorEastAsia"/>
                <w:color w:val="000000"/>
                <w:lang w:eastAsia="ja-JP"/>
              </w:rPr>
              <w:t>4</w:t>
            </w:r>
            <w:r w:rsidRPr="00327FAC">
              <w:rPr>
                <w:rFonts w:eastAsiaTheme="minorEastAsia"/>
                <w:color w:val="000000"/>
                <w:lang w:eastAsia="ja-JP"/>
              </w:rPr>
              <w:t>.</w:t>
            </w:r>
          </w:p>
        </w:tc>
        <w:tc>
          <w:tcPr>
            <w:tcW w:w="2126" w:type="dxa"/>
          </w:tcPr>
          <w:p w:rsidR="00327FAC" w:rsidRPr="008B5770" w:rsidRDefault="00B22688" w:rsidP="009C774A">
            <w:pPr>
              <w:contextualSpacing/>
              <w:jc w:val="both"/>
              <w:rPr>
                <w:rFonts w:eastAsiaTheme="minorEastAsia"/>
                <w:color w:val="000000"/>
                <w:lang w:val="kk-KZ" w:eastAsia="ja-JP"/>
              </w:rPr>
            </w:pPr>
            <w:r>
              <w:rPr>
                <w:color w:val="000000"/>
                <w:lang w:val="kk-KZ"/>
              </w:rPr>
              <w:t xml:space="preserve">Нургалиева Алтыншаш Абильмажиновна  </w:t>
            </w:r>
            <w:bookmarkStart w:id="0" w:name="_GoBack"/>
            <w:bookmarkEnd w:id="0"/>
          </w:p>
        </w:tc>
        <w:tc>
          <w:tcPr>
            <w:tcW w:w="1847" w:type="dxa"/>
          </w:tcPr>
          <w:p w:rsidR="00327FAC" w:rsidRPr="00327FAC" w:rsidRDefault="00327FAC" w:rsidP="00327FAC">
            <w:pPr>
              <w:contextualSpacing/>
              <w:jc w:val="both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допущен</w:t>
            </w:r>
            <w:r w:rsidR="00215008">
              <w:rPr>
                <w:rFonts w:eastAsiaTheme="minorEastAsia"/>
                <w:color w:val="000000"/>
                <w:lang w:eastAsia="ja-JP"/>
              </w:rPr>
              <w:t>а</w:t>
            </w:r>
          </w:p>
        </w:tc>
        <w:tc>
          <w:tcPr>
            <w:tcW w:w="1413" w:type="dxa"/>
          </w:tcPr>
          <w:p w:rsidR="00327FAC" w:rsidRPr="00327FAC" w:rsidRDefault="00327FAC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</w:tbl>
    <w:p w:rsidR="0093691A" w:rsidRDefault="0093691A" w:rsidP="0093691A">
      <w:pPr>
        <w:ind w:firstLine="378"/>
        <w:contextualSpacing/>
        <w:jc w:val="both"/>
        <w:rPr>
          <w:rFonts w:eastAsiaTheme="minorEastAsia"/>
          <w:color w:val="000000"/>
          <w:lang w:val="kk-KZ" w:eastAsia="ja-JP"/>
        </w:rPr>
      </w:pPr>
    </w:p>
    <w:p w:rsidR="0014148D" w:rsidRDefault="0014148D" w:rsidP="0093691A">
      <w:pPr>
        <w:ind w:firstLine="378"/>
        <w:contextualSpacing/>
        <w:jc w:val="both"/>
        <w:rPr>
          <w:rFonts w:eastAsiaTheme="minorEastAsia"/>
          <w:color w:val="000000"/>
          <w:lang w:val="kk-KZ" w:eastAsia="ja-JP"/>
        </w:rPr>
      </w:pPr>
    </w:p>
    <w:p w:rsidR="0014148D" w:rsidRDefault="0014148D" w:rsidP="0093691A">
      <w:pPr>
        <w:ind w:firstLine="378"/>
        <w:contextualSpacing/>
        <w:jc w:val="both"/>
        <w:rPr>
          <w:rFonts w:eastAsiaTheme="minorEastAsia"/>
          <w:color w:val="000000"/>
          <w:lang w:val="kk-KZ" w:eastAsia="ja-JP"/>
        </w:rPr>
      </w:pPr>
    </w:p>
    <w:p w:rsidR="0014148D" w:rsidRDefault="0014148D" w:rsidP="0093691A">
      <w:pPr>
        <w:ind w:firstLine="378"/>
        <w:contextualSpacing/>
        <w:jc w:val="both"/>
        <w:rPr>
          <w:rFonts w:eastAsiaTheme="minorEastAsia"/>
          <w:color w:val="000000"/>
          <w:lang w:val="kk-KZ" w:eastAsia="ja-JP"/>
        </w:rPr>
      </w:pPr>
    </w:p>
    <w:p w:rsidR="0014148D" w:rsidRDefault="0014148D" w:rsidP="0093691A">
      <w:pPr>
        <w:ind w:firstLine="378"/>
        <w:contextualSpacing/>
        <w:jc w:val="both"/>
        <w:rPr>
          <w:rFonts w:eastAsiaTheme="minorEastAsia"/>
          <w:color w:val="000000"/>
          <w:lang w:val="kk-KZ" w:eastAsia="ja-JP"/>
        </w:rPr>
      </w:pPr>
    </w:p>
    <w:p w:rsidR="0014148D" w:rsidRDefault="0014148D" w:rsidP="0093691A">
      <w:pPr>
        <w:ind w:firstLine="378"/>
        <w:contextualSpacing/>
        <w:jc w:val="both"/>
        <w:rPr>
          <w:rFonts w:eastAsiaTheme="minorEastAsia"/>
          <w:color w:val="000000"/>
          <w:lang w:val="kk-KZ" w:eastAsia="ja-JP"/>
        </w:rPr>
      </w:pPr>
    </w:p>
    <w:p w:rsidR="0014148D" w:rsidRDefault="0014148D" w:rsidP="0093691A">
      <w:pPr>
        <w:ind w:firstLine="378"/>
        <w:contextualSpacing/>
        <w:jc w:val="both"/>
        <w:rPr>
          <w:rFonts w:eastAsiaTheme="minorEastAsia"/>
          <w:color w:val="000000"/>
          <w:lang w:val="kk-KZ" w:eastAsia="ja-JP"/>
        </w:rPr>
      </w:pPr>
    </w:p>
    <w:p w:rsidR="0014148D" w:rsidRDefault="0014148D" w:rsidP="0093691A">
      <w:pPr>
        <w:ind w:firstLine="378"/>
        <w:contextualSpacing/>
        <w:jc w:val="both"/>
        <w:rPr>
          <w:rFonts w:eastAsiaTheme="minorEastAsia"/>
          <w:color w:val="000000"/>
          <w:lang w:val="kk-KZ" w:eastAsia="ja-JP"/>
        </w:rPr>
      </w:pPr>
    </w:p>
    <w:p w:rsidR="0014148D" w:rsidRDefault="0014148D" w:rsidP="0093691A">
      <w:pPr>
        <w:ind w:firstLine="378"/>
        <w:contextualSpacing/>
        <w:jc w:val="both"/>
        <w:rPr>
          <w:rFonts w:eastAsiaTheme="minorEastAsia"/>
          <w:color w:val="000000"/>
          <w:lang w:val="kk-KZ" w:eastAsia="ja-JP"/>
        </w:rPr>
      </w:pPr>
    </w:p>
    <w:p w:rsidR="0014148D" w:rsidRDefault="0014148D" w:rsidP="0093691A">
      <w:pPr>
        <w:ind w:firstLine="378"/>
        <w:contextualSpacing/>
        <w:jc w:val="both"/>
        <w:rPr>
          <w:rFonts w:eastAsiaTheme="minorEastAsia"/>
          <w:color w:val="000000"/>
          <w:lang w:val="kk-KZ" w:eastAsia="ja-JP"/>
        </w:rPr>
      </w:pPr>
    </w:p>
    <w:p w:rsidR="0014148D" w:rsidRDefault="0014148D" w:rsidP="0093691A">
      <w:pPr>
        <w:ind w:firstLine="378"/>
        <w:contextualSpacing/>
        <w:jc w:val="both"/>
        <w:rPr>
          <w:rFonts w:eastAsiaTheme="minorEastAsia"/>
          <w:color w:val="000000"/>
          <w:lang w:val="kk-KZ" w:eastAsia="ja-JP"/>
        </w:rPr>
      </w:pPr>
    </w:p>
    <w:p w:rsidR="0014148D" w:rsidRDefault="0014148D" w:rsidP="0093691A">
      <w:pPr>
        <w:ind w:firstLine="378"/>
        <w:contextualSpacing/>
        <w:jc w:val="both"/>
        <w:rPr>
          <w:rFonts w:eastAsiaTheme="minorEastAsia"/>
          <w:color w:val="000000"/>
          <w:lang w:val="kk-KZ" w:eastAsia="ja-JP"/>
        </w:rPr>
      </w:pPr>
    </w:p>
    <w:p w:rsidR="0014148D" w:rsidRDefault="0014148D" w:rsidP="0093691A">
      <w:pPr>
        <w:ind w:firstLine="378"/>
        <w:contextualSpacing/>
        <w:jc w:val="both"/>
        <w:rPr>
          <w:rFonts w:eastAsiaTheme="minorEastAsia"/>
          <w:color w:val="000000"/>
          <w:lang w:val="kk-KZ" w:eastAsia="ja-JP"/>
        </w:rPr>
      </w:pPr>
    </w:p>
    <w:p w:rsidR="0014148D" w:rsidRPr="0014148D" w:rsidRDefault="0014148D" w:rsidP="0093691A">
      <w:pPr>
        <w:ind w:firstLine="378"/>
        <w:contextualSpacing/>
        <w:jc w:val="both"/>
        <w:rPr>
          <w:rFonts w:eastAsiaTheme="minorEastAsia"/>
          <w:color w:val="000000"/>
          <w:lang w:val="kk-KZ" w:eastAsia="ja-JP"/>
        </w:rPr>
      </w:pPr>
    </w:p>
    <w:p w:rsidR="0093691A" w:rsidRDefault="0093691A" w:rsidP="0093691A">
      <w:pPr>
        <w:ind w:firstLine="378"/>
        <w:contextualSpacing/>
        <w:jc w:val="both"/>
        <w:rPr>
          <w:rFonts w:eastAsiaTheme="minorEastAsia"/>
          <w:color w:val="000000"/>
          <w:lang w:val="kk-KZ" w:eastAsia="ja-JP"/>
        </w:rPr>
      </w:pPr>
    </w:p>
    <w:p w:rsidR="00975415" w:rsidRDefault="00975415" w:rsidP="0093691A">
      <w:pPr>
        <w:ind w:firstLine="378"/>
        <w:contextualSpacing/>
        <w:jc w:val="both"/>
        <w:rPr>
          <w:rFonts w:eastAsiaTheme="minorEastAsia"/>
          <w:color w:val="000000"/>
          <w:lang w:val="kk-KZ" w:eastAsia="ja-JP"/>
        </w:rPr>
      </w:pPr>
    </w:p>
    <w:p w:rsidR="00975415" w:rsidRDefault="00975415" w:rsidP="0093691A">
      <w:pPr>
        <w:ind w:firstLine="378"/>
        <w:contextualSpacing/>
        <w:jc w:val="both"/>
        <w:rPr>
          <w:rFonts w:eastAsiaTheme="minorEastAsia"/>
          <w:color w:val="000000"/>
          <w:lang w:val="kk-KZ" w:eastAsia="ja-JP"/>
        </w:rPr>
      </w:pPr>
    </w:p>
    <w:p w:rsidR="00975415" w:rsidRPr="00975415" w:rsidRDefault="00975415" w:rsidP="0093691A">
      <w:pPr>
        <w:ind w:firstLine="378"/>
        <w:contextualSpacing/>
        <w:jc w:val="both"/>
        <w:rPr>
          <w:rFonts w:eastAsiaTheme="minorEastAsia"/>
          <w:color w:val="000000"/>
          <w:lang w:val="kk-KZ" w:eastAsia="ja-JP"/>
        </w:rPr>
      </w:pPr>
    </w:p>
    <w:p w:rsidR="0093691A" w:rsidRPr="00327FAC" w:rsidRDefault="0093691A" w:rsidP="0093691A">
      <w:pPr>
        <w:ind w:firstLine="709"/>
        <w:contextualSpacing/>
        <w:jc w:val="both"/>
      </w:pPr>
    </w:p>
    <w:p w:rsidR="00976F44" w:rsidRPr="00327FAC" w:rsidRDefault="00B22688"/>
    <w:p w:rsidR="00327FAC" w:rsidRDefault="00327FAC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7313A8" w:rsidRDefault="007313A8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7313A8" w:rsidRDefault="007313A8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7313A8" w:rsidRDefault="007313A8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7313A8" w:rsidRDefault="007313A8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7313A8" w:rsidRDefault="007313A8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7313A8" w:rsidRDefault="007313A8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7313A8" w:rsidRDefault="007313A8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7313A8" w:rsidRDefault="007313A8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7313A8" w:rsidRDefault="007313A8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327FAC" w:rsidRDefault="00327FAC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327FAC" w:rsidRDefault="00327FAC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327FAC" w:rsidRDefault="00327FAC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1822B0" w:rsidRPr="00327FAC" w:rsidRDefault="001822B0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  <w:r w:rsidRPr="00327FAC">
        <w:rPr>
          <w:color w:val="000000"/>
        </w:rPr>
        <w:lastRenderedPageBreak/>
        <w:t>Приложение 7</w:t>
      </w:r>
    </w:p>
    <w:p w:rsidR="001822B0" w:rsidRPr="00327FAC" w:rsidRDefault="001822B0" w:rsidP="001822B0">
      <w:pPr>
        <w:tabs>
          <w:tab w:val="left" w:pos="578"/>
        </w:tabs>
        <w:ind w:left="5670"/>
        <w:contextualSpacing/>
        <w:jc w:val="center"/>
        <w:rPr>
          <w:b/>
          <w:color w:val="000000"/>
        </w:rPr>
      </w:pPr>
      <w:r w:rsidRPr="00327FAC">
        <w:rPr>
          <w:color w:val="000000"/>
        </w:rPr>
        <w:t>к Правилам проведения конкурса на занятие административной государственной должности корпуса «Б»</w:t>
      </w:r>
    </w:p>
    <w:p w:rsidR="001822B0" w:rsidRPr="00327FAC" w:rsidRDefault="001822B0" w:rsidP="001822B0">
      <w:pPr>
        <w:ind w:firstLine="709"/>
        <w:contextualSpacing/>
        <w:jc w:val="both"/>
      </w:pPr>
    </w:p>
    <w:p w:rsidR="001822B0" w:rsidRPr="00327FAC" w:rsidRDefault="001822B0" w:rsidP="001822B0">
      <w:pPr>
        <w:ind w:firstLine="378"/>
        <w:contextualSpacing/>
        <w:jc w:val="right"/>
      </w:pPr>
      <w:r w:rsidRPr="00327FAC">
        <w:rPr>
          <w:color w:val="000000"/>
        </w:rPr>
        <w:t>Форма</w:t>
      </w:r>
    </w:p>
    <w:p w:rsidR="001822B0" w:rsidRPr="00327FAC" w:rsidRDefault="001822B0" w:rsidP="001822B0">
      <w:pPr>
        <w:ind w:firstLine="378"/>
        <w:contextualSpacing/>
        <w:jc w:val="both"/>
        <w:rPr>
          <w:color w:val="000000"/>
        </w:rPr>
      </w:pPr>
    </w:p>
    <w:p w:rsidR="001822B0" w:rsidRPr="00327FAC" w:rsidRDefault="001822B0" w:rsidP="001822B0">
      <w:pPr>
        <w:ind w:firstLine="378"/>
        <w:contextualSpacing/>
        <w:jc w:val="center"/>
        <w:rPr>
          <w:color w:val="000000"/>
        </w:rPr>
      </w:pPr>
      <w:r w:rsidRPr="00327FAC">
        <w:rPr>
          <w:color w:val="000000"/>
        </w:rPr>
        <w:t xml:space="preserve">ГРАФИК </w:t>
      </w:r>
    </w:p>
    <w:p w:rsidR="001822B0" w:rsidRPr="00327FAC" w:rsidRDefault="001822B0" w:rsidP="001822B0">
      <w:pPr>
        <w:ind w:firstLine="378"/>
        <w:contextualSpacing/>
        <w:jc w:val="center"/>
        <w:rPr>
          <w:color w:val="000000"/>
        </w:rPr>
      </w:pPr>
      <w:r w:rsidRPr="00327FAC">
        <w:rPr>
          <w:color w:val="000000"/>
        </w:rPr>
        <w:t>проведения собеседования и эссе</w:t>
      </w:r>
    </w:p>
    <w:p w:rsidR="001822B0" w:rsidRPr="00327FAC" w:rsidRDefault="001822B0" w:rsidP="001822B0">
      <w:pPr>
        <w:ind w:firstLine="378"/>
        <w:contextualSpacing/>
        <w:jc w:val="center"/>
        <w:rPr>
          <w:color w:val="000000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84"/>
        <w:gridCol w:w="3310"/>
        <w:gridCol w:w="2023"/>
        <w:gridCol w:w="2088"/>
        <w:gridCol w:w="1666"/>
      </w:tblGrid>
      <w:tr w:rsidR="001822B0" w:rsidRPr="00327FAC" w:rsidTr="00327FAC">
        <w:tc>
          <w:tcPr>
            <w:tcW w:w="484" w:type="dxa"/>
          </w:tcPr>
          <w:p w:rsidR="001822B0" w:rsidRPr="00327FAC" w:rsidRDefault="001822B0" w:rsidP="000D2B00">
            <w:pPr>
              <w:contextualSpacing/>
              <w:jc w:val="center"/>
              <w:rPr>
                <w:color w:val="000000"/>
              </w:rPr>
            </w:pPr>
            <w:r w:rsidRPr="00327FAC">
              <w:rPr>
                <w:color w:val="000000"/>
              </w:rPr>
              <w:t>№</w:t>
            </w:r>
          </w:p>
        </w:tc>
        <w:tc>
          <w:tcPr>
            <w:tcW w:w="3310" w:type="dxa"/>
          </w:tcPr>
          <w:p w:rsidR="001822B0" w:rsidRPr="00327FAC" w:rsidRDefault="001822B0" w:rsidP="000D2B00">
            <w:pPr>
              <w:contextualSpacing/>
              <w:jc w:val="center"/>
              <w:rPr>
                <w:color w:val="000000"/>
              </w:rPr>
            </w:pPr>
            <w:r w:rsidRPr="00327FAC">
              <w:rPr>
                <w:color w:val="000000"/>
              </w:rPr>
              <w:t>Должность</w:t>
            </w:r>
          </w:p>
        </w:tc>
        <w:tc>
          <w:tcPr>
            <w:tcW w:w="2023" w:type="dxa"/>
          </w:tcPr>
          <w:p w:rsidR="001822B0" w:rsidRPr="00327FAC" w:rsidRDefault="001822B0" w:rsidP="000D2B00">
            <w:pPr>
              <w:contextualSpacing/>
              <w:jc w:val="center"/>
              <w:rPr>
                <w:color w:val="000000"/>
              </w:rPr>
            </w:pPr>
            <w:r w:rsidRPr="00327FAC">
              <w:rPr>
                <w:color w:val="000000"/>
              </w:rPr>
              <w:t>Фамилия, имя, отчество (при его наличии) кандидата</w:t>
            </w:r>
          </w:p>
        </w:tc>
        <w:tc>
          <w:tcPr>
            <w:tcW w:w="2088" w:type="dxa"/>
          </w:tcPr>
          <w:p w:rsidR="001822B0" w:rsidRPr="00327FAC" w:rsidRDefault="001822B0" w:rsidP="000D2B00">
            <w:pPr>
              <w:contextualSpacing/>
              <w:jc w:val="center"/>
              <w:rPr>
                <w:color w:val="000000"/>
              </w:rPr>
            </w:pPr>
            <w:r w:rsidRPr="00327FAC">
              <w:rPr>
                <w:color w:val="000000"/>
              </w:rPr>
              <w:t>Место, дата и время проведения собеседования</w:t>
            </w:r>
          </w:p>
        </w:tc>
        <w:tc>
          <w:tcPr>
            <w:tcW w:w="1666" w:type="dxa"/>
          </w:tcPr>
          <w:p w:rsidR="001822B0" w:rsidRPr="00327FAC" w:rsidRDefault="001822B0" w:rsidP="000D2B00">
            <w:pPr>
              <w:contextualSpacing/>
              <w:jc w:val="center"/>
              <w:rPr>
                <w:color w:val="000000"/>
              </w:rPr>
            </w:pPr>
            <w:r w:rsidRPr="00327FAC">
              <w:rPr>
                <w:color w:val="000000"/>
              </w:rPr>
              <w:t>Место, дата и время проведения эссе</w:t>
            </w:r>
          </w:p>
        </w:tc>
      </w:tr>
      <w:tr w:rsidR="007313A8" w:rsidRPr="00327FAC" w:rsidTr="00327FAC">
        <w:tc>
          <w:tcPr>
            <w:tcW w:w="484" w:type="dxa"/>
          </w:tcPr>
          <w:p w:rsidR="007313A8" w:rsidRPr="00327FAC" w:rsidRDefault="007313A8" w:rsidP="000D2B00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0" w:type="dxa"/>
          </w:tcPr>
          <w:p w:rsidR="007313A8" w:rsidRPr="00327FAC" w:rsidRDefault="00215008" w:rsidP="002C0428">
            <w:pPr>
              <w:contextualSpacing/>
              <w:rPr>
                <w:rFonts w:eastAsiaTheme="minorEastAsia"/>
                <w:color w:val="000000"/>
                <w:lang w:eastAsia="ja-JP"/>
              </w:rPr>
            </w:pPr>
            <w:r>
              <w:rPr>
                <w:color w:val="000000"/>
                <w:lang w:val="kk-KZ"/>
              </w:rPr>
              <w:t>Главный специалист отдела по работе с персоналом и организационной работы</w:t>
            </w:r>
            <w:r w:rsidR="007313A8" w:rsidRPr="00327FAC">
              <w:rPr>
                <w:rFonts w:eastAsiaTheme="minorEastAsia"/>
                <w:color w:val="000000"/>
                <w:lang w:eastAsia="ja-JP"/>
              </w:rPr>
              <w:t>,</w:t>
            </w:r>
          </w:p>
          <w:p w:rsidR="007313A8" w:rsidRPr="00327FAC" w:rsidRDefault="007313A8" w:rsidP="00215008">
            <w:pPr>
              <w:contextualSpacing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1 единица категория С-R-</w:t>
            </w:r>
            <w:r w:rsidR="00215008">
              <w:rPr>
                <w:rFonts w:eastAsiaTheme="minorEastAsia"/>
                <w:color w:val="000000"/>
                <w:lang w:eastAsia="ja-JP"/>
              </w:rPr>
              <w:t>4</w:t>
            </w:r>
            <w:r w:rsidRPr="00327FAC">
              <w:rPr>
                <w:rFonts w:eastAsiaTheme="minorEastAsia"/>
                <w:color w:val="000000"/>
                <w:lang w:eastAsia="ja-JP"/>
              </w:rPr>
              <w:t>.</w:t>
            </w:r>
          </w:p>
        </w:tc>
        <w:tc>
          <w:tcPr>
            <w:tcW w:w="2023" w:type="dxa"/>
          </w:tcPr>
          <w:p w:rsidR="007313A8" w:rsidRPr="008B5770" w:rsidRDefault="00B22688" w:rsidP="002C0428">
            <w:pPr>
              <w:contextualSpacing/>
              <w:jc w:val="both"/>
              <w:rPr>
                <w:rFonts w:eastAsiaTheme="minorEastAsia"/>
                <w:color w:val="000000"/>
                <w:lang w:val="kk-KZ" w:eastAsia="ja-JP"/>
              </w:rPr>
            </w:pPr>
            <w:r>
              <w:rPr>
                <w:color w:val="000000"/>
                <w:lang w:val="kk-KZ"/>
              </w:rPr>
              <w:t xml:space="preserve">Нургалиева Алтыншаш Абильмажиновна </w:t>
            </w:r>
            <w:r w:rsidR="00215008">
              <w:rPr>
                <w:color w:val="000000"/>
                <w:lang w:val="kk-KZ"/>
              </w:rPr>
              <w:t xml:space="preserve"> </w:t>
            </w:r>
          </w:p>
        </w:tc>
        <w:tc>
          <w:tcPr>
            <w:tcW w:w="2088" w:type="dxa"/>
          </w:tcPr>
          <w:p w:rsidR="007313A8" w:rsidRPr="00327FAC" w:rsidRDefault="00B22688" w:rsidP="008F64B9">
            <w:pPr>
              <w:contextualSpacing/>
              <w:rPr>
                <w:color w:val="000000"/>
              </w:rPr>
            </w:pPr>
            <w:r>
              <w:rPr>
                <w:color w:val="000000"/>
                <w:lang w:val="kk-KZ"/>
              </w:rPr>
              <w:t>30</w:t>
            </w:r>
            <w:r w:rsidR="007313A8">
              <w:rPr>
                <w:color w:val="000000"/>
                <w:lang w:val="kk-KZ"/>
              </w:rPr>
              <w:t xml:space="preserve"> </w:t>
            </w:r>
            <w:r>
              <w:rPr>
                <w:color w:val="000000"/>
                <w:lang w:val="kk-KZ"/>
              </w:rPr>
              <w:t xml:space="preserve">сентября </w:t>
            </w:r>
            <w:r w:rsidR="007313A8">
              <w:rPr>
                <w:color w:val="000000"/>
              </w:rPr>
              <w:t>2022</w:t>
            </w:r>
            <w:r w:rsidR="007313A8" w:rsidRPr="00327FAC">
              <w:rPr>
                <w:color w:val="000000"/>
              </w:rPr>
              <w:t xml:space="preserve"> года в </w:t>
            </w:r>
            <w:r>
              <w:rPr>
                <w:color w:val="000000"/>
              </w:rPr>
              <w:t>12</w:t>
            </w:r>
            <w:r w:rsidR="007313A8" w:rsidRPr="00327FAC">
              <w:rPr>
                <w:color w:val="000000"/>
              </w:rPr>
              <w:t xml:space="preserve">:00 ч., </w:t>
            </w:r>
          </w:p>
          <w:p w:rsidR="007313A8" w:rsidRPr="00327FAC" w:rsidRDefault="007313A8" w:rsidP="00B22688">
            <w:pPr>
              <w:contextualSpacing/>
              <w:rPr>
                <w:color w:val="000000"/>
              </w:rPr>
            </w:pPr>
            <w:r w:rsidRPr="00327FAC">
              <w:rPr>
                <w:color w:val="000000"/>
              </w:rPr>
              <w:t>по</w:t>
            </w:r>
            <w:r w:rsidR="00B22688">
              <w:rPr>
                <w:color w:val="000000"/>
              </w:rPr>
              <w:t xml:space="preserve"> адресу: город </w:t>
            </w:r>
            <w:r w:rsidR="00B22688">
              <w:rPr>
                <w:color w:val="000000"/>
              </w:rPr>
              <w:br/>
              <w:t xml:space="preserve">Астана, </w:t>
            </w:r>
            <w:r>
              <w:rPr>
                <w:color w:val="000000"/>
              </w:rPr>
              <w:t xml:space="preserve">ул. </w:t>
            </w:r>
            <w:r>
              <w:rPr>
                <w:color w:val="000000"/>
                <w:lang w:val="kk-KZ"/>
              </w:rPr>
              <w:t>Ш</w:t>
            </w:r>
            <w:r w:rsidRPr="00327FAC">
              <w:rPr>
                <w:color w:val="000000"/>
              </w:rPr>
              <w:t>.</w:t>
            </w:r>
            <w:r>
              <w:rPr>
                <w:color w:val="000000"/>
                <w:lang w:val="kk-KZ"/>
              </w:rPr>
              <w:t>Айманова</w:t>
            </w:r>
            <w:r w:rsidRPr="00327FAC">
              <w:rPr>
                <w:color w:val="000000"/>
              </w:rPr>
              <w:t xml:space="preserve"> </w:t>
            </w:r>
            <w:r>
              <w:rPr>
                <w:color w:val="000000"/>
                <w:lang w:val="kk-KZ"/>
              </w:rPr>
              <w:t>6</w:t>
            </w:r>
            <w:r>
              <w:rPr>
                <w:color w:val="000000"/>
              </w:rPr>
              <w:t xml:space="preserve">, кабинет </w:t>
            </w:r>
            <w:r>
              <w:rPr>
                <w:color w:val="000000"/>
                <w:lang w:val="kk-KZ"/>
              </w:rPr>
              <w:t>103</w:t>
            </w:r>
            <w:r w:rsidRPr="00327FAC">
              <w:rPr>
                <w:color w:val="000000"/>
              </w:rPr>
              <w:t>.</w:t>
            </w:r>
          </w:p>
        </w:tc>
        <w:tc>
          <w:tcPr>
            <w:tcW w:w="1666" w:type="dxa"/>
          </w:tcPr>
          <w:p w:rsidR="007313A8" w:rsidRPr="00327FAC" w:rsidRDefault="007313A8" w:rsidP="000D2B00">
            <w:pPr>
              <w:contextualSpacing/>
              <w:jc w:val="both"/>
              <w:rPr>
                <w:color w:val="000000"/>
              </w:rPr>
            </w:pPr>
          </w:p>
        </w:tc>
      </w:tr>
    </w:tbl>
    <w:p w:rsidR="001822B0" w:rsidRPr="00327FAC" w:rsidRDefault="001822B0" w:rsidP="001822B0">
      <w:pPr>
        <w:ind w:firstLine="378"/>
        <w:contextualSpacing/>
        <w:jc w:val="center"/>
        <w:rPr>
          <w:color w:val="000000"/>
        </w:rPr>
      </w:pPr>
    </w:p>
    <w:p w:rsidR="001822B0" w:rsidRPr="00327FAC" w:rsidRDefault="001822B0" w:rsidP="001822B0">
      <w:pPr>
        <w:ind w:firstLine="378"/>
        <w:contextualSpacing/>
        <w:jc w:val="center"/>
        <w:rPr>
          <w:b/>
          <w:color w:val="000000"/>
        </w:rPr>
      </w:pPr>
      <w:r w:rsidRPr="00327FAC">
        <w:rPr>
          <w:b/>
          <w:color w:val="000000"/>
        </w:rPr>
        <w:t xml:space="preserve"> </w:t>
      </w:r>
    </w:p>
    <w:p w:rsidR="001822B0" w:rsidRPr="00327FAC" w:rsidRDefault="001822B0" w:rsidP="001822B0">
      <w:pPr>
        <w:ind w:firstLine="709"/>
        <w:contextualSpacing/>
        <w:jc w:val="right"/>
        <w:rPr>
          <w:color w:val="000000"/>
        </w:rPr>
      </w:pPr>
    </w:p>
    <w:p w:rsidR="001822B0" w:rsidRPr="00327FAC" w:rsidRDefault="001822B0" w:rsidP="001822B0">
      <w:pPr>
        <w:ind w:firstLine="709"/>
        <w:contextualSpacing/>
        <w:jc w:val="right"/>
      </w:pPr>
    </w:p>
    <w:p w:rsidR="001822B0" w:rsidRPr="00327FAC" w:rsidRDefault="001822B0"/>
    <w:sectPr w:rsidR="001822B0" w:rsidRPr="00327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91B93"/>
    <w:multiLevelType w:val="hybridMultilevel"/>
    <w:tmpl w:val="2BD61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680E6A"/>
    <w:multiLevelType w:val="hybridMultilevel"/>
    <w:tmpl w:val="486A9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EE32E5"/>
    <w:multiLevelType w:val="hybridMultilevel"/>
    <w:tmpl w:val="4C4C4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6"/>
  </w:num>
  <w:num w:numId="5">
    <w:abstractNumId w:val="8"/>
  </w:num>
  <w:num w:numId="6">
    <w:abstractNumId w:val="3"/>
  </w:num>
  <w:num w:numId="7">
    <w:abstractNumId w:val="5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55F"/>
    <w:rsid w:val="00041D44"/>
    <w:rsid w:val="000E6542"/>
    <w:rsid w:val="000F3C2E"/>
    <w:rsid w:val="0014148D"/>
    <w:rsid w:val="001822B0"/>
    <w:rsid w:val="001B0A4E"/>
    <w:rsid w:val="001F4F90"/>
    <w:rsid w:val="001F7295"/>
    <w:rsid w:val="00215008"/>
    <w:rsid w:val="00327FAC"/>
    <w:rsid w:val="003F4624"/>
    <w:rsid w:val="00407F2D"/>
    <w:rsid w:val="004818E0"/>
    <w:rsid w:val="004A2FA4"/>
    <w:rsid w:val="004C2AFD"/>
    <w:rsid w:val="006C2C85"/>
    <w:rsid w:val="007313A8"/>
    <w:rsid w:val="00757681"/>
    <w:rsid w:val="008B5770"/>
    <w:rsid w:val="00916CA6"/>
    <w:rsid w:val="0093691A"/>
    <w:rsid w:val="00975415"/>
    <w:rsid w:val="009B2981"/>
    <w:rsid w:val="00A54995"/>
    <w:rsid w:val="00AA4098"/>
    <w:rsid w:val="00AF40DE"/>
    <w:rsid w:val="00B22688"/>
    <w:rsid w:val="00B40ED1"/>
    <w:rsid w:val="00B83ACD"/>
    <w:rsid w:val="00BA0580"/>
    <w:rsid w:val="00CC7B83"/>
    <w:rsid w:val="00E27257"/>
    <w:rsid w:val="00F5155F"/>
    <w:rsid w:val="00FF1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E1C8B"/>
  <w15:docId w15:val="{08A0D613-D92F-42CC-ABAA-AA08A21C6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93691A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9369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822B0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Айша Байсалыкова</dc:creator>
  <cp:keywords/>
  <dc:description/>
  <cp:lastModifiedBy>Гульхан Абдраимова Айнабековна</cp:lastModifiedBy>
  <cp:revision>32</cp:revision>
  <dcterms:created xsi:type="dcterms:W3CDTF">2020-05-12T11:05:00Z</dcterms:created>
  <dcterms:modified xsi:type="dcterms:W3CDTF">2022-09-30T09:03:00Z</dcterms:modified>
</cp:coreProperties>
</file>