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табылатын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D958CC" w:rsidRPr="009C3668" w:rsidRDefault="00926187" w:rsidP="00F26A6E">
      <w:pPr>
        <w:shd w:val="clear" w:color="auto" w:fill="FFFFFF"/>
        <w:ind w:firstLine="709"/>
        <w:jc w:val="both"/>
        <w:rPr>
          <w:b w:val="0"/>
          <w:i w:val="0"/>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1E6B5F">
        <w:rPr>
          <w:i w:val="0"/>
          <w:spacing w:val="2"/>
          <w:sz w:val="24"/>
          <w:szCs w:val="24"/>
          <w:lang w:val="kk-KZ"/>
        </w:rPr>
        <w:t>:</w:t>
      </w:r>
      <w:bookmarkStart w:id="0" w:name="z494"/>
      <w:bookmarkEnd w:id="0"/>
      <w:r w:rsidR="009C3668">
        <w:rPr>
          <w:i w:val="0"/>
          <w:spacing w:val="2"/>
          <w:sz w:val="24"/>
          <w:szCs w:val="24"/>
          <w:lang w:val="kk-KZ"/>
        </w:rPr>
        <w:t xml:space="preserve"> </w:t>
      </w:r>
      <w:r w:rsidRPr="009C3668">
        <w:rPr>
          <w:b w:val="0"/>
          <w:i w:val="0"/>
          <w:sz w:val="24"/>
          <w:szCs w:val="24"/>
          <w:lang w:val="kk-KZ"/>
        </w:rPr>
        <w:t>жоғары немесе жоғары оқу орнынан кейінгі білім немесе орта білімнен кейінгі білім</w:t>
      </w:r>
      <w:r w:rsidR="00D958CC" w:rsidRPr="009C3668">
        <w:rPr>
          <w:b w:val="0"/>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886437" w:rsidP="0023514E">
      <w:pPr>
        <w:ind w:right="176" w:firstLine="709"/>
        <w:contextualSpacing/>
        <w:jc w:val="both"/>
        <w:rPr>
          <w:b w:val="0"/>
          <w:i w:val="0"/>
          <w:iCs w:val="0"/>
          <w:sz w:val="24"/>
          <w:szCs w:val="24"/>
          <w:lang w:val="kk-KZ"/>
        </w:rPr>
      </w:pPr>
      <w:r>
        <w:rPr>
          <w:b w:val="0"/>
          <w:i w:val="0"/>
          <w:sz w:val="24"/>
          <w:szCs w:val="24"/>
          <w:lang w:val="kk-KZ"/>
        </w:rPr>
        <w:t xml:space="preserve"> </w:t>
      </w:r>
      <w:r w:rsidR="00D958CC"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w:t>
      </w:r>
      <w:r w:rsidR="00540B91">
        <w:rPr>
          <w:b w:val="0"/>
          <w:i w:val="0"/>
          <w:sz w:val="24"/>
          <w:szCs w:val="24"/>
          <w:lang w:val="kk-KZ"/>
        </w:rPr>
        <w:t xml:space="preserve">, </w:t>
      </w:r>
      <w:r w:rsidR="00D958CC" w:rsidRPr="004A6278">
        <w:rPr>
          <w:b w:val="0"/>
          <w:i w:val="0"/>
          <w:sz w:val="24"/>
          <w:szCs w:val="24"/>
          <w:lang w:val="kk-KZ"/>
        </w:rPr>
        <w:t>«Мемлекеттік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w:t>
      </w:r>
      <w:r w:rsidR="00540B91">
        <w:rPr>
          <w:b w:val="0"/>
          <w:i w:val="0"/>
          <w:sz w:val="24"/>
          <w:szCs w:val="24"/>
          <w:lang w:val="kk-KZ"/>
        </w:rPr>
        <w:t xml:space="preserve"> «Қазақстан Республикасының әкімшілік рәсімдік-процестік кодексі», </w:t>
      </w:r>
      <w:r w:rsidR="00D958CC" w:rsidRPr="004A6278">
        <w:rPr>
          <w:b w:val="0"/>
          <w:i w:val="0"/>
          <w:sz w:val="24"/>
          <w:szCs w:val="24"/>
          <w:lang w:val="kk-KZ"/>
        </w:rPr>
        <w:t xml:space="preserve">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958CC" w:rsidRPr="004A6278" w:rsidTr="00C71E8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C71E8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C71E8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564C61">
            <w:pPr>
              <w:rPr>
                <w:b w:val="0"/>
                <w:i w:val="0"/>
                <w:sz w:val="24"/>
                <w:szCs w:val="24"/>
                <w:lang w:val="kk-KZ"/>
              </w:rPr>
            </w:pPr>
            <w:r>
              <w:rPr>
                <w:b w:val="0"/>
                <w:i w:val="0"/>
                <w:sz w:val="24"/>
                <w:szCs w:val="24"/>
                <w:lang w:val="kk-KZ"/>
              </w:rPr>
              <w:t>97</w:t>
            </w:r>
            <w:r w:rsidR="00564C61">
              <w:rPr>
                <w:b w:val="0"/>
                <w:i w:val="0"/>
                <w:sz w:val="24"/>
                <w:szCs w:val="24"/>
                <w:lang w:val="kk-KZ"/>
              </w:rPr>
              <w:t>510</w:t>
            </w:r>
          </w:p>
        </w:tc>
        <w:tc>
          <w:tcPr>
            <w:tcW w:w="3564" w:type="dxa"/>
            <w:tcBorders>
              <w:top w:val="single" w:sz="4" w:space="0" w:color="auto"/>
              <w:left w:val="single" w:sz="4" w:space="0" w:color="auto"/>
              <w:bottom w:val="single" w:sz="4" w:space="0" w:color="auto"/>
              <w:right w:val="single" w:sz="4" w:space="0" w:color="auto"/>
            </w:tcBorders>
          </w:tcPr>
          <w:p w:rsidR="00D958CC" w:rsidRPr="00564C61" w:rsidRDefault="00926187" w:rsidP="00564C61">
            <w:pPr>
              <w:rPr>
                <w:b w:val="0"/>
                <w:i w:val="0"/>
                <w:sz w:val="24"/>
                <w:szCs w:val="24"/>
              </w:rPr>
            </w:pPr>
            <w:r>
              <w:rPr>
                <w:b w:val="0"/>
                <w:i w:val="0"/>
                <w:sz w:val="24"/>
                <w:szCs w:val="24"/>
                <w:lang w:val="en-US"/>
              </w:rPr>
              <w:t>1320</w:t>
            </w:r>
            <w:r w:rsidR="00564C61">
              <w:rPr>
                <w:b w:val="0"/>
                <w:i w:val="0"/>
                <w:sz w:val="24"/>
                <w:szCs w:val="24"/>
              </w:rPr>
              <w:t>20</w:t>
            </w:r>
          </w:p>
        </w:tc>
      </w:tr>
    </w:tbl>
    <w:p w:rsidR="00D958CC" w:rsidRPr="004A6278" w:rsidRDefault="00D958CC" w:rsidP="00D958CC">
      <w:pPr>
        <w:shd w:val="clear" w:color="auto" w:fill="FFFFFF"/>
        <w:ind w:firstLine="426"/>
        <w:jc w:val="both"/>
        <w:rPr>
          <w:i w:val="0"/>
          <w:color w:val="000000"/>
          <w:sz w:val="24"/>
          <w:szCs w:val="24"/>
          <w:lang w:val="kk-KZ"/>
        </w:rPr>
      </w:pPr>
    </w:p>
    <w:p w:rsidR="001E6B5F" w:rsidRPr="00EF7248" w:rsidRDefault="001E6B5F" w:rsidP="00C71E86">
      <w:pPr>
        <w:pStyle w:val="5"/>
        <w:ind w:firstLine="709"/>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w:t>
      </w:r>
      <w:r w:rsidR="00C71E86">
        <w:rPr>
          <w:rFonts w:ascii="Times New Roman" w:hAnsi="Times New Roman" w:cs="Times New Roman"/>
          <w:i w:val="0"/>
          <w:color w:val="000000" w:themeColor="text1"/>
          <w:sz w:val="24"/>
          <w:szCs w:val="24"/>
          <w:lang w:val="kk-KZ"/>
        </w:rPr>
        <w:t>31-04</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телефон-факс 77-31-93, E-mail</w:t>
      </w:r>
      <w:r>
        <w:rPr>
          <w:rFonts w:ascii="Times New Roman" w:hAnsi="Times New Roman" w:cs="Times New Roman"/>
          <w:i w:val="0"/>
          <w:color w:val="000000" w:themeColor="text1"/>
          <w:sz w:val="24"/>
          <w:szCs w:val="24"/>
          <w:lang w:val="kk-KZ"/>
        </w:rPr>
        <w:t>:</w:t>
      </w:r>
      <w:r w:rsidRPr="00561DD6">
        <w:rPr>
          <w:sz w:val="24"/>
          <w:szCs w:val="24"/>
          <w:lang w:val="kk-KZ"/>
        </w:rPr>
        <w:t xml:space="preserve"> </w:t>
      </w:r>
      <w:hyperlink r:id="rId6" w:history="1">
        <w:r w:rsidR="00CE21A3" w:rsidRPr="00CE21A3">
          <w:rPr>
            <w:rFonts w:ascii="Times New Roman" w:eastAsia="Calibri" w:hAnsi="Times New Roman" w:cs="Times New Roman"/>
            <w:bCs w:val="0"/>
            <w:i w:val="0"/>
            <w:iCs w:val="0"/>
            <w:color w:val="0000FF"/>
            <w:sz w:val="24"/>
            <w:szCs w:val="24"/>
            <w:u w:val="single"/>
            <w:lang w:val="kk-KZ" w:eastAsia="en-US"/>
          </w:rPr>
          <w:t>t.nurgalieva@kgd.gov.kz</w:t>
        </w:r>
      </w:hyperlink>
      <w:r w:rsidR="00CE21A3" w:rsidRPr="00CE21A3">
        <w:rPr>
          <w:rFonts w:ascii="Times New Roman" w:eastAsia="Times New Roman" w:hAnsi="Times New Roman" w:cs="Times New Roman"/>
          <w:i w:val="0"/>
          <w:color w:val="auto"/>
          <w:sz w:val="24"/>
          <w:szCs w:val="24"/>
          <w:lang w:val="kk-KZ"/>
        </w:rPr>
        <w:t xml:space="preserve"> </w:t>
      </w:r>
    </w:p>
    <w:p w:rsidR="000836E7" w:rsidRPr="004A6278" w:rsidRDefault="000836E7" w:rsidP="006E7BC3">
      <w:pPr>
        <w:pStyle w:val="a8"/>
        <w:ind w:firstLine="708"/>
        <w:jc w:val="both"/>
        <w:rPr>
          <w:i/>
          <w:sz w:val="24"/>
          <w:szCs w:val="24"/>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 xml:space="preserve">Бос </w:t>
      </w:r>
      <w:r w:rsidR="002F33E2">
        <w:rPr>
          <w:i w:val="0"/>
          <w:sz w:val="24"/>
          <w:szCs w:val="24"/>
          <w:lang w:val="kk-KZ"/>
        </w:rPr>
        <w:t xml:space="preserve">және уақытша бос </w:t>
      </w:r>
      <w:r w:rsidR="00040FCA" w:rsidRPr="004A6278">
        <w:rPr>
          <w:i w:val="0"/>
          <w:sz w:val="24"/>
          <w:szCs w:val="24"/>
          <w:lang w:val="kk-KZ"/>
        </w:rPr>
        <w:t>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5217C6" w:rsidRPr="00AC5D45" w:rsidRDefault="00AC5D45" w:rsidP="005D06FA">
      <w:pPr>
        <w:pStyle w:val="a3"/>
        <w:numPr>
          <w:ilvl w:val="0"/>
          <w:numId w:val="2"/>
        </w:numPr>
        <w:shd w:val="clear" w:color="auto" w:fill="FFFFFF"/>
        <w:tabs>
          <w:tab w:val="left" w:pos="851"/>
        </w:tabs>
        <w:ind w:left="0" w:firstLine="708"/>
        <w:jc w:val="both"/>
        <w:rPr>
          <w:b/>
          <w:sz w:val="24"/>
          <w:szCs w:val="24"/>
          <w:lang w:val="kk-KZ"/>
        </w:rPr>
      </w:pPr>
      <w:r>
        <w:rPr>
          <w:b/>
          <w:sz w:val="24"/>
          <w:szCs w:val="24"/>
          <w:lang w:val="kk-KZ"/>
        </w:rPr>
        <w:t xml:space="preserve">ҚМ ҚМ МКК Қарағанды облысы бойынша МКД </w:t>
      </w:r>
      <w:r w:rsidR="0023637B" w:rsidRPr="00AC5D45">
        <w:rPr>
          <w:b/>
          <w:sz w:val="24"/>
          <w:szCs w:val="24"/>
          <w:lang w:val="kk-KZ"/>
        </w:rPr>
        <w:t xml:space="preserve">Жанама салықтарды әкімшілендіру </w:t>
      </w:r>
      <w:r w:rsidR="00CC19DE" w:rsidRPr="00AC5D45">
        <w:rPr>
          <w:b/>
          <w:sz w:val="24"/>
          <w:szCs w:val="24"/>
          <w:lang w:val="kk-KZ"/>
        </w:rPr>
        <w:t>басқармасының</w:t>
      </w:r>
      <w:r w:rsidR="0023637B" w:rsidRPr="00AC5D45">
        <w:rPr>
          <w:b/>
          <w:sz w:val="24"/>
          <w:szCs w:val="24"/>
          <w:lang w:val="kk-KZ"/>
        </w:rPr>
        <w:t xml:space="preserve"> ҚҚС әкімшілендіру бөлімінің</w:t>
      </w:r>
      <w:r w:rsidR="00CC19DE" w:rsidRPr="00AC5D45">
        <w:rPr>
          <w:b/>
          <w:sz w:val="24"/>
          <w:szCs w:val="24"/>
          <w:lang w:val="kk-KZ"/>
        </w:rPr>
        <w:t xml:space="preserve"> жетекші маманы</w:t>
      </w:r>
      <w:r w:rsidR="005217C6" w:rsidRPr="00AC5D45">
        <w:rPr>
          <w:b/>
          <w:sz w:val="24"/>
          <w:szCs w:val="24"/>
          <w:lang w:val="kk-KZ"/>
        </w:rPr>
        <w:t xml:space="preserve">, </w:t>
      </w:r>
      <w:r w:rsidR="005D06FA">
        <w:rPr>
          <w:b/>
          <w:sz w:val="24"/>
          <w:szCs w:val="24"/>
          <w:lang w:val="kk-KZ"/>
        </w:rPr>
        <w:t xml:space="preserve">       </w:t>
      </w:r>
      <w:r w:rsidR="005217C6" w:rsidRPr="00AC5D45">
        <w:rPr>
          <w:b/>
          <w:sz w:val="24"/>
          <w:szCs w:val="24"/>
          <w:lang w:val="kk-KZ"/>
        </w:rPr>
        <w:t xml:space="preserve">С-О-6 санаты, 1 бірлік </w:t>
      </w:r>
    </w:p>
    <w:p w:rsidR="009D7B50" w:rsidRDefault="005217C6" w:rsidP="00C15284">
      <w:pPr>
        <w:shd w:val="clear" w:color="auto" w:fill="FFFFFF"/>
        <w:jc w:val="both"/>
        <w:rPr>
          <w:i w:val="0"/>
          <w:sz w:val="24"/>
          <w:szCs w:val="24"/>
          <w:lang w:val="kk-KZ"/>
        </w:rPr>
      </w:pPr>
      <w:r w:rsidRPr="009D7B50">
        <w:rPr>
          <w:bCs w:val="0"/>
          <w:i w:val="0"/>
          <w:iCs w:val="0"/>
          <w:sz w:val="24"/>
          <w:szCs w:val="24"/>
          <w:lang w:val="kk-KZ"/>
        </w:rPr>
        <w:t xml:space="preserve"> </w:t>
      </w:r>
      <w:r w:rsidR="00564C61" w:rsidRPr="009D7B50">
        <w:rPr>
          <w:bCs w:val="0"/>
          <w:i w:val="0"/>
          <w:iCs w:val="0"/>
          <w:sz w:val="24"/>
          <w:szCs w:val="24"/>
          <w:lang w:val="kk-KZ"/>
        </w:rPr>
        <w:t xml:space="preserve">          </w:t>
      </w:r>
      <w:r w:rsidRPr="009D7B50">
        <w:rPr>
          <w:i w:val="0"/>
          <w:sz w:val="24"/>
          <w:szCs w:val="24"/>
          <w:lang w:val="kk-KZ"/>
        </w:rPr>
        <w:t xml:space="preserve">Функционалдық міндеттері: </w:t>
      </w:r>
      <w:r w:rsidR="009D7B50" w:rsidRPr="009D7B50">
        <w:rPr>
          <w:b w:val="0"/>
          <w:bCs w:val="0"/>
          <w:i w:val="0"/>
          <w:iCs w:val="0"/>
          <w:sz w:val="24"/>
          <w:szCs w:val="24"/>
          <w:lang w:val="kk-KZ"/>
        </w:rPr>
        <w:t xml:space="preserve">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w:t>
      </w:r>
      <w:r w:rsidR="009D7B50" w:rsidRPr="009D7B50">
        <w:rPr>
          <w:b w:val="0"/>
          <w:bCs w:val="0"/>
          <w:i w:val="0"/>
          <w:iCs w:val="0"/>
          <w:sz w:val="24"/>
          <w:szCs w:val="24"/>
          <w:lang w:val="kk-KZ"/>
        </w:rPr>
        <w:lastRenderedPageBreak/>
        <w:t>органдармен бірлескен тексерулерге қатысу; ҚҚС әкімшілендіру сұрағы бойынша ұсыныстар әзірлеу; ЭКНА жүйесінде жұмыс жасау</w:t>
      </w:r>
      <w:r w:rsidR="009D7B50">
        <w:rPr>
          <w:b w:val="0"/>
          <w:bCs w:val="0"/>
          <w:i w:val="0"/>
          <w:iCs w:val="0"/>
          <w:sz w:val="24"/>
          <w:szCs w:val="24"/>
          <w:lang w:val="kk-KZ"/>
        </w:rPr>
        <w:t>.</w:t>
      </w:r>
      <w:r w:rsidR="00564C61" w:rsidRPr="009D7B50">
        <w:rPr>
          <w:i w:val="0"/>
          <w:sz w:val="24"/>
          <w:szCs w:val="24"/>
          <w:lang w:val="kk-KZ"/>
        </w:rPr>
        <w:t xml:space="preserve">         </w:t>
      </w:r>
    </w:p>
    <w:p w:rsidR="00C15284" w:rsidRDefault="00564C61" w:rsidP="00271055">
      <w:pPr>
        <w:shd w:val="clear" w:color="auto" w:fill="FFFFFF"/>
        <w:ind w:firstLine="709"/>
        <w:jc w:val="both"/>
        <w:rPr>
          <w:b w:val="0"/>
          <w:bCs w:val="0"/>
          <w:i w:val="0"/>
          <w:iCs w:val="0"/>
          <w:sz w:val="24"/>
          <w:szCs w:val="24"/>
          <w:lang w:val="kk-KZ"/>
        </w:rPr>
      </w:pPr>
      <w:r w:rsidRPr="009D7B50">
        <w:rPr>
          <w:i w:val="0"/>
          <w:sz w:val="24"/>
          <w:szCs w:val="24"/>
          <w:lang w:val="kk-KZ"/>
        </w:rPr>
        <w:t xml:space="preserve"> </w:t>
      </w:r>
      <w:r w:rsidR="005217C6" w:rsidRPr="009D7B50">
        <w:rPr>
          <w:i w:val="0"/>
          <w:sz w:val="24"/>
          <w:szCs w:val="24"/>
          <w:lang w:val="kk-KZ"/>
        </w:rPr>
        <w:t xml:space="preserve">Конкурсқа қатысушыларға қойылатын талаптар: </w:t>
      </w:r>
      <w:r w:rsidR="009D7B50" w:rsidRPr="009D7B50">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 немесе орта білімнен кейінгі білім.</w:t>
      </w:r>
    </w:p>
    <w:p w:rsidR="00271055" w:rsidRPr="009D7B50" w:rsidRDefault="00271055" w:rsidP="00C15284">
      <w:pPr>
        <w:shd w:val="clear" w:color="auto" w:fill="FFFFFF"/>
        <w:jc w:val="both"/>
        <w:rPr>
          <w:b w:val="0"/>
          <w:bCs w:val="0"/>
          <w:i w:val="0"/>
          <w:sz w:val="24"/>
          <w:szCs w:val="24"/>
          <w:lang w:val="kk-KZ"/>
        </w:rPr>
      </w:pPr>
    </w:p>
    <w:p w:rsidR="00C15284" w:rsidRPr="00271055" w:rsidRDefault="00C15284" w:rsidP="00C15284">
      <w:pPr>
        <w:shd w:val="clear" w:color="auto" w:fill="FFFFFF"/>
        <w:ind w:firstLine="708"/>
        <w:jc w:val="both"/>
        <w:rPr>
          <w:i w:val="0"/>
          <w:sz w:val="24"/>
          <w:szCs w:val="24"/>
          <w:lang w:val="kk-KZ"/>
        </w:rPr>
      </w:pPr>
      <w:r w:rsidRPr="00271055">
        <w:rPr>
          <w:bCs w:val="0"/>
          <w:i w:val="0"/>
          <w:sz w:val="24"/>
          <w:szCs w:val="24"/>
          <w:lang w:val="kk-KZ"/>
        </w:rPr>
        <w:t xml:space="preserve">2. </w:t>
      </w:r>
      <w:r w:rsidR="00AC5D45" w:rsidRPr="00AC5D45">
        <w:rPr>
          <w:i w:val="0"/>
          <w:sz w:val="24"/>
          <w:szCs w:val="24"/>
          <w:lang w:val="kk-KZ"/>
        </w:rPr>
        <w:t>ҚМ ҚМ МКК Қарағанды облысы бойынша МКД</w:t>
      </w:r>
      <w:r w:rsidR="00AC5D45" w:rsidRPr="00271055">
        <w:rPr>
          <w:bCs w:val="0"/>
          <w:i w:val="0"/>
          <w:iCs w:val="0"/>
          <w:sz w:val="24"/>
          <w:szCs w:val="24"/>
          <w:lang w:val="kk-KZ"/>
        </w:rPr>
        <w:t xml:space="preserve"> </w:t>
      </w:r>
      <w:r w:rsidR="00271055" w:rsidRPr="00271055">
        <w:rPr>
          <w:bCs w:val="0"/>
          <w:i w:val="0"/>
          <w:iCs w:val="0"/>
          <w:sz w:val="24"/>
          <w:szCs w:val="24"/>
          <w:lang w:val="kk-KZ"/>
        </w:rPr>
        <w:t>Түсіндіру жұмыс басқармасының жетекші маманы</w:t>
      </w:r>
      <w:r w:rsidRPr="00271055">
        <w:rPr>
          <w:i w:val="0"/>
          <w:sz w:val="24"/>
          <w:szCs w:val="24"/>
          <w:lang w:val="kk-KZ"/>
        </w:rPr>
        <w:t xml:space="preserve">, С-О-6 санаты, 1 бірлік </w:t>
      </w:r>
    </w:p>
    <w:p w:rsidR="00271055" w:rsidRPr="00271055" w:rsidRDefault="00C15284" w:rsidP="00B82FA4">
      <w:pPr>
        <w:overflowPunct w:val="0"/>
        <w:autoSpaceDE w:val="0"/>
        <w:autoSpaceDN w:val="0"/>
        <w:adjustRightInd w:val="0"/>
        <w:ind w:firstLine="709"/>
        <w:jc w:val="both"/>
        <w:textAlignment w:val="baseline"/>
        <w:rPr>
          <w:b w:val="0"/>
          <w:bCs w:val="0"/>
          <w:i w:val="0"/>
          <w:iCs w:val="0"/>
          <w:spacing w:val="-1"/>
          <w:sz w:val="24"/>
          <w:szCs w:val="24"/>
          <w:lang w:val="kk-KZ"/>
        </w:rPr>
      </w:pPr>
      <w:r w:rsidRPr="00271055">
        <w:rPr>
          <w:i w:val="0"/>
          <w:sz w:val="24"/>
          <w:szCs w:val="24"/>
          <w:lang w:val="kk-KZ"/>
        </w:rPr>
        <w:t>Функционалдық міндеттері:</w:t>
      </w:r>
      <w:r w:rsidR="00271055" w:rsidRPr="00271055">
        <w:rPr>
          <w:b w:val="0"/>
          <w:bCs w:val="0"/>
          <w:i w:val="0"/>
          <w:iCs w:val="0"/>
          <w:sz w:val="24"/>
          <w:szCs w:val="24"/>
          <w:lang w:val="kk-KZ"/>
        </w:rPr>
        <w:t xml:space="preserve"> 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r w:rsidR="00B82FA4">
        <w:rPr>
          <w:b w:val="0"/>
          <w:bCs w:val="0"/>
          <w:i w:val="0"/>
          <w:iCs w:val="0"/>
          <w:sz w:val="24"/>
          <w:szCs w:val="24"/>
          <w:lang w:val="kk-KZ"/>
        </w:rPr>
        <w:t xml:space="preserve"> </w:t>
      </w:r>
      <w:r w:rsidR="00271055" w:rsidRPr="00271055">
        <w:rPr>
          <w:b w:val="0"/>
          <w:bCs w:val="0"/>
          <w:i w:val="0"/>
          <w:iCs w:val="0"/>
          <w:sz w:val="24"/>
          <w:szCs w:val="24"/>
          <w:lang w:val="kk-KZ"/>
        </w:rPr>
        <w:t>Департамент қызметкерлерінің теледидар мен радиоға жазылу бойынша медиа-жоспарының орындалуын ұйымдастыру және бақылау табылады;Департамент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sidR="00271055" w:rsidRPr="00271055">
        <w:rPr>
          <w:b w:val="0"/>
          <w:bCs w:val="0"/>
          <w:i w:val="0"/>
          <w:iCs w:val="0"/>
          <w:color w:val="000000"/>
          <w:sz w:val="24"/>
          <w:szCs w:val="24"/>
          <w:lang w:val="kk-KZ"/>
        </w:rPr>
        <w:t xml:space="preserve">Басқарма қызмекерлері өз жұмысында Қазақстан Республикасы заңнамасымен берілген құқықтарын пайдаланады, соның ішінде </w:t>
      </w:r>
      <w:r w:rsidR="00271055" w:rsidRPr="00271055">
        <w:rPr>
          <w:b w:val="0"/>
          <w:bCs w:val="0"/>
          <w:i w:val="0"/>
          <w:iCs w:val="0"/>
          <w:spacing w:val="-1"/>
          <w:sz w:val="24"/>
          <w:szCs w:val="24"/>
          <w:lang w:val="kk-KZ"/>
        </w:rPr>
        <w:t xml:space="preserve">пайда болған салық міндеттерін орындау және тоқтату бойынша өз құзыреті шеңберінде түсіндіру және комментарии беруге;МКБ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C15284" w:rsidRDefault="00C15284" w:rsidP="00271055">
      <w:pPr>
        <w:shd w:val="clear" w:color="auto" w:fill="FFFFFF"/>
        <w:ind w:firstLine="708"/>
        <w:jc w:val="both"/>
        <w:rPr>
          <w:b w:val="0"/>
          <w:bCs w:val="0"/>
          <w:i w:val="0"/>
          <w:iCs w:val="0"/>
          <w:sz w:val="24"/>
          <w:szCs w:val="24"/>
          <w:lang w:val="kk-KZ"/>
        </w:rPr>
      </w:pPr>
      <w:r w:rsidRPr="00271055">
        <w:rPr>
          <w:i w:val="0"/>
          <w:sz w:val="24"/>
          <w:szCs w:val="24"/>
          <w:lang w:val="kk-KZ"/>
        </w:rPr>
        <w:t>Конкурсқа қатысушыларға қойылатын талаптар</w:t>
      </w:r>
      <w:r w:rsidRPr="00271055">
        <w:rPr>
          <w:b w:val="0"/>
          <w:i w:val="0"/>
          <w:sz w:val="24"/>
          <w:szCs w:val="24"/>
          <w:lang w:val="kk-KZ"/>
        </w:rPr>
        <w:t>:</w:t>
      </w:r>
      <w:r w:rsidR="00BD08A6" w:rsidRPr="00271055">
        <w:rPr>
          <w:b w:val="0"/>
          <w:i w:val="0"/>
          <w:sz w:val="24"/>
          <w:szCs w:val="24"/>
          <w:lang w:val="kk-KZ"/>
        </w:rPr>
        <w:t xml:space="preserve"> </w:t>
      </w:r>
      <w:r w:rsidR="00271055" w:rsidRPr="00271055">
        <w:rPr>
          <w:b w:val="0"/>
          <w:i w:val="0"/>
          <w:iCs w:val="0"/>
          <w:sz w:val="24"/>
          <w:szCs w:val="24"/>
          <w:lang w:val="kk-KZ"/>
        </w:rPr>
        <w:t>Әлеуметтік ғылымдар, экономика және бизнес</w:t>
      </w:r>
      <w:r w:rsidR="00271055" w:rsidRPr="00271055">
        <w:rPr>
          <w:b w:val="0"/>
          <w:bCs w:val="0"/>
          <w:i w:val="0"/>
          <w:iCs w:val="0"/>
          <w:sz w:val="24"/>
          <w:szCs w:val="24"/>
          <w:lang w:val="kk-KZ"/>
        </w:rPr>
        <w:t>,</w:t>
      </w:r>
      <w:r w:rsidR="00271055" w:rsidRPr="00271055">
        <w:rPr>
          <w:b w:val="0"/>
          <w:i w:val="0"/>
          <w:iCs w:val="0"/>
          <w:sz w:val="24"/>
          <w:szCs w:val="24"/>
          <w:lang w:val="kk-KZ"/>
        </w:rPr>
        <w:t xml:space="preserve">  құқық  саласындағы жоғары </w:t>
      </w:r>
      <w:r w:rsidR="00271055" w:rsidRPr="00271055">
        <w:rPr>
          <w:b w:val="0"/>
          <w:bCs w:val="0"/>
          <w:i w:val="0"/>
          <w:iCs w:val="0"/>
          <w:sz w:val="24"/>
          <w:szCs w:val="24"/>
          <w:lang w:val="kk-KZ"/>
        </w:rPr>
        <w:t>немесе жоғары оқу орнынан кейінгі білім немесе орта білімнен кейінгі білім.</w:t>
      </w:r>
    </w:p>
    <w:p w:rsidR="005628B8" w:rsidRDefault="005628B8" w:rsidP="00271055">
      <w:pPr>
        <w:shd w:val="clear" w:color="auto" w:fill="FFFFFF"/>
        <w:ind w:firstLine="708"/>
        <w:jc w:val="both"/>
        <w:rPr>
          <w:b w:val="0"/>
          <w:bCs w:val="0"/>
          <w:i w:val="0"/>
          <w:iCs w:val="0"/>
          <w:sz w:val="24"/>
          <w:szCs w:val="24"/>
          <w:lang w:val="kk-KZ"/>
        </w:rPr>
      </w:pPr>
    </w:p>
    <w:p w:rsidR="004071E4" w:rsidRPr="004071E4" w:rsidRDefault="005628B8" w:rsidP="00271055">
      <w:pPr>
        <w:shd w:val="clear" w:color="auto" w:fill="FFFFFF"/>
        <w:ind w:firstLine="708"/>
        <w:jc w:val="both"/>
        <w:rPr>
          <w:i w:val="0"/>
          <w:iCs w:val="0"/>
          <w:sz w:val="24"/>
          <w:szCs w:val="24"/>
          <w:lang w:val="kk-KZ"/>
        </w:rPr>
      </w:pPr>
      <w:r w:rsidRPr="004071E4">
        <w:rPr>
          <w:bCs w:val="0"/>
          <w:i w:val="0"/>
          <w:iCs w:val="0"/>
          <w:sz w:val="24"/>
          <w:szCs w:val="24"/>
          <w:lang w:val="kk-KZ"/>
        </w:rPr>
        <w:t xml:space="preserve">3. </w:t>
      </w:r>
      <w:r w:rsidR="00AC5D45" w:rsidRPr="00AC5D45">
        <w:rPr>
          <w:i w:val="0"/>
          <w:sz w:val="24"/>
          <w:szCs w:val="24"/>
          <w:lang w:val="kk-KZ"/>
        </w:rPr>
        <w:t>ҚМ ҚМ МКК Қарағанды облысы бойынша МКД</w:t>
      </w:r>
      <w:r w:rsidR="00AC5D45" w:rsidRPr="004071E4">
        <w:rPr>
          <w:bCs w:val="0"/>
          <w:i w:val="0"/>
          <w:iCs w:val="0"/>
          <w:sz w:val="24"/>
          <w:szCs w:val="24"/>
          <w:lang w:val="kk-KZ"/>
        </w:rPr>
        <w:t xml:space="preserve"> </w:t>
      </w:r>
      <w:r w:rsidRPr="004071E4">
        <w:rPr>
          <w:bCs w:val="0"/>
          <w:i w:val="0"/>
          <w:iCs w:val="0"/>
          <w:sz w:val="24"/>
          <w:szCs w:val="24"/>
          <w:lang w:val="kk-KZ"/>
        </w:rPr>
        <w:t xml:space="preserve">«Әуежай-Астана» кеден бекетінің жетекші маманы </w:t>
      </w:r>
      <w:r w:rsidRPr="004071E4">
        <w:rPr>
          <w:i w:val="0"/>
          <w:sz w:val="24"/>
          <w:szCs w:val="24"/>
          <w:lang w:val="kk-KZ"/>
        </w:rPr>
        <w:t>(негізгі қызметкер Садвакасова А</w:t>
      </w:r>
      <w:r w:rsidR="000828F5" w:rsidRPr="004071E4">
        <w:rPr>
          <w:i w:val="0"/>
          <w:sz w:val="24"/>
          <w:szCs w:val="24"/>
          <w:lang w:val="kk-KZ"/>
        </w:rPr>
        <w:t>.А.</w:t>
      </w:r>
      <w:r w:rsidRPr="004071E4">
        <w:rPr>
          <w:i w:val="0"/>
          <w:sz w:val="24"/>
          <w:szCs w:val="24"/>
          <w:lang w:val="kk-KZ"/>
        </w:rPr>
        <w:t xml:space="preserve"> бала күтіміне арналған демалысы уақытына 18.04.2022 жылға дейін</w:t>
      </w:r>
      <w:r w:rsidRPr="004071E4">
        <w:rPr>
          <w:bCs w:val="0"/>
          <w:i w:val="0"/>
          <w:iCs w:val="0"/>
          <w:sz w:val="24"/>
          <w:szCs w:val="24"/>
          <w:lang w:val="kk-KZ"/>
        </w:rPr>
        <w:t>)</w:t>
      </w:r>
      <w:r w:rsidRPr="004071E4">
        <w:rPr>
          <w:i w:val="0"/>
          <w:iCs w:val="0"/>
          <w:sz w:val="24"/>
          <w:szCs w:val="24"/>
          <w:lang w:val="kk-KZ"/>
        </w:rPr>
        <w:t>, С-О-6  санаты</w:t>
      </w:r>
      <w:r w:rsidR="004071E4" w:rsidRPr="004071E4">
        <w:rPr>
          <w:i w:val="0"/>
          <w:iCs w:val="0"/>
          <w:sz w:val="24"/>
          <w:szCs w:val="24"/>
          <w:lang w:val="kk-KZ"/>
        </w:rPr>
        <w:t>, 1 бірлік</w:t>
      </w:r>
    </w:p>
    <w:p w:rsidR="005628B8" w:rsidRPr="004071E4" w:rsidRDefault="005628B8" w:rsidP="00271055">
      <w:pPr>
        <w:shd w:val="clear" w:color="auto" w:fill="FFFFFF"/>
        <w:ind w:firstLine="708"/>
        <w:jc w:val="both"/>
        <w:rPr>
          <w:i w:val="0"/>
          <w:iCs w:val="0"/>
          <w:sz w:val="24"/>
          <w:szCs w:val="24"/>
          <w:lang w:val="kk-KZ"/>
        </w:rPr>
      </w:pPr>
      <w:r w:rsidRPr="004071E4">
        <w:rPr>
          <w:i w:val="0"/>
          <w:iCs w:val="0"/>
          <w:sz w:val="24"/>
          <w:szCs w:val="24"/>
          <w:lang w:val="kk-KZ"/>
        </w:rPr>
        <w:t xml:space="preserve">  </w:t>
      </w:r>
      <w:r w:rsidR="004071E4" w:rsidRPr="004071E4">
        <w:rPr>
          <w:i w:val="0"/>
          <w:sz w:val="24"/>
          <w:szCs w:val="24"/>
          <w:lang w:val="kk-KZ"/>
        </w:rPr>
        <w:t>Функционалдық міндеттері:</w:t>
      </w:r>
      <w:r w:rsidR="004071E4" w:rsidRPr="004071E4">
        <w:rPr>
          <w:b w:val="0"/>
          <w:i w:val="0"/>
          <w:iCs w:val="0"/>
          <w:sz w:val="24"/>
          <w:szCs w:val="24"/>
          <w:bdr w:val="none" w:sz="0" w:space="0" w:color="auto" w:frame="1"/>
          <w:shd w:val="clear" w:color="auto" w:fill="FFFFFF"/>
          <w:lang w:val="kk-KZ"/>
        </w:rPr>
        <w:t xml:space="preserve"> 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w:t>
      </w:r>
      <w:r w:rsidR="004071E4" w:rsidRPr="004071E4">
        <w:rPr>
          <w:b w:val="0"/>
          <w:i w:val="0"/>
          <w:iCs w:val="0"/>
          <w:sz w:val="24"/>
          <w:szCs w:val="24"/>
          <w:bdr w:val="none" w:sz="0" w:space="0" w:color="auto" w:frame="1"/>
          <w:shd w:val="clear" w:color="auto" w:fill="FFFFFF"/>
          <w:lang w:val="kk-KZ"/>
        </w:rPr>
        <w:lastRenderedPageBreak/>
        <w:t>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4071E4" w:rsidRDefault="004071E4" w:rsidP="00271055">
      <w:pPr>
        <w:shd w:val="clear" w:color="auto" w:fill="FFFFFF"/>
        <w:ind w:firstLine="708"/>
        <w:jc w:val="both"/>
        <w:rPr>
          <w:b w:val="0"/>
          <w:bCs w:val="0"/>
          <w:i w:val="0"/>
          <w:iCs w:val="0"/>
          <w:sz w:val="24"/>
          <w:szCs w:val="24"/>
          <w:lang w:val="kk-KZ"/>
        </w:rPr>
      </w:pPr>
      <w:r w:rsidRPr="004071E4">
        <w:rPr>
          <w:i w:val="0"/>
          <w:sz w:val="24"/>
          <w:szCs w:val="24"/>
          <w:lang w:val="kk-KZ"/>
        </w:rPr>
        <w:t>Конкурсқа қатысушыларға қойылатын талаптар</w:t>
      </w:r>
      <w:r w:rsidRPr="004071E4">
        <w:rPr>
          <w:b w:val="0"/>
          <w:i w:val="0"/>
          <w:sz w:val="24"/>
          <w:szCs w:val="24"/>
          <w:lang w:val="kk-KZ"/>
        </w:rPr>
        <w:t>:</w:t>
      </w:r>
      <w:r w:rsidR="00D01948">
        <w:rPr>
          <w:b w:val="0"/>
          <w:i w:val="0"/>
          <w:sz w:val="24"/>
          <w:szCs w:val="24"/>
          <w:lang w:val="kk-KZ"/>
        </w:rPr>
        <w:t xml:space="preserve"> </w:t>
      </w:r>
      <w:r w:rsidRPr="004071E4">
        <w:rPr>
          <w:b w:val="0"/>
          <w:bCs w:val="0"/>
          <w:i w:val="0"/>
          <w:iCs w:val="0"/>
          <w:sz w:val="24"/>
          <w:szCs w:val="24"/>
          <w:lang w:val="kk-KZ"/>
        </w:rPr>
        <w:t xml:space="preserve">Әлеуметтік ғылымдар, экономика және бизнес, құқық, гуманитарлық </w:t>
      </w:r>
      <w:r w:rsidR="00364E3C">
        <w:rPr>
          <w:b w:val="0"/>
          <w:bCs w:val="0"/>
          <w:i w:val="0"/>
          <w:iCs w:val="0"/>
          <w:sz w:val="24"/>
          <w:szCs w:val="24"/>
          <w:lang w:val="kk-KZ"/>
        </w:rPr>
        <w:t>ғылымдар</w:t>
      </w:r>
      <w:bookmarkStart w:id="1" w:name="_GoBack"/>
      <w:bookmarkEnd w:id="1"/>
      <w:r w:rsidRPr="004071E4">
        <w:rPr>
          <w:b w:val="0"/>
          <w:bCs w:val="0"/>
          <w:i w:val="0"/>
          <w:iCs w:val="0"/>
          <w:sz w:val="24"/>
          <w:szCs w:val="24"/>
          <w:lang w:val="kk-KZ"/>
        </w:rPr>
        <w:t xml:space="preserve">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D01948" w:rsidRDefault="00D01948" w:rsidP="00271055">
      <w:pPr>
        <w:shd w:val="clear" w:color="auto" w:fill="FFFFFF"/>
        <w:ind w:firstLine="708"/>
        <w:jc w:val="both"/>
        <w:rPr>
          <w:b w:val="0"/>
          <w:bCs w:val="0"/>
          <w:i w:val="0"/>
          <w:iCs w:val="0"/>
          <w:sz w:val="24"/>
          <w:szCs w:val="24"/>
          <w:lang w:val="kk-KZ"/>
        </w:rPr>
      </w:pPr>
    </w:p>
    <w:p w:rsidR="00D01948" w:rsidRPr="004071E4" w:rsidRDefault="00D01948" w:rsidP="00D01948">
      <w:pPr>
        <w:shd w:val="clear" w:color="auto" w:fill="FFFFFF"/>
        <w:ind w:firstLine="708"/>
        <w:jc w:val="both"/>
        <w:rPr>
          <w:i w:val="0"/>
          <w:iCs w:val="0"/>
          <w:sz w:val="24"/>
          <w:szCs w:val="24"/>
          <w:lang w:val="kk-KZ"/>
        </w:rPr>
      </w:pPr>
      <w:r>
        <w:rPr>
          <w:bCs w:val="0"/>
          <w:i w:val="0"/>
          <w:iCs w:val="0"/>
          <w:sz w:val="24"/>
          <w:szCs w:val="24"/>
          <w:lang w:val="kk-KZ"/>
        </w:rPr>
        <w:t>4</w:t>
      </w:r>
      <w:r w:rsidRPr="004071E4">
        <w:rPr>
          <w:bCs w:val="0"/>
          <w:i w:val="0"/>
          <w:iCs w:val="0"/>
          <w:sz w:val="24"/>
          <w:szCs w:val="24"/>
          <w:lang w:val="kk-KZ"/>
        </w:rPr>
        <w:t xml:space="preserve">. </w:t>
      </w:r>
      <w:r w:rsidR="00AC5D45" w:rsidRPr="00AC5D45">
        <w:rPr>
          <w:i w:val="0"/>
          <w:sz w:val="24"/>
          <w:szCs w:val="24"/>
          <w:lang w:val="kk-KZ"/>
        </w:rPr>
        <w:t>ҚМ ҚМ МКК Қарағанды облысы бойынша МКД</w:t>
      </w:r>
      <w:r w:rsidR="00AC5D45" w:rsidRPr="00AC5D45">
        <w:rPr>
          <w:bCs w:val="0"/>
          <w:i w:val="0"/>
          <w:iCs w:val="0"/>
          <w:sz w:val="24"/>
          <w:szCs w:val="24"/>
          <w:lang w:val="kk-KZ"/>
        </w:rPr>
        <w:t xml:space="preserve"> </w:t>
      </w:r>
      <w:r w:rsidRPr="00AC5D45">
        <w:rPr>
          <w:bCs w:val="0"/>
          <w:i w:val="0"/>
          <w:iCs w:val="0"/>
          <w:sz w:val="24"/>
          <w:szCs w:val="24"/>
          <w:lang w:val="kk-KZ"/>
        </w:rPr>
        <w:t>«Әу</w:t>
      </w:r>
      <w:r w:rsidRPr="004071E4">
        <w:rPr>
          <w:bCs w:val="0"/>
          <w:i w:val="0"/>
          <w:iCs w:val="0"/>
          <w:sz w:val="24"/>
          <w:szCs w:val="24"/>
          <w:lang w:val="kk-KZ"/>
        </w:rPr>
        <w:t xml:space="preserve">ежай-Астана» кеден бекетінің жетекші маманы </w:t>
      </w:r>
      <w:r w:rsidRPr="004071E4">
        <w:rPr>
          <w:i w:val="0"/>
          <w:sz w:val="24"/>
          <w:szCs w:val="24"/>
          <w:lang w:val="kk-KZ"/>
        </w:rPr>
        <w:t xml:space="preserve">(негізгі қызметкер </w:t>
      </w:r>
      <w:r>
        <w:rPr>
          <w:i w:val="0"/>
          <w:sz w:val="24"/>
          <w:szCs w:val="24"/>
          <w:lang w:val="kk-KZ"/>
        </w:rPr>
        <w:t>Сураганова Ж.А.</w:t>
      </w:r>
      <w:r w:rsidRPr="004071E4">
        <w:rPr>
          <w:i w:val="0"/>
          <w:sz w:val="24"/>
          <w:szCs w:val="24"/>
          <w:lang w:val="kk-KZ"/>
        </w:rPr>
        <w:t xml:space="preserve"> бала күтіміне арналған демалысы уақытына </w:t>
      </w:r>
      <w:r>
        <w:rPr>
          <w:i w:val="0"/>
          <w:sz w:val="24"/>
          <w:szCs w:val="24"/>
          <w:lang w:val="kk-KZ"/>
        </w:rPr>
        <w:t>26.03</w:t>
      </w:r>
      <w:r w:rsidRPr="004071E4">
        <w:rPr>
          <w:i w:val="0"/>
          <w:sz w:val="24"/>
          <w:szCs w:val="24"/>
          <w:lang w:val="kk-KZ"/>
        </w:rPr>
        <w:t>.2022 жылға дейін</w:t>
      </w:r>
      <w:r w:rsidRPr="004071E4">
        <w:rPr>
          <w:bCs w:val="0"/>
          <w:i w:val="0"/>
          <w:iCs w:val="0"/>
          <w:sz w:val="24"/>
          <w:szCs w:val="24"/>
          <w:lang w:val="kk-KZ"/>
        </w:rPr>
        <w:t>)</w:t>
      </w:r>
      <w:r w:rsidRPr="004071E4">
        <w:rPr>
          <w:i w:val="0"/>
          <w:iCs w:val="0"/>
          <w:sz w:val="24"/>
          <w:szCs w:val="24"/>
          <w:lang w:val="kk-KZ"/>
        </w:rPr>
        <w:t>, С-О-6  санаты, 1 бірлік</w:t>
      </w:r>
    </w:p>
    <w:p w:rsidR="00D01948" w:rsidRPr="004071E4" w:rsidRDefault="00D01948" w:rsidP="00D01948">
      <w:pPr>
        <w:shd w:val="clear" w:color="auto" w:fill="FFFFFF"/>
        <w:ind w:firstLine="708"/>
        <w:jc w:val="both"/>
        <w:rPr>
          <w:i w:val="0"/>
          <w:iCs w:val="0"/>
          <w:sz w:val="24"/>
          <w:szCs w:val="24"/>
          <w:lang w:val="kk-KZ"/>
        </w:rPr>
      </w:pPr>
      <w:r w:rsidRPr="004071E4">
        <w:rPr>
          <w:i w:val="0"/>
          <w:iCs w:val="0"/>
          <w:sz w:val="24"/>
          <w:szCs w:val="24"/>
          <w:lang w:val="kk-KZ"/>
        </w:rPr>
        <w:t xml:space="preserve">  </w:t>
      </w:r>
      <w:r w:rsidRPr="004071E4">
        <w:rPr>
          <w:i w:val="0"/>
          <w:sz w:val="24"/>
          <w:szCs w:val="24"/>
          <w:lang w:val="kk-KZ"/>
        </w:rPr>
        <w:t>Функционалдық міндеттері:</w:t>
      </w:r>
      <w:r w:rsidRPr="004071E4">
        <w:rPr>
          <w:b w:val="0"/>
          <w:i w:val="0"/>
          <w:iCs w:val="0"/>
          <w:sz w:val="24"/>
          <w:szCs w:val="24"/>
          <w:bdr w:val="none" w:sz="0" w:space="0" w:color="auto" w:frame="1"/>
          <w:shd w:val="clear" w:color="auto" w:fill="FFFFFF"/>
          <w:lang w:val="kk-KZ"/>
        </w:rPr>
        <w:t xml:space="preserve"> 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D01948" w:rsidRDefault="00D01948" w:rsidP="00D01948">
      <w:pPr>
        <w:shd w:val="clear" w:color="auto" w:fill="FFFFFF"/>
        <w:ind w:firstLine="708"/>
        <w:jc w:val="both"/>
        <w:rPr>
          <w:b w:val="0"/>
          <w:bCs w:val="0"/>
          <w:i w:val="0"/>
          <w:iCs w:val="0"/>
          <w:sz w:val="24"/>
          <w:szCs w:val="24"/>
          <w:lang w:val="kk-KZ"/>
        </w:rPr>
      </w:pPr>
      <w:r w:rsidRPr="004071E4">
        <w:rPr>
          <w:i w:val="0"/>
          <w:sz w:val="24"/>
          <w:szCs w:val="24"/>
          <w:lang w:val="kk-KZ"/>
        </w:rPr>
        <w:t>Конкурсқа қатысушыларға қойылатын талаптар</w:t>
      </w:r>
      <w:r w:rsidRPr="004071E4">
        <w:rPr>
          <w:b w:val="0"/>
          <w:i w:val="0"/>
          <w:sz w:val="24"/>
          <w:szCs w:val="24"/>
          <w:lang w:val="kk-KZ"/>
        </w:rPr>
        <w:t>:</w:t>
      </w:r>
      <w:r>
        <w:rPr>
          <w:b w:val="0"/>
          <w:i w:val="0"/>
          <w:sz w:val="24"/>
          <w:szCs w:val="24"/>
          <w:lang w:val="kk-KZ"/>
        </w:rPr>
        <w:t xml:space="preserve"> </w:t>
      </w:r>
      <w:r w:rsidRPr="004071E4">
        <w:rPr>
          <w:b w:val="0"/>
          <w:bCs w:val="0"/>
          <w:i w:val="0"/>
          <w:iCs w:val="0"/>
          <w:sz w:val="24"/>
          <w:szCs w:val="24"/>
          <w:lang w:val="kk-KZ"/>
        </w:rPr>
        <w:t xml:space="preserve">Әлеуметтік ғылымдар, экономика және бизнес, құқық, гуманитарлық </w:t>
      </w:r>
      <w:r w:rsidR="00364E3C">
        <w:rPr>
          <w:b w:val="0"/>
          <w:bCs w:val="0"/>
          <w:i w:val="0"/>
          <w:iCs w:val="0"/>
          <w:sz w:val="24"/>
          <w:szCs w:val="24"/>
          <w:lang w:val="kk-KZ"/>
        </w:rPr>
        <w:t>ғылымдар</w:t>
      </w:r>
      <w:r w:rsidRPr="004071E4">
        <w:rPr>
          <w:b w:val="0"/>
          <w:bCs w:val="0"/>
          <w:i w:val="0"/>
          <w:iCs w:val="0"/>
          <w:sz w:val="24"/>
          <w:szCs w:val="24"/>
          <w:lang w:val="kk-KZ"/>
        </w:rPr>
        <w:t xml:space="preserve">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D01948" w:rsidRDefault="00D01948" w:rsidP="00271055">
      <w:pPr>
        <w:shd w:val="clear" w:color="auto" w:fill="FFFFFF"/>
        <w:ind w:firstLine="708"/>
        <w:jc w:val="both"/>
        <w:rPr>
          <w:b w:val="0"/>
          <w:bCs w:val="0"/>
          <w:i w:val="0"/>
          <w:iCs w:val="0"/>
          <w:sz w:val="24"/>
          <w:szCs w:val="24"/>
          <w:lang w:val="kk-KZ"/>
        </w:rPr>
      </w:pPr>
    </w:p>
    <w:p w:rsidR="00D01948" w:rsidRPr="004071E4" w:rsidRDefault="00D01948" w:rsidP="00D01948">
      <w:pPr>
        <w:shd w:val="clear" w:color="auto" w:fill="FFFFFF"/>
        <w:ind w:firstLine="708"/>
        <w:jc w:val="both"/>
        <w:rPr>
          <w:i w:val="0"/>
          <w:iCs w:val="0"/>
          <w:sz w:val="24"/>
          <w:szCs w:val="24"/>
          <w:lang w:val="kk-KZ"/>
        </w:rPr>
      </w:pPr>
      <w:r>
        <w:rPr>
          <w:bCs w:val="0"/>
          <w:i w:val="0"/>
          <w:iCs w:val="0"/>
          <w:sz w:val="24"/>
          <w:szCs w:val="24"/>
          <w:lang w:val="kk-KZ"/>
        </w:rPr>
        <w:t>5</w:t>
      </w:r>
      <w:r w:rsidRPr="004071E4">
        <w:rPr>
          <w:bCs w:val="0"/>
          <w:i w:val="0"/>
          <w:iCs w:val="0"/>
          <w:sz w:val="24"/>
          <w:szCs w:val="24"/>
          <w:lang w:val="kk-KZ"/>
        </w:rPr>
        <w:t xml:space="preserve">. </w:t>
      </w:r>
      <w:r w:rsidR="00AC5D45" w:rsidRPr="00AC5D45">
        <w:rPr>
          <w:i w:val="0"/>
          <w:sz w:val="24"/>
          <w:szCs w:val="24"/>
          <w:lang w:val="kk-KZ"/>
        </w:rPr>
        <w:t>ҚМ ҚМ МКК Қарағанды облысы бойынша МКД</w:t>
      </w:r>
      <w:r w:rsidR="00AC5D45" w:rsidRPr="00AC5D45">
        <w:rPr>
          <w:bCs w:val="0"/>
          <w:i w:val="0"/>
          <w:iCs w:val="0"/>
          <w:sz w:val="24"/>
          <w:szCs w:val="24"/>
          <w:lang w:val="kk-KZ"/>
        </w:rPr>
        <w:t xml:space="preserve"> </w:t>
      </w:r>
      <w:r w:rsidRPr="004071E4">
        <w:rPr>
          <w:bCs w:val="0"/>
          <w:i w:val="0"/>
          <w:iCs w:val="0"/>
          <w:sz w:val="24"/>
          <w:szCs w:val="24"/>
          <w:lang w:val="kk-KZ"/>
        </w:rPr>
        <w:t xml:space="preserve">«Әуежай-Астана» кеден бекетінің жетекші маманы </w:t>
      </w:r>
      <w:r w:rsidRPr="004071E4">
        <w:rPr>
          <w:i w:val="0"/>
          <w:sz w:val="24"/>
          <w:szCs w:val="24"/>
          <w:lang w:val="kk-KZ"/>
        </w:rPr>
        <w:t xml:space="preserve">(негізгі қызметкер </w:t>
      </w:r>
      <w:r>
        <w:rPr>
          <w:i w:val="0"/>
          <w:sz w:val="24"/>
          <w:szCs w:val="24"/>
          <w:lang w:val="kk-KZ"/>
        </w:rPr>
        <w:t>Музапарова А.Ж.</w:t>
      </w:r>
      <w:r w:rsidRPr="004071E4">
        <w:rPr>
          <w:i w:val="0"/>
          <w:sz w:val="24"/>
          <w:szCs w:val="24"/>
          <w:lang w:val="kk-KZ"/>
        </w:rPr>
        <w:t xml:space="preserve"> бала күтіміне арналған демалысы уақытына </w:t>
      </w:r>
      <w:r>
        <w:rPr>
          <w:i w:val="0"/>
          <w:sz w:val="24"/>
          <w:szCs w:val="24"/>
          <w:lang w:val="kk-KZ"/>
        </w:rPr>
        <w:t>11.06.2024</w:t>
      </w:r>
      <w:r w:rsidRPr="004071E4">
        <w:rPr>
          <w:i w:val="0"/>
          <w:sz w:val="24"/>
          <w:szCs w:val="24"/>
          <w:lang w:val="kk-KZ"/>
        </w:rPr>
        <w:t xml:space="preserve"> жылға дейін</w:t>
      </w:r>
      <w:r w:rsidRPr="004071E4">
        <w:rPr>
          <w:bCs w:val="0"/>
          <w:i w:val="0"/>
          <w:iCs w:val="0"/>
          <w:sz w:val="24"/>
          <w:szCs w:val="24"/>
          <w:lang w:val="kk-KZ"/>
        </w:rPr>
        <w:t>)</w:t>
      </w:r>
      <w:r w:rsidRPr="004071E4">
        <w:rPr>
          <w:i w:val="0"/>
          <w:iCs w:val="0"/>
          <w:sz w:val="24"/>
          <w:szCs w:val="24"/>
          <w:lang w:val="kk-KZ"/>
        </w:rPr>
        <w:t>, С-О-6  санаты, 1 бірлік</w:t>
      </w:r>
    </w:p>
    <w:p w:rsidR="00D01948" w:rsidRPr="004071E4" w:rsidRDefault="00D01948" w:rsidP="00D01948">
      <w:pPr>
        <w:shd w:val="clear" w:color="auto" w:fill="FFFFFF"/>
        <w:ind w:firstLine="708"/>
        <w:jc w:val="both"/>
        <w:rPr>
          <w:i w:val="0"/>
          <w:iCs w:val="0"/>
          <w:sz w:val="24"/>
          <w:szCs w:val="24"/>
          <w:lang w:val="kk-KZ"/>
        </w:rPr>
      </w:pPr>
      <w:r w:rsidRPr="004071E4">
        <w:rPr>
          <w:i w:val="0"/>
          <w:iCs w:val="0"/>
          <w:sz w:val="24"/>
          <w:szCs w:val="24"/>
          <w:lang w:val="kk-KZ"/>
        </w:rPr>
        <w:t xml:space="preserve">  </w:t>
      </w:r>
      <w:r w:rsidRPr="004071E4">
        <w:rPr>
          <w:i w:val="0"/>
          <w:sz w:val="24"/>
          <w:szCs w:val="24"/>
          <w:lang w:val="kk-KZ"/>
        </w:rPr>
        <w:t>Функционалдық міндеттері:</w:t>
      </w:r>
      <w:r w:rsidRPr="004071E4">
        <w:rPr>
          <w:b w:val="0"/>
          <w:i w:val="0"/>
          <w:iCs w:val="0"/>
          <w:sz w:val="24"/>
          <w:szCs w:val="24"/>
          <w:bdr w:val="none" w:sz="0" w:space="0" w:color="auto" w:frame="1"/>
          <w:shd w:val="clear" w:color="auto" w:fill="FFFFFF"/>
          <w:lang w:val="kk-KZ"/>
        </w:rPr>
        <w:t xml:space="preserve"> 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w:t>
      </w:r>
      <w:r w:rsidRPr="004071E4">
        <w:rPr>
          <w:b w:val="0"/>
          <w:i w:val="0"/>
          <w:iCs w:val="0"/>
          <w:sz w:val="24"/>
          <w:szCs w:val="24"/>
          <w:bdr w:val="none" w:sz="0" w:space="0" w:color="auto" w:frame="1"/>
          <w:shd w:val="clear" w:color="auto" w:fill="FFFFFF"/>
          <w:lang w:val="kk-KZ"/>
        </w:rPr>
        <w:lastRenderedPageBreak/>
        <w:t>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D01948" w:rsidRDefault="00D01948" w:rsidP="00D01948">
      <w:pPr>
        <w:shd w:val="clear" w:color="auto" w:fill="FFFFFF"/>
        <w:ind w:firstLine="708"/>
        <w:jc w:val="both"/>
        <w:rPr>
          <w:b w:val="0"/>
          <w:bCs w:val="0"/>
          <w:i w:val="0"/>
          <w:iCs w:val="0"/>
          <w:sz w:val="24"/>
          <w:szCs w:val="24"/>
          <w:lang w:val="kk-KZ"/>
        </w:rPr>
      </w:pPr>
      <w:r w:rsidRPr="004071E4">
        <w:rPr>
          <w:i w:val="0"/>
          <w:sz w:val="24"/>
          <w:szCs w:val="24"/>
          <w:lang w:val="kk-KZ"/>
        </w:rPr>
        <w:t>Конкурсқа қатысушыларға қойылатын талаптар</w:t>
      </w:r>
      <w:r w:rsidRPr="004071E4">
        <w:rPr>
          <w:b w:val="0"/>
          <w:i w:val="0"/>
          <w:sz w:val="24"/>
          <w:szCs w:val="24"/>
          <w:lang w:val="kk-KZ"/>
        </w:rPr>
        <w:t>:</w:t>
      </w:r>
      <w:r>
        <w:rPr>
          <w:b w:val="0"/>
          <w:i w:val="0"/>
          <w:sz w:val="24"/>
          <w:szCs w:val="24"/>
          <w:lang w:val="kk-KZ"/>
        </w:rPr>
        <w:t xml:space="preserve"> </w:t>
      </w:r>
      <w:r w:rsidRPr="004071E4">
        <w:rPr>
          <w:b w:val="0"/>
          <w:bCs w:val="0"/>
          <w:i w:val="0"/>
          <w:iCs w:val="0"/>
          <w:sz w:val="24"/>
          <w:szCs w:val="24"/>
          <w:lang w:val="kk-KZ"/>
        </w:rPr>
        <w:t xml:space="preserve">Әлеуметтік ғылымдар, экономика және бизнес, құқық, гуманитарлық </w:t>
      </w:r>
      <w:r w:rsidR="00364E3C">
        <w:rPr>
          <w:b w:val="0"/>
          <w:bCs w:val="0"/>
          <w:i w:val="0"/>
          <w:iCs w:val="0"/>
          <w:sz w:val="24"/>
          <w:szCs w:val="24"/>
          <w:lang w:val="kk-KZ"/>
        </w:rPr>
        <w:t>ғылымдар</w:t>
      </w:r>
      <w:r w:rsidRPr="004071E4">
        <w:rPr>
          <w:b w:val="0"/>
          <w:bCs w:val="0"/>
          <w:i w:val="0"/>
          <w:iCs w:val="0"/>
          <w:sz w:val="24"/>
          <w:szCs w:val="24"/>
          <w:lang w:val="kk-KZ"/>
        </w:rPr>
        <w:t xml:space="preserve">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D01948" w:rsidRDefault="00D01948" w:rsidP="00271055">
      <w:pPr>
        <w:shd w:val="clear" w:color="auto" w:fill="FFFFFF"/>
        <w:ind w:firstLine="708"/>
        <w:jc w:val="both"/>
        <w:rPr>
          <w:b w:val="0"/>
          <w:bCs w:val="0"/>
          <w:i w:val="0"/>
          <w:iCs w:val="0"/>
          <w:sz w:val="24"/>
          <w:szCs w:val="24"/>
          <w:lang w:val="kk-KZ"/>
        </w:rPr>
      </w:pPr>
    </w:p>
    <w:p w:rsidR="00AD372F" w:rsidRPr="004071E4" w:rsidRDefault="005B30C7" w:rsidP="00AD372F">
      <w:pPr>
        <w:shd w:val="clear" w:color="auto" w:fill="FFFFFF"/>
        <w:ind w:firstLine="708"/>
        <w:jc w:val="both"/>
        <w:rPr>
          <w:i w:val="0"/>
          <w:iCs w:val="0"/>
          <w:sz w:val="24"/>
          <w:szCs w:val="24"/>
          <w:lang w:val="kk-KZ"/>
        </w:rPr>
      </w:pPr>
      <w:r>
        <w:rPr>
          <w:bCs w:val="0"/>
          <w:i w:val="0"/>
          <w:iCs w:val="0"/>
          <w:sz w:val="24"/>
          <w:szCs w:val="24"/>
          <w:lang w:val="kk-KZ"/>
        </w:rPr>
        <w:t>6</w:t>
      </w:r>
      <w:r w:rsidR="00AD372F" w:rsidRPr="004071E4">
        <w:rPr>
          <w:bCs w:val="0"/>
          <w:i w:val="0"/>
          <w:iCs w:val="0"/>
          <w:sz w:val="24"/>
          <w:szCs w:val="24"/>
          <w:lang w:val="kk-KZ"/>
        </w:rPr>
        <w:t xml:space="preserve">. </w:t>
      </w:r>
      <w:r w:rsidR="00AC5D45" w:rsidRPr="00AC5D45">
        <w:rPr>
          <w:i w:val="0"/>
          <w:sz w:val="24"/>
          <w:szCs w:val="24"/>
          <w:lang w:val="kk-KZ"/>
        </w:rPr>
        <w:t>ҚМ ҚМ МКК Қарағанды облысы бойынша МКД</w:t>
      </w:r>
      <w:r w:rsidR="00AC5D45" w:rsidRPr="00AC5D45">
        <w:rPr>
          <w:bCs w:val="0"/>
          <w:i w:val="0"/>
          <w:iCs w:val="0"/>
          <w:sz w:val="24"/>
          <w:szCs w:val="24"/>
          <w:lang w:val="kk-KZ"/>
        </w:rPr>
        <w:t xml:space="preserve"> </w:t>
      </w:r>
      <w:r w:rsidR="00AD372F" w:rsidRPr="00AC5D45">
        <w:rPr>
          <w:bCs w:val="0"/>
          <w:i w:val="0"/>
          <w:iCs w:val="0"/>
          <w:sz w:val="24"/>
          <w:szCs w:val="24"/>
          <w:lang w:val="kk-KZ"/>
        </w:rPr>
        <w:t>«Әуежай</w:t>
      </w:r>
      <w:r w:rsidR="00AD372F" w:rsidRPr="004071E4">
        <w:rPr>
          <w:bCs w:val="0"/>
          <w:i w:val="0"/>
          <w:iCs w:val="0"/>
          <w:sz w:val="24"/>
          <w:szCs w:val="24"/>
          <w:lang w:val="kk-KZ"/>
        </w:rPr>
        <w:t xml:space="preserve">-Астана» кеден бекетінің жетекші маманы </w:t>
      </w:r>
      <w:r w:rsidR="00AD372F" w:rsidRPr="004071E4">
        <w:rPr>
          <w:i w:val="0"/>
          <w:sz w:val="24"/>
          <w:szCs w:val="24"/>
          <w:lang w:val="kk-KZ"/>
        </w:rPr>
        <w:t xml:space="preserve">(негізгі қызметкер </w:t>
      </w:r>
      <w:r w:rsidR="00AD372F">
        <w:rPr>
          <w:i w:val="0"/>
          <w:sz w:val="24"/>
          <w:szCs w:val="24"/>
          <w:lang w:val="kk-KZ"/>
        </w:rPr>
        <w:t>Оралбекова Д.М.</w:t>
      </w:r>
      <w:r w:rsidR="00AD372F" w:rsidRPr="004071E4">
        <w:rPr>
          <w:i w:val="0"/>
          <w:sz w:val="24"/>
          <w:szCs w:val="24"/>
          <w:lang w:val="kk-KZ"/>
        </w:rPr>
        <w:t xml:space="preserve"> бала күтіміне арналған демалысы уақытына </w:t>
      </w:r>
      <w:r w:rsidR="00AD372F">
        <w:rPr>
          <w:i w:val="0"/>
          <w:sz w:val="24"/>
          <w:szCs w:val="24"/>
          <w:lang w:val="kk-KZ"/>
        </w:rPr>
        <w:t>05.08.2024</w:t>
      </w:r>
      <w:r w:rsidR="00AD372F" w:rsidRPr="004071E4">
        <w:rPr>
          <w:i w:val="0"/>
          <w:sz w:val="24"/>
          <w:szCs w:val="24"/>
          <w:lang w:val="kk-KZ"/>
        </w:rPr>
        <w:t xml:space="preserve"> жылға дейін</w:t>
      </w:r>
      <w:r w:rsidR="00AD372F" w:rsidRPr="004071E4">
        <w:rPr>
          <w:bCs w:val="0"/>
          <w:i w:val="0"/>
          <w:iCs w:val="0"/>
          <w:sz w:val="24"/>
          <w:szCs w:val="24"/>
          <w:lang w:val="kk-KZ"/>
        </w:rPr>
        <w:t>)</w:t>
      </w:r>
      <w:r w:rsidR="00AD372F" w:rsidRPr="004071E4">
        <w:rPr>
          <w:i w:val="0"/>
          <w:iCs w:val="0"/>
          <w:sz w:val="24"/>
          <w:szCs w:val="24"/>
          <w:lang w:val="kk-KZ"/>
        </w:rPr>
        <w:t>, С-О-6  санаты, 1 бірлік</w:t>
      </w:r>
    </w:p>
    <w:p w:rsidR="00AD372F" w:rsidRPr="004071E4" w:rsidRDefault="00AD372F" w:rsidP="00AD372F">
      <w:pPr>
        <w:shd w:val="clear" w:color="auto" w:fill="FFFFFF"/>
        <w:ind w:firstLine="708"/>
        <w:jc w:val="both"/>
        <w:rPr>
          <w:i w:val="0"/>
          <w:iCs w:val="0"/>
          <w:sz w:val="24"/>
          <w:szCs w:val="24"/>
          <w:lang w:val="kk-KZ"/>
        </w:rPr>
      </w:pPr>
      <w:r w:rsidRPr="004071E4">
        <w:rPr>
          <w:i w:val="0"/>
          <w:iCs w:val="0"/>
          <w:sz w:val="24"/>
          <w:szCs w:val="24"/>
          <w:lang w:val="kk-KZ"/>
        </w:rPr>
        <w:t xml:space="preserve">  </w:t>
      </w:r>
      <w:r w:rsidRPr="004071E4">
        <w:rPr>
          <w:i w:val="0"/>
          <w:sz w:val="24"/>
          <w:szCs w:val="24"/>
          <w:lang w:val="kk-KZ"/>
        </w:rPr>
        <w:t>Функционалдық міндеттері:</w:t>
      </w:r>
      <w:r w:rsidRPr="004071E4">
        <w:rPr>
          <w:b w:val="0"/>
          <w:i w:val="0"/>
          <w:iCs w:val="0"/>
          <w:sz w:val="24"/>
          <w:szCs w:val="24"/>
          <w:bdr w:val="none" w:sz="0" w:space="0" w:color="auto" w:frame="1"/>
          <w:shd w:val="clear" w:color="auto" w:fill="FFFFFF"/>
          <w:lang w:val="kk-KZ"/>
        </w:rPr>
        <w:t xml:space="preserve"> 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AD372F" w:rsidRDefault="00AD372F" w:rsidP="00AD372F">
      <w:pPr>
        <w:shd w:val="clear" w:color="auto" w:fill="FFFFFF"/>
        <w:ind w:firstLine="708"/>
        <w:jc w:val="both"/>
        <w:rPr>
          <w:b w:val="0"/>
          <w:bCs w:val="0"/>
          <w:i w:val="0"/>
          <w:iCs w:val="0"/>
          <w:sz w:val="24"/>
          <w:szCs w:val="24"/>
          <w:lang w:val="kk-KZ"/>
        </w:rPr>
      </w:pPr>
      <w:r w:rsidRPr="004071E4">
        <w:rPr>
          <w:i w:val="0"/>
          <w:sz w:val="24"/>
          <w:szCs w:val="24"/>
          <w:lang w:val="kk-KZ"/>
        </w:rPr>
        <w:t>Конкурсқа қатысушыларға қойылатын талаптар</w:t>
      </w:r>
      <w:r w:rsidRPr="004071E4">
        <w:rPr>
          <w:b w:val="0"/>
          <w:i w:val="0"/>
          <w:sz w:val="24"/>
          <w:szCs w:val="24"/>
          <w:lang w:val="kk-KZ"/>
        </w:rPr>
        <w:t>:</w:t>
      </w:r>
      <w:r>
        <w:rPr>
          <w:b w:val="0"/>
          <w:i w:val="0"/>
          <w:sz w:val="24"/>
          <w:szCs w:val="24"/>
          <w:lang w:val="kk-KZ"/>
        </w:rPr>
        <w:t xml:space="preserve"> </w:t>
      </w:r>
      <w:r w:rsidRPr="004071E4">
        <w:rPr>
          <w:b w:val="0"/>
          <w:bCs w:val="0"/>
          <w:i w:val="0"/>
          <w:iCs w:val="0"/>
          <w:sz w:val="24"/>
          <w:szCs w:val="24"/>
          <w:lang w:val="kk-KZ"/>
        </w:rPr>
        <w:t xml:space="preserve">Әлеуметтік ғылымдар, экономика және бизнес, құқық, гуманитарлық </w:t>
      </w:r>
      <w:r w:rsidR="00364E3C">
        <w:rPr>
          <w:b w:val="0"/>
          <w:bCs w:val="0"/>
          <w:i w:val="0"/>
          <w:iCs w:val="0"/>
          <w:sz w:val="24"/>
          <w:szCs w:val="24"/>
          <w:lang w:val="kk-KZ"/>
        </w:rPr>
        <w:t>ғылымдар</w:t>
      </w:r>
      <w:r w:rsidRPr="004071E4">
        <w:rPr>
          <w:b w:val="0"/>
          <w:bCs w:val="0"/>
          <w:i w:val="0"/>
          <w:iCs w:val="0"/>
          <w:sz w:val="24"/>
          <w:szCs w:val="24"/>
          <w:lang w:val="kk-KZ"/>
        </w:rPr>
        <w:t xml:space="preserve">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D01948" w:rsidRDefault="00D01948" w:rsidP="00271055">
      <w:pPr>
        <w:shd w:val="clear" w:color="auto" w:fill="FFFFFF"/>
        <w:ind w:firstLine="708"/>
        <w:jc w:val="both"/>
        <w:rPr>
          <w:b w:val="0"/>
          <w:bCs w:val="0"/>
          <w:i w:val="0"/>
          <w:iCs w:val="0"/>
          <w:sz w:val="24"/>
          <w:szCs w:val="24"/>
          <w:lang w:val="kk-KZ"/>
        </w:rPr>
      </w:pPr>
    </w:p>
    <w:p w:rsidR="00197CB2" w:rsidRDefault="00564C61" w:rsidP="00CC19DE">
      <w:pPr>
        <w:tabs>
          <w:tab w:val="left" w:pos="0"/>
          <w:tab w:val="left" w:pos="360"/>
          <w:tab w:val="left" w:pos="1260"/>
        </w:tabs>
        <w:suppressAutoHyphens/>
        <w:spacing w:line="100" w:lineRule="atLeast"/>
        <w:jc w:val="both"/>
        <w:rPr>
          <w:i w:val="0"/>
          <w:sz w:val="24"/>
          <w:szCs w:val="24"/>
          <w:lang w:val="kk-KZ"/>
        </w:rPr>
      </w:pPr>
      <w:r w:rsidRPr="003D6574">
        <w:rPr>
          <w:i w:val="0"/>
          <w:sz w:val="24"/>
          <w:szCs w:val="24"/>
          <w:lang w:val="kk-KZ"/>
        </w:rPr>
        <w:t xml:space="preserve">         </w:t>
      </w:r>
      <w:r w:rsidR="00197CB2">
        <w:rPr>
          <w:i w:val="0"/>
          <w:sz w:val="24"/>
          <w:szCs w:val="24"/>
          <w:lang w:val="kk-KZ"/>
        </w:rPr>
        <w:t>Құжаттарды қабылдау мерзімі 202</w:t>
      </w:r>
      <w:r w:rsidR="003D6574">
        <w:rPr>
          <w:i w:val="0"/>
          <w:sz w:val="24"/>
          <w:szCs w:val="24"/>
          <w:lang w:val="kk-KZ"/>
        </w:rPr>
        <w:t>1</w:t>
      </w:r>
      <w:r w:rsidR="00197CB2">
        <w:rPr>
          <w:i w:val="0"/>
          <w:sz w:val="24"/>
          <w:szCs w:val="24"/>
          <w:lang w:val="kk-KZ"/>
        </w:rPr>
        <w:t xml:space="preserve"> жылғы </w:t>
      </w:r>
      <w:r w:rsidR="00F81483">
        <w:rPr>
          <w:i w:val="0"/>
          <w:sz w:val="24"/>
          <w:szCs w:val="24"/>
          <w:lang w:val="kk-KZ"/>
        </w:rPr>
        <w:t>0</w:t>
      </w:r>
      <w:r w:rsidR="00FA6261">
        <w:rPr>
          <w:i w:val="0"/>
          <w:sz w:val="24"/>
          <w:szCs w:val="24"/>
          <w:lang w:val="kk-KZ"/>
        </w:rPr>
        <w:t>5</w:t>
      </w:r>
      <w:r w:rsidR="00F81483">
        <w:rPr>
          <w:i w:val="0"/>
          <w:sz w:val="24"/>
          <w:szCs w:val="24"/>
          <w:lang w:val="kk-KZ"/>
        </w:rPr>
        <w:t xml:space="preserve"> қарашадан</w:t>
      </w:r>
      <w:r w:rsidR="005217C6">
        <w:rPr>
          <w:i w:val="0"/>
          <w:sz w:val="24"/>
          <w:szCs w:val="24"/>
          <w:lang w:val="kk-KZ"/>
        </w:rPr>
        <w:t xml:space="preserve"> </w:t>
      </w:r>
      <w:r w:rsidR="003D6574">
        <w:rPr>
          <w:i w:val="0"/>
          <w:sz w:val="24"/>
          <w:szCs w:val="24"/>
          <w:lang w:val="kk-KZ"/>
        </w:rPr>
        <w:t xml:space="preserve">бастап </w:t>
      </w:r>
      <w:r w:rsidR="00F81483">
        <w:rPr>
          <w:i w:val="0"/>
          <w:sz w:val="24"/>
          <w:szCs w:val="24"/>
          <w:lang w:val="kk-KZ"/>
        </w:rPr>
        <w:t>1</w:t>
      </w:r>
      <w:r w:rsidR="00FA6261">
        <w:rPr>
          <w:i w:val="0"/>
          <w:sz w:val="24"/>
          <w:szCs w:val="24"/>
          <w:lang w:val="kk-KZ"/>
        </w:rPr>
        <w:t>5</w:t>
      </w:r>
      <w:r w:rsidR="00F81483">
        <w:rPr>
          <w:i w:val="0"/>
          <w:sz w:val="24"/>
          <w:szCs w:val="24"/>
          <w:lang w:val="kk-KZ"/>
        </w:rPr>
        <w:t xml:space="preserve"> қарашаны</w:t>
      </w:r>
      <w:r w:rsidR="003D6574">
        <w:rPr>
          <w:i w:val="0"/>
          <w:sz w:val="24"/>
          <w:szCs w:val="24"/>
          <w:lang w:val="kk-KZ"/>
        </w:rPr>
        <w:t xml:space="preserve">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F24AD5">
      <w:pPr>
        <w:ind w:firstLine="709"/>
        <w:jc w:val="both"/>
        <w:rPr>
          <w:b w:val="0"/>
          <w:i w:val="0"/>
          <w:sz w:val="24"/>
          <w:szCs w:val="24"/>
          <w:lang w:val="kk-KZ"/>
        </w:rPr>
      </w:pPr>
      <w:r>
        <w:rPr>
          <w:b w:val="0"/>
          <w:i w:val="0"/>
          <w:sz w:val="24"/>
          <w:szCs w:val="24"/>
          <w:lang w:val="kk-KZ"/>
        </w:rPr>
        <w:t>1</w:t>
      </w:r>
      <w:r w:rsidRPr="006B56E3">
        <w:rPr>
          <w:b w:val="0"/>
          <w:i w:val="0"/>
          <w:sz w:val="24"/>
          <w:szCs w:val="24"/>
          <w:lang w:val="kk-KZ"/>
        </w:rPr>
        <w:t>) Өтініш;</w:t>
      </w:r>
    </w:p>
    <w:p w:rsidR="001E6B5F" w:rsidRPr="006B56E3" w:rsidRDefault="001E6B5F" w:rsidP="00F24AD5">
      <w:pPr>
        <w:ind w:firstLine="709"/>
        <w:jc w:val="both"/>
        <w:rPr>
          <w:b w:val="0"/>
          <w:i w:val="0"/>
          <w:sz w:val="24"/>
          <w:szCs w:val="24"/>
          <w:lang w:val="kk-KZ"/>
        </w:rPr>
      </w:pPr>
      <w:r w:rsidRPr="006B56E3">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030ED" w:rsidRDefault="00F24AD5" w:rsidP="00F24AD5">
      <w:pPr>
        <w:ind w:firstLine="709"/>
        <w:jc w:val="both"/>
        <w:rPr>
          <w:b w:val="0"/>
          <w:i w:val="0"/>
          <w:sz w:val="24"/>
          <w:szCs w:val="24"/>
          <w:lang w:val="kk-KZ"/>
        </w:rPr>
      </w:pPr>
      <w:r>
        <w:rPr>
          <w:b w:val="0"/>
          <w:i w:val="0"/>
          <w:sz w:val="24"/>
          <w:szCs w:val="24"/>
          <w:lang w:val="kk-KZ"/>
        </w:rPr>
        <w:t>3</w:t>
      </w:r>
      <w:r w:rsidR="001E6B5F" w:rsidRPr="006B56E3">
        <w:rPr>
          <w:b w:val="0"/>
          <w:i w:val="0"/>
          <w:sz w:val="24"/>
          <w:szCs w:val="24"/>
          <w:lang w:val="kk-KZ"/>
        </w:rPr>
        <w:t>) білімі туралы құжаттар мен олардың көшірмелерінің нотариалдық куәландырылған көшірмелері;</w:t>
      </w:r>
      <w:r w:rsidR="00C030ED">
        <w:rPr>
          <w:b w:val="0"/>
          <w:i w:val="0"/>
          <w:sz w:val="24"/>
          <w:szCs w:val="24"/>
          <w:lang w:val="kk-KZ"/>
        </w:rPr>
        <w:t xml:space="preserve"> </w:t>
      </w:r>
    </w:p>
    <w:p w:rsidR="001E6B5F" w:rsidRPr="006B56E3" w:rsidRDefault="001E6B5F" w:rsidP="00F24AD5">
      <w:pPr>
        <w:ind w:firstLine="709"/>
        <w:jc w:val="both"/>
        <w:rPr>
          <w:b w:val="0"/>
          <w:i w:val="0"/>
          <w:sz w:val="24"/>
          <w:szCs w:val="24"/>
          <w:lang w:val="kk-KZ"/>
        </w:rPr>
      </w:pPr>
      <w:r w:rsidRPr="006B56E3">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w:t>
      </w:r>
      <w:r w:rsidRPr="006B56E3">
        <w:rPr>
          <w:b w:val="0"/>
          <w:i w:val="0"/>
          <w:sz w:val="24"/>
          <w:szCs w:val="24"/>
          <w:lang w:val="kk-KZ"/>
        </w:rPr>
        <w:lastRenderedPageBreak/>
        <w:t>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C030ED">
      <w:pPr>
        <w:ind w:firstLine="708"/>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C030ED">
      <w:pPr>
        <w:ind w:firstLine="709"/>
        <w:jc w:val="both"/>
        <w:rPr>
          <w:b w:val="0"/>
          <w:i w:val="0"/>
          <w:sz w:val="24"/>
          <w:szCs w:val="24"/>
          <w:lang w:val="kk-KZ"/>
        </w:rPr>
      </w:pPr>
      <w:bookmarkStart w:id="2" w:name="z102"/>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1E6B5F" w:rsidRPr="006B56E3" w:rsidRDefault="001E6B5F" w:rsidP="00C030ED">
      <w:pPr>
        <w:ind w:firstLine="709"/>
        <w:jc w:val="both"/>
        <w:rPr>
          <w:b w:val="0"/>
          <w:i w:val="0"/>
          <w:sz w:val="24"/>
          <w:szCs w:val="24"/>
          <w:lang w:val="kk-KZ"/>
        </w:rPr>
      </w:pPr>
      <w:r w:rsidRPr="006B56E3">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C030ED">
      <w:pPr>
        <w:ind w:firstLine="709"/>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C030ED">
      <w:pPr>
        <w:ind w:firstLine="709"/>
        <w:jc w:val="both"/>
        <w:rPr>
          <w:b w:val="0"/>
          <w:i w:val="0"/>
          <w:sz w:val="24"/>
          <w:szCs w:val="24"/>
          <w:lang w:val="kk-KZ"/>
        </w:rPr>
      </w:pPr>
      <w:r w:rsidRPr="006B56E3">
        <w:rPr>
          <w:b w:val="0"/>
          <w:i w:val="0"/>
          <w:sz w:val="24"/>
          <w:szCs w:val="24"/>
          <w:lang w:val="kk-KZ"/>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C030ED">
      <w:pPr>
        <w:ind w:firstLine="709"/>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C030ED">
      <w:pPr>
        <w:ind w:firstLine="709"/>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C030ED">
      <w:pPr>
        <w:ind w:firstLine="709"/>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C030ED">
      <w:pPr>
        <w:ind w:firstLine="709"/>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C030ED">
      <w:pPr>
        <w:ind w:firstLine="709"/>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C030ED">
      <w:pPr>
        <w:ind w:firstLine="709"/>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C030ED">
      <w:pPr>
        <w:ind w:firstLine="709"/>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C030ED">
      <w:pPr>
        <w:ind w:firstLine="709"/>
        <w:jc w:val="both"/>
        <w:rPr>
          <w:b w:val="0"/>
          <w:i w:val="0"/>
          <w:sz w:val="24"/>
          <w:szCs w:val="24"/>
          <w:lang w:val="kk-KZ"/>
        </w:rPr>
      </w:pPr>
      <w:bookmarkStart w:id="3" w:name="z42"/>
      <w:r w:rsidRPr="006B56E3">
        <w:rPr>
          <w:b w:val="0"/>
          <w:i w:val="0"/>
          <w:sz w:val="24"/>
          <w:szCs w:val="24"/>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w:t>
      </w:r>
      <w:r w:rsidRPr="006B56E3">
        <w:rPr>
          <w:b w:val="0"/>
          <w:i w:val="0"/>
          <w:sz w:val="24"/>
          <w:szCs w:val="24"/>
          <w:lang w:val="kk-KZ"/>
        </w:rPr>
        <w:lastRenderedPageBreak/>
        <w:t>жөніндегі уәкілетті органның (бұдан әрі – уәкілетті орган) жұмыскерлері қатыса алады.</w:t>
      </w:r>
    </w:p>
    <w:p w:rsidR="001E6B5F" w:rsidRPr="006B56E3" w:rsidRDefault="001E6B5F" w:rsidP="00C030ED">
      <w:pPr>
        <w:ind w:firstLine="709"/>
        <w:jc w:val="both"/>
        <w:rPr>
          <w:b w:val="0"/>
          <w:i w:val="0"/>
          <w:sz w:val="24"/>
          <w:szCs w:val="24"/>
          <w:lang w:val="kk-KZ"/>
        </w:rPr>
      </w:pPr>
      <w:bookmarkStart w:id="4" w:name="z43"/>
      <w:bookmarkEnd w:id="3"/>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C030ED">
      <w:pPr>
        <w:ind w:firstLine="709"/>
        <w:jc w:val="both"/>
        <w:rPr>
          <w:b w:val="0"/>
          <w:i w:val="0"/>
          <w:sz w:val="24"/>
          <w:szCs w:val="24"/>
          <w:lang w:val="kk-KZ"/>
        </w:rPr>
      </w:pPr>
      <w:bookmarkStart w:id="5" w:name="z44"/>
      <w:bookmarkEnd w:id="4"/>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1E6B5F" w:rsidRPr="003446D1" w:rsidRDefault="001E6B5F" w:rsidP="00C030ED">
      <w:pPr>
        <w:ind w:firstLine="709"/>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CC19DE" w:rsidRDefault="00CC19DE" w:rsidP="001E6B5F">
      <w:pPr>
        <w:jc w:val="both"/>
        <w:rPr>
          <w:b w:val="0"/>
          <w:i w:val="0"/>
          <w:sz w:val="24"/>
          <w:szCs w:val="24"/>
          <w:lang w:val="kk-KZ"/>
        </w:rPr>
      </w:pPr>
    </w:p>
    <w:p w:rsidR="0080759E" w:rsidRDefault="0080759E" w:rsidP="001E6B5F">
      <w:pPr>
        <w:jc w:val="both"/>
        <w:rPr>
          <w:b w:val="0"/>
          <w:i w:val="0"/>
          <w:sz w:val="24"/>
          <w:szCs w:val="24"/>
          <w:lang w:val="kk-KZ"/>
        </w:rPr>
      </w:pPr>
    </w:p>
    <w:p w:rsidR="00CC19DE" w:rsidRDefault="00CC19DE"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3345"/>
        <w:gridCol w:w="2544"/>
        <w:gridCol w:w="3466"/>
      </w:tblGrid>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9A4AFC" w:rsidRDefault="00CC19DE" w:rsidP="00267BA4">
            <w:pPr>
              <w:rPr>
                <w:i w:val="0"/>
                <w:lang w:val="kk-KZ"/>
              </w:rPr>
            </w:pPr>
          </w:p>
        </w:tc>
        <w:tc>
          <w:tcPr>
            <w:tcW w:w="2544" w:type="dxa"/>
          </w:tcPr>
          <w:p w:rsidR="00CC19DE" w:rsidRPr="00CD415E" w:rsidRDefault="00CC19DE" w:rsidP="00267BA4">
            <w:pPr>
              <w:rPr>
                <w:b w:val="0"/>
                <w:i w:val="0"/>
                <w:color w:val="000000"/>
                <w:sz w:val="20"/>
                <w:lang w:val="kk-KZ"/>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"____"_______________ 20__ ж.</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proofErr w:type="spellStart"/>
            <w:r w:rsidRPr="006C6EEE">
              <w:rPr>
                <w:b w:val="0"/>
                <w:i w:val="0"/>
                <w:color w:val="000000"/>
                <w:sz w:val="20"/>
              </w:rPr>
              <w:t>Нысан</w:t>
            </w:r>
            <w:proofErr w:type="spellEnd"/>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 __________________________</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6"/>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8E4670" w:rsidRDefault="008E4670" w:rsidP="00267BA4">
            <w:pPr>
              <w:rPr>
                <w:b w:val="0"/>
                <w:i w:val="0"/>
                <w:lang w:val="kk-KZ"/>
              </w:rPr>
            </w:pPr>
          </w:p>
          <w:p w:rsidR="008E4670" w:rsidRDefault="008E4670" w:rsidP="00267BA4">
            <w:pPr>
              <w:rPr>
                <w:b w:val="0"/>
                <w:i w:val="0"/>
                <w:lang w:val="kk-KZ"/>
              </w:rPr>
            </w:pPr>
          </w:p>
          <w:p w:rsidR="008E4670" w:rsidRPr="008E4670" w:rsidRDefault="008E4670" w:rsidP="00267BA4">
            <w:pPr>
              <w:rPr>
                <w:b w:val="0"/>
                <w:i w:val="0"/>
                <w:lang w:val="kk-KZ"/>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8E4670"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8E4670" w:rsidRDefault="008E4670" w:rsidP="00267BA4">
            <w:pPr>
              <w:rPr>
                <w:b w:val="0"/>
                <w:i w:val="0"/>
                <w:color w:val="000000"/>
                <w:sz w:val="20"/>
                <w:lang w:val="kk-KZ"/>
              </w:rPr>
            </w:pPr>
          </w:p>
          <w:p w:rsidR="008E4670" w:rsidRDefault="008E4670" w:rsidP="00267BA4">
            <w:pPr>
              <w:rPr>
                <w:b w:val="0"/>
                <w:i w:val="0"/>
                <w:color w:val="000000"/>
                <w:sz w:val="20"/>
                <w:lang w:val="kk-KZ"/>
              </w:rPr>
            </w:pPr>
          </w:p>
          <w:p w:rsidR="008E4670" w:rsidRDefault="008E4670" w:rsidP="00267BA4">
            <w:pPr>
              <w:rPr>
                <w:b w:val="0"/>
                <w:i w:val="0"/>
                <w:color w:val="000000"/>
                <w:sz w:val="20"/>
                <w:lang w:val="kk-KZ"/>
              </w:rPr>
            </w:pPr>
          </w:p>
          <w:p w:rsidR="001E6B5F" w:rsidRPr="008E4670" w:rsidRDefault="001E6B5F" w:rsidP="00267BA4">
            <w:pPr>
              <w:rPr>
                <w:b w:val="0"/>
                <w:i w:val="0"/>
                <w:lang w:val="kk-KZ"/>
              </w:rPr>
            </w:pPr>
            <w:r w:rsidRPr="008E4670">
              <w:rPr>
                <w:b w:val="0"/>
                <w:i w:val="0"/>
                <w:color w:val="000000"/>
                <w:sz w:val="20"/>
                <w:lang w:val="kk-KZ"/>
              </w:rPr>
              <w:lastRenderedPageBreak/>
              <w:t>"Б" корпусының мемлекеттік</w:t>
            </w:r>
            <w:r w:rsidRPr="008E4670">
              <w:rPr>
                <w:b w:val="0"/>
                <w:i w:val="0"/>
                <w:lang w:val="kk-KZ"/>
              </w:rPr>
              <w:br/>
            </w:r>
            <w:r w:rsidRPr="008E4670">
              <w:rPr>
                <w:b w:val="0"/>
                <w:i w:val="0"/>
                <w:color w:val="000000"/>
                <w:sz w:val="20"/>
                <w:lang w:val="kk-KZ"/>
              </w:rPr>
              <w:t>әкімшілік лауазымына</w:t>
            </w:r>
            <w:r w:rsidRPr="008E4670">
              <w:rPr>
                <w:b w:val="0"/>
                <w:i w:val="0"/>
                <w:lang w:val="kk-KZ"/>
              </w:rPr>
              <w:br/>
            </w:r>
            <w:r w:rsidRPr="008E4670">
              <w:rPr>
                <w:b w:val="0"/>
                <w:i w:val="0"/>
                <w:color w:val="000000"/>
                <w:sz w:val="20"/>
                <w:lang w:val="kk-KZ"/>
              </w:rPr>
              <w:t>орналасуға конкурс өткізу</w:t>
            </w:r>
            <w:r w:rsidRPr="008E4670">
              <w:rPr>
                <w:b w:val="0"/>
                <w:i w:val="0"/>
                <w:lang w:val="kk-KZ"/>
              </w:rPr>
              <w:br/>
            </w:r>
            <w:r w:rsidRPr="008E4670">
              <w:rPr>
                <w:b w:val="0"/>
                <w:i w:val="0"/>
                <w:color w:val="000000"/>
                <w:sz w:val="20"/>
                <w:lang w:val="kk-KZ"/>
              </w:rPr>
              <w:t xml:space="preserve">қағидаларының </w:t>
            </w:r>
            <w:r w:rsidRPr="008E4670">
              <w:rPr>
                <w:b w:val="0"/>
                <w:i w:val="0"/>
                <w:lang w:val="kk-KZ"/>
              </w:rPr>
              <w:br/>
            </w:r>
            <w:r w:rsidRPr="008E4670">
              <w:rPr>
                <w:b w:val="0"/>
                <w:i w:val="0"/>
                <w:color w:val="000000"/>
                <w:sz w:val="20"/>
                <w:lang w:val="kk-KZ"/>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8E4670" w:rsidRDefault="001E6B5F" w:rsidP="00267BA4">
            <w:pPr>
              <w:rPr>
                <w:b w:val="0"/>
                <w:i w:val="0"/>
                <w:lang w:val="kk-KZ"/>
              </w:rPr>
            </w:pPr>
            <w:r w:rsidRPr="008E4670">
              <w:rPr>
                <w:b w:val="0"/>
                <w:i w:val="0"/>
                <w:color w:val="000000"/>
                <w:sz w:val="20"/>
                <w:lang w:val="kk-KZ"/>
              </w:rPr>
              <w:lastRenderedPageBreak/>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80759E">
            <w:pPr>
              <w:spacing w:after="20"/>
              <w:ind w:left="20"/>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59E" w:rsidRDefault="001E6B5F" w:rsidP="0080759E">
            <w:pPr>
              <w:spacing w:after="20"/>
              <w:ind w:left="20"/>
              <w:rPr>
                <w:b w:val="0"/>
                <w:i w:val="0"/>
                <w:color w:val="000000"/>
                <w:sz w:val="20"/>
                <w:lang w:val="kk-KZ"/>
              </w:rPr>
            </w:pPr>
            <w:r w:rsidRPr="006C6EEE">
              <w:rPr>
                <w:b w:val="0"/>
                <w:i w:val="0"/>
                <w:color w:val="000000"/>
                <w:sz w:val="20"/>
              </w:rPr>
              <w:t>_________________</w:t>
            </w:r>
          </w:p>
          <w:p w:rsidR="001E6B5F" w:rsidRPr="006C6EEE" w:rsidRDefault="001E6B5F" w:rsidP="0080759E">
            <w:pPr>
              <w:spacing w:after="20"/>
              <w:ind w:left="20"/>
              <w:rPr>
                <w:b w:val="0"/>
                <w:i w:val="0"/>
              </w:rPr>
            </w:pPr>
            <w:r w:rsidRPr="006C6EEE">
              <w:rPr>
                <w:b w:val="0"/>
                <w:i w:val="0"/>
                <w:color w:val="000000"/>
                <w:sz w:val="20"/>
              </w:rPr>
              <w:t>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80759E">
            <w:pPr>
              <w:spacing w:after="20"/>
              <w:ind w:left="20"/>
              <w:rPr>
                <w:b w:val="0"/>
                <w:i w:val="0"/>
              </w:rPr>
            </w:pPr>
            <w:r w:rsidRPr="006C6EEE">
              <w:rPr>
                <w:b w:val="0"/>
                <w:i w:val="0"/>
                <w:color w:val="000000"/>
                <w:sz w:val="20"/>
              </w:rPr>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6753C3" w:rsidRDefault="001E6B5F" w:rsidP="001E6B5F">
      <w:pPr>
        <w:jc w:val="both"/>
        <w:rPr>
          <w:b w:val="0"/>
          <w:i w:val="0"/>
          <w:color w:val="000000"/>
          <w:lang w:val="kk-KZ"/>
        </w:rPr>
      </w:pPr>
      <w:r w:rsidRPr="006C6EEE">
        <w:rPr>
          <w:b w:val="0"/>
          <w:i w:val="0"/>
          <w:color w:val="000000"/>
        </w:rPr>
        <w:t> </w:t>
      </w:r>
    </w:p>
    <w:p w:rsidR="001E6B5F" w:rsidRPr="0023514E" w:rsidRDefault="001E6B5F" w:rsidP="001E6B5F">
      <w:pPr>
        <w:jc w:val="both"/>
        <w:rPr>
          <w:b w:val="0"/>
          <w:i w:val="0"/>
          <w:lang w:val="kk-KZ"/>
        </w:rPr>
      </w:pPr>
      <w:r w:rsidRPr="0023514E">
        <w:rPr>
          <w:b w:val="0"/>
          <w:i w:val="0"/>
          <w:color w:val="000000"/>
          <w:lang w:val="kk-KZ"/>
        </w:rPr>
        <w:t>     * Ескертпе: қызметтік тізімде әрбір атқаратын лауазым бөлек жолда толтырылады</w:t>
      </w:r>
    </w:p>
    <w:p w:rsidR="001E6B5F" w:rsidRPr="0023514E" w:rsidRDefault="001E6B5F" w:rsidP="001E6B5F">
      <w:pPr>
        <w:tabs>
          <w:tab w:val="left" w:pos="0"/>
          <w:tab w:val="left" w:pos="360"/>
          <w:tab w:val="left" w:pos="1260"/>
        </w:tabs>
        <w:suppressAutoHyphens/>
        <w:spacing w:line="100" w:lineRule="atLeast"/>
        <w:jc w:val="both"/>
        <w:rPr>
          <w:b w:val="0"/>
          <w:i w:val="0"/>
          <w:sz w:val="24"/>
          <w:szCs w:val="24"/>
          <w:lang w:val="kk-KZ"/>
        </w:rPr>
      </w:pPr>
    </w:p>
    <w:p w:rsidR="003446D1" w:rsidRPr="0023514E"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766808">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22671"/>
    <w:rsid w:val="00037585"/>
    <w:rsid w:val="00040FCA"/>
    <w:rsid w:val="00042401"/>
    <w:rsid w:val="00044128"/>
    <w:rsid w:val="00063CAC"/>
    <w:rsid w:val="000659F8"/>
    <w:rsid w:val="000811C9"/>
    <w:rsid w:val="000828F5"/>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27E1"/>
    <w:rsid w:val="001C43A4"/>
    <w:rsid w:val="001D3871"/>
    <w:rsid w:val="001D3C0B"/>
    <w:rsid w:val="001D7AA3"/>
    <w:rsid w:val="001E6B5F"/>
    <w:rsid w:val="002051A3"/>
    <w:rsid w:val="00206C5A"/>
    <w:rsid w:val="00211F43"/>
    <w:rsid w:val="00216429"/>
    <w:rsid w:val="002223A1"/>
    <w:rsid w:val="002334B7"/>
    <w:rsid w:val="00233DC7"/>
    <w:rsid w:val="0023514E"/>
    <w:rsid w:val="0023637B"/>
    <w:rsid w:val="002378F5"/>
    <w:rsid w:val="00246D00"/>
    <w:rsid w:val="00263D9A"/>
    <w:rsid w:val="00271055"/>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33E2"/>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64E3C"/>
    <w:rsid w:val="00385542"/>
    <w:rsid w:val="00387048"/>
    <w:rsid w:val="00394D78"/>
    <w:rsid w:val="003973CF"/>
    <w:rsid w:val="003A09AD"/>
    <w:rsid w:val="003A2675"/>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071E4"/>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C6EF7"/>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0B91"/>
    <w:rsid w:val="005433EA"/>
    <w:rsid w:val="00544A48"/>
    <w:rsid w:val="00551520"/>
    <w:rsid w:val="005540A3"/>
    <w:rsid w:val="00556D3F"/>
    <w:rsid w:val="00561DD6"/>
    <w:rsid w:val="005628B8"/>
    <w:rsid w:val="00562A81"/>
    <w:rsid w:val="005643AE"/>
    <w:rsid w:val="00564C61"/>
    <w:rsid w:val="00565418"/>
    <w:rsid w:val="00572B39"/>
    <w:rsid w:val="00582531"/>
    <w:rsid w:val="00585FA0"/>
    <w:rsid w:val="00591E57"/>
    <w:rsid w:val="0059236C"/>
    <w:rsid w:val="005975FE"/>
    <w:rsid w:val="005B30C7"/>
    <w:rsid w:val="005B578D"/>
    <w:rsid w:val="005B79F6"/>
    <w:rsid w:val="005C1DF0"/>
    <w:rsid w:val="005C2C7E"/>
    <w:rsid w:val="005D06FA"/>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753C3"/>
    <w:rsid w:val="00687031"/>
    <w:rsid w:val="0069344D"/>
    <w:rsid w:val="00693880"/>
    <w:rsid w:val="00696A43"/>
    <w:rsid w:val="006A0A7C"/>
    <w:rsid w:val="006A289C"/>
    <w:rsid w:val="006A7386"/>
    <w:rsid w:val="006B0270"/>
    <w:rsid w:val="006B0963"/>
    <w:rsid w:val="006B10A0"/>
    <w:rsid w:val="006B2BE5"/>
    <w:rsid w:val="006B4163"/>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808"/>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59E"/>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B3994"/>
    <w:rsid w:val="008C69ED"/>
    <w:rsid w:val="008D1C1E"/>
    <w:rsid w:val="008E4670"/>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3668"/>
    <w:rsid w:val="009C5936"/>
    <w:rsid w:val="009D39EF"/>
    <w:rsid w:val="009D4402"/>
    <w:rsid w:val="009D7B50"/>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C5D45"/>
    <w:rsid w:val="00AD372F"/>
    <w:rsid w:val="00AE0994"/>
    <w:rsid w:val="00AE594E"/>
    <w:rsid w:val="00AF08DC"/>
    <w:rsid w:val="00AF7308"/>
    <w:rsid w:val="00B02388"/>
    <w:rsid w:val="00B10C9F"/>
    <w:rsid w:val="00B11AFD"/>
    <w:rsid w:val="00B20BBC"/>
    <w:rsid w:val="00B235E1"/>
    <w:rsid w:val="00B26BE6"/>
    <w:rsid w:val="00B30231"/>
    <w:rsid w:val="00B311C8"/>
    <w:rsid w:val="00B31531"/>
    <w:rsid w:val="00B41EF4"/>
    <w:rsid w:val="00B478DF"/>
    <w:rsid w:val="00B57F79"/>
    <w:rsid w:val="00B615C9"/>
    <w:rsid w:val="00B643E2"/>
    <w:rsid w:val="00B66A2E"/>
    <w:rsid w:val="00B7178A"/>
    <w:rsid w:val="00B825C7"/>
    <w:rsid w:val="00B82B80"/>
    <w:rsid w:val="00B82FA4"/>
    <w:rsid w:val="00B915F6"/>
    <w:rsid w:val="00BA022B"/>
    <w:rsid w:val="00BA4812"/>
    <w:rsid w:val="00BA4AB3"/>
    <w:rsid w:val="00BB3FBE"/>
    <w:rsid w:val="00BB502E"/>
    <w:rsid w:val="00BB52E6"/>
    <w:rsid w:val="00BD08A6"/>
    <w:rsid w:val="00BD466B"/>
    <w:rsid w:val="00BD5854"/>
    <w:rsid w:val="00BF4BDF"/>
    <w:rsid w:val="00BF6522"/>
    <w:rsid w:val="00C030ED"/>
    <w:rsid w:val="00C04373"/>
    <w:rsid w:val="00C07776"/>
    <w:rsid w:val="00C1016A"/>
    <w:rsid w:val="00C15284"/>
    <w:rsid w:val="00C225FA"/>
    <w:rsid w:val="00C23CE0"/>
    <w:rsid w:val="00C2679E"/>
    <w:rsid w:val="00C3286A"/>
    <w:rsid w:val="00C336B7"/>
    <w:rsid w:val="00C342A0"/>
    <w:rsid w:val="00C35E0C"/>
    <w:rsid w:val="00C45B38"/>
    <w:rsid w:val="00C473F8"/>
    <w:rsid w:val="00C55A3A"/>
    <w:rsid w:val="00C575A2"/>
    <w:rsid w:val="00C70159"/>
    <w:rsid w:val="00C71E86"/>
    <w:rsid w:val="00C759B1"/>
    <w:rsid w:val="00C82684"/>
    <w:rsid w:val="00C82D57"/>
    <w:rsid w:val="00C83084"/>
    <w:rsid w:val="00C83ECE"/>
    <w:rsid w:val="00C92607"/>
    <w:rsid w:val="00C93D5E"/>
    <w:rsid w:val="00CA01B9"/>
    <w:rsid w:val="00CA131A"/>
    <w:rsid w:val="00CA1F02"/>
    <w:rsid w:val="00CB04EB"/>
    <w:rsid w:val="00CC0958"/>
    <w:rsid w:val="00CC19DE"/>
    <w:rsid w:val="00CC7106"/>
    <w:rsid w:val="00CD294B"/>
    <w:rsid w:val="00CD415E"/>
    <w:rsid w:val="00CD7E48"/>
    <w:rsid w:val="00CE21A3"/>
    <w:rsid w:val="00CE2BAF"/>
    <w:rsid w:val="00CE32CD"/>
    <w:rsid w:val="00CF0D25"/>
    <w:rsid w:val="00D01948"/>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31D2D"/>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24AD5"/>
    <w:rsid w:val="00F26A6E"/>
    <w:rsid w:val="00F305DC"/>
    <w:rsid w:val="00F37015"/>
    <w:rsid w:val="00F4672B"/>
    <w:rsid w:val="00F54A03"/>
    <w:rsid w:val="00F56B04"/>
    <w:rsid w:val="00F6418F"/>
    <w:rsid w:val="00F71592"/>
    <w:rsid w:val="00F74227"/>
    <w:rsid w:val="00F81483"/>
    <w:rsid w:val="00F82901"/>
    <w:rsid w:val="00F84D77"/>
    <w:rsid w:val="00F85772"/>
    <w:rsid w:val="00F85E6F"/>
    <w:rsid w:val="00F8745D"/>
    <w:rsid w:val="00F878B9"/>
    <w:rsid w:val="00FA23E1"/>
    <w:rsid w:val="00FA6261"/>
    <w:rsid w:val="00FB64E7"/>
    <w:rsid w:val="00FB6EA4"/>
    <w:rsid w:val="00FC1206"/>
    <w:rsid w:val="00FC1BBA"/>
    <w:rsid w:val="00FC1C52"/>
    <w:rsid w:val="00FC1EFD"/>
    <w:rsid w:val="00FC2163"/>
    <w:rsid w:val="00FC4085"/>
    <w:rsid w:val="00FC4CE1"/>
    <w:rsid w:val="00FC62F5"/>
    <w:rsid w:val="00FC71F0"/>
    <w:rsid w:val="00FE07F4"/>
    <w:rsid w:val="00FE1F12"/>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urgali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3424</Words>
  <Characters>19521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Кашекова Ботагоз Жапашевна</cp:lastModifiedBy>
  <cp:revision>44</cp:revision>
  <cp:lastPrinted>2021-07-27T11:35:00Z</cp:lastPrinted>
  <dcterms:created xsi:type="dcterms:W3CDTF">2020-09-09T03:39:00Z</dcterms:created>
  <dcterms:modified xsi:type="dcterms:W3CDTF">2021-11-04T06:57:00Z</dcterms:modified>
</cp:coreProperties>
</file>