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B4" w:rsidRPr="001C1E05" w:rsidRDefault="001A4EB4" w:rsidP="001A4EB4">
      <w:pPr>
        <w:shd w:val="clear" w:color="auto" w:fill="FFFFFF"/>
        <w:tabs>
          <w:tab w:val="left" w:pos="142"/>
        </w:tabs>
        <w:ind w:firstLine="142"/>
        <w:rPr>
          <w:i w:val="0"/>
          <w:color w:val="000000"/>
        </w:rPr>
      </w:pPr>
      <w:r w:rsidRPr="001C1E05">
        <w:rPr>
          <w:i w:val="0"/>
          <w:color w:val="000000"/>
        </w:rPr>
        <w:t>Объявление о проведении общего конкурса для занятия</w:t>
      </w:r>
      <w:r w:rsidRPr="001C1E05">
        <w:rPr>
          <w:i w:val="0"/>
        </w:rPr>
        <w:t xml:space="preserve"> </w:t>
      </w:r>
    </w:p>
    <w:p w:rsidR="001A4EB4" w:rsidRPr="001C1E05" w:rsidRDefault="002D25A3" w:rsidP="001A4EB4">
      <w:pPr>
        <w:shd w:val="clear" w:color="auto" w:fill="FFFFFF"/>
        <w:tabs>
          <w:tab w:val="left" w:pos="142"/>
        </w:tabs>
        <w:ind w:firstLine="142"/>
        <w:rPr>
          <w:i w:val="0"/>
        </w:rPr>
      </w:pPr>
      <w:r w:rsidRPr="001C1E05">
        <w:rPr>
          <w:i w:val="0"/>
          <w:color w:val="000000"/>
          <w:lang w:val="kk-KZ"/>
        </w:rPr>
        <w:t xml:space="preserve">вакантной и </w:t>
      </w:r>
      <w:r w:rsidR="001A4EB4" w:rsidRPr="001C1E05">
        <w:rPr>
          <w:i w:val="0"/>
          <w:color w:val="000000"/>
        </w:rPr>
        <w:t>временно вакантной административной государственной должности корпуса «Б»</w:t>
      </w:r>
      <w:r w:rsidR="00654ABC" w:rsidRPr="001C1E05">
        <w:t xml:space="preserve"> </w:t>
      </w:r>
      <w:r w:rsidR="00654ABC" w:rsidRPr="001C1E05">
        <w:rPr>
          <w:i w:val="0"/>
          <w:color w:val="000000"/>
        </w:rPr>
        <w:t xml:space="preserve">являющейся </w:t>
      </w:r>
      <w:proofErr w:type="spellStart"/>
      <w:r w:rsidR="00654ABC" w:rsidRPr="001C1E05">
        <w:rPr>
          <w:i w:val="0"/>
          <w:color w:val="000000"/>
        </w:rPr>
        <w:t>ненизовой</w:t>
      </w:r>
      <w:proofErr w:type="spellEnd"/>
      <w:r w:rsidR="00654ABC" w:rsidRPr="001C1E05">
        <w:rPr>
          <w:i w:val="0"/>
          <w:color w:val="000000"/>
        </w:rPr>
        <w:t xml:space="preserve"> </w:t>
      </w:r>
      <w:r w:rsidR="00887A48" w:rsidRPr="001C1E05">
        <w:rPr>
          <w:i w:val="0"/>
          <w:color w:val="000000"/>
        </w:rPr>
        <w:t xml:space="preserve">(низовой) </w:t>
      </w:r>
      <w:r w:rsidR="00654ABC" w:rsidRPr="001C1E05">
        <w:rPr>
          <w:i w:val="0"/>
          <w:color w:val="000000"/>
        </w:rPr>
        <w:t xml:space="preserve">должностью  </w:t>
      </w:r>
    </w:p>
    <w:p w:rsidR="001A4EB4" w:rsidRPr="001C1E05" w:rsidRDefault="001A4EB4" w:rsidP="001A4EB4">
      <w:pPr>
        <w:keepNext/>
        <w:keepLines/>
        <w:spacing w:before="40"/>
        <w:outlineLvl w:val="2"/>
        <w:rPr>
          <w:bCs w:val="0"/>
          <w:i w:val="0"/>
          <w:iCs w:val="0"/>
          <w:lang w:val="kk-KZ"/>
        </w:rPr>
      </w:pPr>
    </w:p>
    <w:p w:rsidR="001A4EB4" w:rsidRPr="001C1E05" w:rsidRDefault="001A4EB4" w:rsidP="001A4EB4">
      <w:pPr>
        <w:keepNext/>
        <w:keepLines/>
        <w:spacing w:before="40"/>
        <w:outlineLvl w:val="2"/>
        <w:rPr>
          <w:bCs w:val="0"/>
          <w:i w:val="0"/>
          <w:iCs w:val="0"/>
          <w:lang w:val="kk-KZ"/>
        </w:rPr>
      </w:pPr>
      <w:r w:rsidRPr="001C1E05">
        <w:rPr>
          <w:bCs w:val="0"/>
          <w:i w:val="0"/>
          <w:iCs w:val="0"/>
        </w:rPr>
        <w:t xml:space="preserve">Управления государственных доходов по </w:t>
      </w:r>
      <w:proofErr w:type="spellStart"/>
      <w:r w:rsidRPr="001C1E05">
        <w:rPr>
          <w:bCs w:val="0"/>
          <w:i w:val="0"/>
          <w:iCs w:val="0"/>
        </w:rPr>
        <w:t>Сарыаркинскому</w:t>
      </w:r>
      <w:proofErr w:type="spellEnd"/>
      <w:r w:rsidRPr="001C1E05">
        <w:rPr>
          <w:bCs w:val="0"/>
          <w:i w:val="0"/>
          <w:iCs w:val="0"/>
        </w:rPr>
        <w:t xml:space="preserve"> району Департамента государственных доходов по городу </w:t>
      </w:r>
      <w:r w:rsidR="00F610DB" w:rsidRPr="001C1E05">
        <w:rPr>
          <w:bCs w:val="0"/>
          <w:i w:val="0"/>
          <w:iCs w:val="0"/>
          <w:lang w:val="kk-KZ"/>
        </w:rPr>
        <w:t>Нұр-Сұлтан</w:t>
      </w:r>
      <w:r w:rsidRPr="001C1E05">
        <w:rPr>
          <w:bCs w:val="0"/>
          <w:i w:val="0"/>
          <w:iCs w:val="0"/>
        </w:rPr>
        <w:t xml:space="preserve"> Комитета государственных доходов Министерства финансов Республики Казахстан</w:t>
      </w:r>
    </w:p>
    <w:p w:rsidR="001A4EB4" w:rsidRPr="001C1E05" w:rsidRDefault="001A4EB4" w:rsidP="001A4EB4">
      <w:pPr>
        <w:ind w:firstLine="851"/>
        <w:rPr>
          <w:b w:val="0"/>
          <w:i w:val="0"/>
          <w:color w:val="FF0000"/>
          <w:lang w:val="kk-KZ"/>
        </w:rPr>
      </w:pPr>
    </w:p>
    <w:p w:rsidR="001A4EB4" w:rsidRPr="001C1E05" w:rsidRDefault="001A4EB4" w:rsidP="001A4EB4">
      <w:pPr>
        <w:keepNext/>
        <w:keepLines/>
        <w:shd w:val="clear" w:color="auto" w:fill="FFFFFF"/>
        <w:ind w:firstLine="708"/>
        <w:jc w:val="both"/>
        <w:outlineLvl w:val="2"/>
        <w:rPr>
          <w:bCs w:val="0"/>
          <w:i w:val="0"/>
        </w:rPr>
      </w:pPr>
      <w:bookmarkStart w:id="0" w:name="z256"/>
      <w:bookmarkEnd w:id="0"/>
      <w:r w:rsidRPr="001C1E05">
        <w:rPr>
          <w:bCs w:val="0"/>
          <w:i w:val="0"/>
        </w:rPr>
        <w:t>Общие квалификационные требования к участникам конкурса:</w:t>
      </w:r>
    </w:p>
    <w:p w:rsidR="00E5059C" w:rsidRPr="001C1E05" w:rsidRDefault="001A4EB4" w:rsidP="00EB680C">
      <w:pPr>
        <w:widowControl/>
        <w:ind w:firstLine="708"/>
        <w:jc w:val="both"/>
        <w:rPr>
          <w:rFonts w:eastAsia="MS Mincho"/>
          <w:b w:val="0"/>
          <w:i w:val="0"/>
          <w:lang w:val="kk-KZ" w:eastAsia="ko-KR"/>
        </w:rPr>
      </w:pPr>
      <w:r w:rsidRPr="001C1E05">
        <w:rPr>
          <w:i w:val="0"/>
          <w:lang w:val="kk-KZ"/>
        </w:rPr>
        <w:t xml:space="preserve"> </w:t>
      </w:r>
      <w:r w:rsidRPr="001C1E05">
        <w:rPr>
          <w:i w:val="0"/>
        </w:rPr>
        <w:t xml:space="preserve">Для категории </w:t>
      </w:r>
      <w:r w:rsidRPr="001C1E05">
        <w:rPr>
          <w:bCs w:val="0"/>
          <w:i w:val="0"/>
          <w:iCs w:val="0"/>
          <w:lang w:eastAsia="en-US"/>
        </w:rPr>
        <w:t>С-R-4</w:t>
      </w:r>
      <w:r w:rsidR="00E5059C" w:rsidRPr="001C1E05">
        <w:rPr>
          <w:i w:val="0"/>
        </w:rPr>
        <w:t xml:space="preserve">: </w:t>
      </w:r>
      <w:r w:rsidRPr="001C1E05">
        <w:rPr>
          <w:b w:val="0"/>
          <w:i w:val="0"/>
          <w:lang w:val="kk-KZ"/>
        </w:rPr>
        <w:t>Послевузовское или высшее</w:t>
      </w:r>
      <w:r w:rsidRPr="001C1E05">
        <w:rPr>
          <w:b w:val="0"/>
          <w:i w:val="0"/>
        </w:rPr>
        <w:t xml:space="preserve">, допускается </w:t>
      </w:r>
      <w:proofErr w:type="spellStart"/>
      <w:r w:rsidRPr="001C1E05">
        <w:rPr>
          <w:b w:val="0"/>
          <w:i w:val="0"/>
        </w:rPr>
        <w:t>послесреднее</w:t>
      </w:r>
      <w:proofErr w:type="spellEnd"/>
      <w:r w:rsidRPr="001C1E05">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C1E05">
        <w:rPr>
          <w:b w:val="0"/>
          <w:i w:val="0"/>
          <w:lang w:val="kk-KZ"/>
        </w:rPr>
        <w:t>,</w:t>
      </w:r>
      <w:r w:rsidRPr="001C1E05">
        <w:rPr>
          <w:b w:val="0"/>
          <w:i w:val="0"/>
        </w:rPr>
        <w:t xml:space="preserve"> </w:t>
      </w:r>
      <w:r w:rsidRPr="001C1E05">
        <w:rPr>
          <w:b w:val="0"/>
          <w:i w:val="0"/>
          <w:lang w:val="kk-KZ"/>
        </w:rPr>
        <w:t>в сфере</w:t>
      </w:r>
      <w:r w:rsidRPr="001C1E05">
        <w:rPr>
          <w:b w:val="0"/>
          <w:i w:val="0"/>
        </w:rPr>
        <w:t xml:space="preserve"> социальны</w:t>
      </w:r>
      <w:r w:rsidRPr="001C1E05">
        <w:rPr>
          <w:b w:val="0"/>
          <w:i w:val="0"/>
          <w:lang w:val="kk-KZ"/>
        </w:rPr>
        <w:t>х</w:t>
      </w:r>
      <w:r w:rsidRPr="001C1E05">
        <w:rPr>
          <w:b w:val="0"/>
          <w:i w:val="0"/>
        </w:rPr>
        <w:t xml:space="preserve"> наук</w:t>
      </w:r>
      <w:r w:rsidRPr="001C1E05">
        <w:rPr>
          <w:b w:val="0"/>
          <w:i w:val="0"/>
          <w:lang w:val="kk-KZ"/>
        </w:rPr>
        <w:t>, экономики и</w:t>
      </w:r>
      <w:r w:rsidRPr="001C1E05">
        <w:rPr>
          <w:b w:val="0"/>
          <w:i w:val="0"/>
        </w:rPr>
        <w:t xml:space="preserve"> бизнес</w:t>
      </w:r>
      <w:r w:rsidRPr="001C1E05">
        <w:rPr>
          <w:b w:val="0"/>
          <w:i w:val="0"/>
          <w:lang w:val="kk-KZ"/>
        </w:rPr>
        <w:t xml:space="preserve">а, </w:t>
      </w:r>
      <w:proofErr w:type="gramStart"/>
      <w:r w:rsidRPr="001C1E05">
        <w:rPr>
          <w:b w:val="0"/>
          <w:i w:val="0"/>
          <w:lang w:val="kk-KZ"/>
        </w:rPr>
        <w:t>права,  технических</w:t>
      </w:r>
      <w:proofErr w:type="gramEnd"/>
      <w:r w:rsidRPr="001C1E05">
        <w:rPr>
          <w:b w:val="0"/>
          <w:i w:val="0"/>
          <w:lang w:val="kk-KZ"/>
        </w:rPr>
        <w:t xml:space="preserve"> наук и технологии</w:t>
      </w:r>
      <w:r w:rsidRPr="001C1E05">
        <w:rPr>
          <w:rFonts w:eastAsia="MS Mincho"/>
          <w:b w:val="0"/>
          <w:i w:val="0"/>
          <w:lang w:val="kk-KZ" w:eastAsia="ko-KR"/>
        </w:rPr>
        <w:t>.</w:t>
      </w:r>
    </w:p>
    <w:p w:rsidR="001A4EB4" w:rsidRPr="001C1E05" w:rsidRDefault="001A4EB4" w:rsidP="001A4EB4">
      <w:pPr>
        <w:widowControl/>
        <w:ind w:firstLine="708"/>
        <w:jc w:val="both"/>
        <w:rPr>
          <w:b w:val="0"/>
          <w:i w:val="0"/>
          <w:iCs w:val="0"/>
          <w:lang w:val="kk-KZ"/>
        </w:rPr>
      </w:pPr>
      <w:r w:rsidRPr="001C1E05">
        <w:rPr>
          <w:rFonts w:eastAsia="MS Mincho"/>
          <w:bCs w:val="0"/>
          <w:i w:val="0"/>
          <w:iCs w:val="0"/>
          <w:lang w:val="kk-KZ"/>
        </w:rPr>
        <w:t>Наличие следующих компетенций</w:t>
      </w:r>
      <w:r w:rsidRPr="001C1E05">
        <w:rPr>
          <w:rFonts w:eastAsia="MS Mincho"/>
          <w:b w:val="0"/>
          <w:bCs w:val="0"/>
          <w:i w:val="0"/>
          <w:iCs w:val="0"/>
          <w:lang w:val="kk-KZ"/>
        </w:rPr>
        <w:t xml:space="preserve">: </w:t>
      </w:r>
      <w:bookmarkStart w:id="1" w:name="z1120"/>
      <w:r w:rsidRPr="001C1E05">
        <w:rPr>
          <w:rFonts w:eastAsia="Calibri"/>
          <w:b w:val="0"/>
          <w:bCs w:val="0"/>
          <w:i w:val="0"/>
          <w:iCs w:val="0"/>
          <w:color w:val="000000"/>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C1E05">
        <w:rPr>
          <w:b w:val="0"/>
          <w:i w:val="0"/>
          <w:iCs w:val="0"/>
          <w:lang w:val="kk-KZ"/>
        </w:rPr>
        <w:t>.</w:t>
      </w:r>
    </w:p>
    <w:p w:rsidR="00EB680C" w:rsidRPr="001C1E05" w:rsidRDefault="00EB680C" w:rsidP="00EB680C">
      <w:pPr>
        <w:ind w:firstLine="709"/>
        <w:jc w:val="both"/>
        <w:rPr>
          <w:b w:val="0"/>
          <w:i w:val="0"/>
          <w:lang w:val="kk-KZ"/>
        </w:rPr>
      </w:pPr>
      <w:r w:rsidRPr="001C1E05">
        <w:rPr>
          <w:i w:val="0"/>
          <w:lang w:val="kk-KZ"/>
        </w:rPr>
        <w:t>Опыт работы не требуется</w:t>
      </w:r>
      <w:r w:rsidRPr="001C1E05">
        <w:rPr>
          <w:b w:val="0"/>
          <w:i w:val="0"/>
          <w:lang w:val="kk-KZ"/>
        </w:rPr>
        <w:t>.</w:t>
      </w:r>
    </w:p>
    <w:p w:rsidR="006677B0" w:rsidRPr="001C1E05" w:rsidRDefault="006677B0" w:rsidP="00EB680C">
      <w:pPr>
        <w:ind w:firstLine="709"/>
        <w:jc w:val="both"/>
        <w:rPr>
          <w:b w:val="0"/>
          <w:i w:val="0"/>
          <w:lang w:val="kk-KZ"/>
        </w:rPr>
      </w:pPr>
    </w:p>
    <w:p w:rsidR="006677B0" w:rsidRPr="001C1E05" w:rsidRDefault="006677B0" w:rsidP="006677B0">
      <w:pPr>
        <w:ind w:firstLine="709"/>
        <w:jc w:val="both"/>
        <w:rPr>
          <w:b w:val="0"/>
          <w:i w:val="0"/>
          <w:lang w:val="kk-KZ"/>
        </w:rPr>
      </w:pPr>
      <w:r w:rsidRPr="001C1E05">
        <w:rPr>
          <w:i w:val="0"/>
          <w:lang w:val="kk-KZ"/>
        </w:rPr>
        <w:t>Для категории С-R-5:</w:t>
      </w:r>
      <w:r w:rsidRPr="001C1E05">
        <w:rPr>
          <w:b w:val="0"/>
          <w:i w:val="0"/>
          <w:lang w:val="kk-KZ"/>
        </w:rPr>
        <w:t xml:space="preserve"> </w:t>
      </w:r>
      <w:r w:rsidRPr="001C1E05">
        <w:rPr>
          <w:b w:val="0"/>
          <w:i w:val="0"/>
          <w:color w:val="000000"/>
        </w:rPr>
        <w:t xml:space="preserve">послевузовское или высшее либо </w:t>
      </w:r>
      <w:proofErr w:type="spellStart"/>
      <w:r w:rsidRPr="001C1E05">
        <w:rPr>
          <w:b w:val="0"/>
          <w:i w:val="0"/>
          <w:color w:val="000000"/>
        </w:rPr>
        <w:t>послесреднее</w:t>
      </w:r>
      <w:proofErr w:type="spellEnd"/>
      <w:r w:rsidRPr="001C1E05">
        <w:rPr>
          <w:b w:val="0"/>
          <w:i w:val="0"/>
          <w:color w:val="000000"/>
        </w:rPr>
        <w:t xml:space="preserve"> или техническое и профессиональное образование</w:t>
      </w:r>
      <w:r w:rsidRPr="001C1E05">
        <w:rPr>
          <w:b w:val="0"/>
          <w:i w:val="0"/>
          <w:color w:val="000000"/>
          <w:lang w:val="kk-KZ"/>
        </w:rPr>
        <w:t>.</w:t>
      </w:r>
    </w:p>
    <w:p w:rsidR="006677B0" w:rsidRPr="001C1E05" w:rsidRDefault="006677B0" w:rsidP="006677B0">
      <w:pPr>
        <w:autoSpaceDE w:val="0"/>
        <w:autoSpaceDN w:val="0"/>
        <w:adjustRightInd w:val="0"/>
        <w:ind w:firstLine="708"/>
        <w:jc w:val="both"/>
        <w:rPr>
          <w:b w:val="0"/>
          <w:bCs w:val="0"/>
          <w:i w:val="0"/>
          <w:lang w:val="kk-KZ"/>
        </w:rPr>
      </w:pPr>
      <w:r w:rsidRPr="001C1E05">
        <w:rPr>
          <w:rFonts w:eastAsia="MS Mincho"/>
          <w:i w:val="0"/>
          <w:lang w:val="kk-KZ"/>
        </w:rPr>
        <w:t>Наличие следующих компетенций:</w:t>
      </w:r>
      <w:r w:rsidRPr="001C1E05">
        <w:rPr>
          <w:rFonts w:eastAsia="MS Mincho"/>
          <w:b w:val="0"/>
          <w:i w:val="0"/>
          <w:lang w:val="kk-KZ"/>
        </w:rPr>
        <w:t xml:space="preserve"> </w:t>
      </w:r>
      <w:r w:rsidRPr="001C1E05">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C1E05">
        <w:rPr>
          <w:b w:val="0"/>
          <w:i w:val="0"/>
          <w:lang w:val="kk-KZ"/>
        </w:rPr>
        <w:t>.</w:t>
      </w:r>
    </w:p>
    <w:p w:rsidR="006677B0" w:rsidRPr="001C1E05" w:rsidRDefault="006677B0" w:rsidP="006677B0">
      <w:pPr>
        <w:ind w:firstLine="709"/>
        <w:jc w:val="both"/>
        <w:rPr>
          <w:b w:val="0"/>
          <w:bCs w:val="0"/>
          <w:i w:val="0"/>
          <w:iCs w:val="0"/>
          <w:lang w:val="kk-KZ"/>
        </w:rPr>
      </w:pPr>
      <w:r w:rsidRPr="001C1E05">
        <w:rPr>
          <w:i w:val="0"/>
          <w:lang w:val="kk-KZ"/>
        </w:rPr>
        <w:t>Опыт работы не требуется</w:t>
      </w:r>
      <w:r w:rsidRPr="001C1E05">
        <w:rPr>
          <w:b w:val="0"/>
          <w:i w:val="0"/>
          <w:lang w:val="kk-KZ"/>
        </w:rPr>
        <w:t>.</w:t>
      </w:r>
    </w:p>
    <w:bookmarkEnd w:id="1"/>
    <w:p w:rsidR="00790F3A" w:rsidRPr="001C1E05" w:rsidRDefault="00790F3A" w:rsidP="00EB680C">
      <w:pPr>
        <w:widowControl/>
        <w:jc w:val="both"/>
        <w:rPr>
          <w:rFonts w:eastAsia="Calibri"/>
          <w:b w:val="0"/>
          <w:i w:val="0"/>
          <w:iCs w:val="0"/>
          <w:lang w:val="kk-KZ" w:eastAsia="en-US"/>
        </w:rPr>
      </w:pPr>
    </w:p>
    <w:p w:rsidR="00B96FE6" w:rsidRPr="001C1E05" w:rsidRDefault="00B96FE6" w:rsidP="00B96FE6">
      <w:pPr>
        <w:autoSpaceDE w:val="0"/>
        <w:autoSpaceDN w:val="0"/>
        <w:adjustRightInd w:val="0"/>
        <w:ind w:firstLine="322"/>
        <w:jc w:val="both"/>
        <w:rPr>
          <w:b w:val="0"/>
          <w:lang w:val="kk-KZ"/>
        </w:rPr>
      </w:pPr>
      <w:r w:rsidRPr="001C1E05">
        <w:rPr>
          <w:b w:val="0"/>
          <w:i w:val="0"/>
          <w:lang w:val="kk-KZ"/>
        </w:rPr>
        <w:t xml:space="preserve">- </w:t>
      </w:r>
      <w:r w:rsidRPr="001C1E05">
        <w:rPr>
          <w:b w:val="0"/>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1C1E05" w:rsidRDefault="00ED16B5" w:rsidP="00B96FE6">
      <w:pPr>
        <w:autoSpaceDE w:val="0"/>
        <w:autoSpaceDN w:val="0"/>
        <w:adjustRightInd w:val="0"/>
        <w:ind w:firstLine="322"/>
        <w:jc w:val="both"/>
        <w:rPr>
          <w:b w:val="0"/>
          <w:lang w:val="kk-KZ"/>
        </w:rPr>
      </w:pPr>
    </w:p>
    <w:p w:rsidR="00B96FE6" w:rsidRPr="001C1E05" w:rsidRDefault="00B96FE6" w:rsidP="00B96FE6">
      <w:pPr>
        <w:ind w:right="99" w:firstLine="709"/>
        <w:rPr>
          <w:i w:val="0"/>
          <w:lang w:val="kk-KZ"/>
        </w:rPr>
      </w:pPr>
      <w:r w:rsidRPr="001C1E05">
        <w:rPr>
          <w:i w:val="0"/>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1C1E05"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Pr="001C1E05" w:rsidRDefault="004255DA" w:rsidP="00C71CF5">
            <w:pPr>
              <w:keepNext/>
              <w:keepLines/>
              <w:tabs>
                <w:tab w:val="left" w:pos="132"/>
                <w:tab w:val="left" w:pos="6663"/>
              </w:tabs>
              <w:rPr>
                <w:i w:val="0"/>
                <w:lang w:val="kk-KZ"/>
              </w:rPr>
            </w:pPr>
          </w:p>
          <w:p w:rsidR="00B96FE6" w:rsidRPr="001C1E05" w:rsidRDefault="00B96FE6" w:rsidP="00C71CF5">
            <w:pPr>
              <w:keepNext/>
              <w:keepLines/>
              <w:tabs>
                <w:tab w:val="left" w:pos="132"/>
                <w:tab w:val="left" w:pos="6663"/>
              </w:tabs>
              <w:rPr>
                <w:bCs w:val="0"/>
                <w:i w:val="0"/>
                <w:iCs w:val="0"/>
                <w:lang w:val="kk-KZ"/>
              </w:rPr>
            </w:pPr>
            <w:r w:rsidRPr="001C1E05">
              <w:rPr>
                <w:i w:val="0"/>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keepNext/>
              <w:keepLines/>
              <w:tabs>
                <w:tab w:val="left" w:pos="132"/>
                <w:tab w:val="left" w:pos="6663"/>
              </w:tabs>
              <w:rPr>
                <w:bCs w:val="0"/>
                <w:i w:val="0"/>
                <w:iCs w:val="0"/>
                <w:lang w:val="kk-KZ"/>
              </w:rPr>
            </w:pPr>
            <w:r w:rsidRPr="001C1E05">
              <w:rPr>
                <w:i w:val="0"/>
                <w:lang w:val="kk-KZ"/>
              </w:rPr>
              <w:t>В зависимости от выслуги лет</w:t>
            </w:r>
          </w:p>
        </w:tc>
      </w:tr>
      <w:tr w:rsidR="00B96FE6" w:rsidRPr="001C1E05"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keepNext/>
              <w:keepLines/>
              <w:tabs>
                <w:tab w:val="left" w:pos="132"/>
                <w:tab w:val="left" w:pos="6663"/>
              </w:tabs>
              <w:rPr>
                <w:bCs w:val="0"/>
                <w:i w:val="0"/>
                <w:iCs w:val="0"/>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8"/>
                <w:szCs w:val="28"/>
                <w:lang w:val="kk-KZ"/>
              </w:rPr>
            </w:pPr>
            <w:r w:rsidRPr="001C1E05">
              <w:rPr>
                <w:rFonts w:ascii="Times New Roman" w:hAnsi="Times New Roman" w:cs="Times New Roman"/>
                <w:b/>
                <w:kern w:val="0"/>
                <w:sz w:val="28"/>
                <w:szCs w:val="28"/>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8"/>
                <w:szCs w:val="28"/>
                <w:lang w:val="kk-KZ"/>
              </w:rPr>
            </w:pPr>
            <w:r w:rsidRPr="001C1E05">
              <w:rPr>
                <w:rFonts w:ascii="Times New Roman" w:hAnsi="Times New Roman" w:cs="Times New Roman"/>
                <w:b/>
                <w:kern w:val="0"/>
                <w:sz w:val="28"/>
                <w:szCs w:val="28"/>
                <w:lang w:val="kk-KZ"/>
              </w:rPr>
              <w:t>max</w:t>
            </w:r>
          </w:p>
        </w:tc>
      </w:tr>
      <w:tr w:rsidR="001A4EB4" w:rsidRPr="001C1E05"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A4EB4" w:rsidRPr="001C1E05" w:rsidRDefault="001A4EB4" w:rsidP="00DC0F79">
            <w:pPr>
              <w:keepNext/>
              <w:keepLines/>
              <w:tabs>
                <w:tab w:val="left" w:pos="132"/>
                <w:tab w:val="left" w:pos="6663"/>
              </w:tabs>
              <w:spacing w:line="276" w:lineRule="auto"/>
              <w:ind w:left="-1440" w:right="99" w:firstLine="1440"/>
              <w:rPr>
                <w:b w:val="0"/>
                <w:i w:val="0"/>
                <w:lang w:val="en-US" w:eastAsia="en-US"/>
              </w:rPr>
            </w:pPr>
            <w:r w:rsidRPr="001C1E05">
              <w:rPr>
                <w:b w:val="0"/>
                <w:i w:val="0"/>
                <w:lang w:eastAsia="en-US"/>
              </w:rPr>
              <w:t>С-</w:t>
            </w:r>
            <w:r w:rsidRPr="001C1E05">
              <w:rPr>
                <w:b w:val="0"/>
                <w:i w:val="0"/>
                <w:lang w:val="en-US" w:eastAsia="en-US"/>
              </w:rPr>
              <w:t>R</w:t>
            </w:r>
            <w:r w:rsidRPr="001C1E05">
              <w:rPr>
                <w:b w:val="0"/>
                <w:i w:val="0"/>
                <w:lang w:eastAsia="en-US"/>
              </w:rPr>
              <w:t>-</w:t>
            </w:r>
            <w:r w:rsidRPr="001C1E05">
              <w:rPr>
                <w:b w:val="0"/>
                <w:i w:val="0"/>
                <w:lang w:val="en-US" w:eastAsia="en-US"/>
              </w:rPr>
              <w:t>4</w:t>
            </w:r>
          </w:p>
        </w:tc>
        <w:tc>
          <w:tcPr>
            <w:tcW w:w="3806" w:type="dxa"/>
            <w:tcBorders>
              <w:top w:val="single" w:sz="4" w:space="0" w:color="auto"/>
              <w:left w:val="single" w:sz="4" w:space="0" w:color="auto"/>
              <w:bottom w:val="single" w:sz="4" w:space="0" w:color="auto"/>
              <w:right w:val="single" w:sz="4" w:space="0" w:color="auto"/>
            </w:tcBorders>
          </w:tcPr>
          <w:p w:rsidR="001A4EB4" w:rsidRPr="001C1E05" w:rsidRDefault="001A4EB4" w:rsidP="00DC0F79">
            <w:pPr>
              <w:rPr>
                <w:b w:val="0"/>
                <w:i w:val="0"/>
                <w:lang w:val="kk-KZ"/>
              </w:rPr>
            </w:pPr>
            <w:r w:rsidRPr="001C1E05">
              <w:rPr>
                <w:b w:val="0"/>
                <w:i w:val="0"/>
                <w:lang w:val="kk-KZ"/>
              </w:rPr>
              <w:t>95209</w:t>
            </w:r>
          </w:p>
        </w:tc>
        <w:tc>
          <w:tcPr>
            <w:tcW w:w="3849" w:type="dxa"/>
            <w:tcBorders>
              <w:top w:val="single" w:sz="4" w:space="0" w:color="auto"/>
              <w:left w:val="single" w:sz="4" w:space="0" w:color="auto"/>
              <w:bottom w:val="single" w:sz="4" w:space="0" w:color="auto"/>
              <w:right w:val="single" w:sz="4" w:space="0" w:color="auto"/>
            </w:tcBorders>
          </w:tcPr>
          <w:p w:rsidR="001A4EB4" w:rsidRPr="001C1E05" w:rsidRDefault="001A4EB4" w:rsidP="00DC0F79">
            <w:pPr>
              <w:rPr>
                <w:b w:val="0"/>
                <w:i w:val="0"/>
                <w:lang w:val="kk-KZ"/>
              </w:rPr>
            </w:pPr>
            <w:r w:rsidRPr="001C1E05">
              <w:rPr>
                <w:b w:val="0"/>
                <w:i w:val="0"/>
                <w:lang w:val="kk-KZ"/>
              </w:rPr>
              <w:t>128834</w:t>
            </w:r>
          </w:p>
        </w:tc>
      </w:tr>
      <w:tr w:rsidR="0058268D" w:rsidRPr="001C1E05" w:rsidTr="00FA44F8">
        <w:trPr>
          <w:cantSplit/>
          <w:trHeight w:val="263"/>
        </w:trPr>
        <w:tc>
          <w:tcPr>
            <w:tcW w:w="1736" w:type="dxa"/>
          </w:tcPr>
          <w:p w:rsidR="0058268D" w:rsidRPr="001C1E05" w:rsidRDefault="0058268D" w:rsidP="0058268D">
            <w:pPr>
              <w:ind w:right="99"/>
              <w:rPr>
                <w:rFonts w:eastAsiaTheme="minorEastAsia"/>
                <w:b w:val="0"/>
                <w:i w:val="0"/>
              </w:rPr>
            </w:pPr>
            <w:r w:rsidRPr="001C1E05">
              <w:rPr>
                <w:rFonts w:eastAsiaTheme="minorEastAsia"/>
                <w:b w:val="0"/>
                <w:i w:val="0"/>
              </w:rPr>
              <w:t>С-R-5</w:t>
            </w:r>
          </w:p>
        </w:tc>
        <w:tc>
          <w:tcPr>
            <w:tcW w:w="3806" w:type="dxa"/>
          </w:tcPr>
          <w:p w:rsidR="0058268D" w:rsidRPr="001C1E05" w:rsidRDefault="0058268D" w:rsidP="0058268D">
            <w:pPr>
              <w:ind w:right="99"/>
              <w:rPr>
                <w:rFonts w:eastAsiaTheme="minorEastAsia"/>
                <w:b w:val="0"/>
                <w:i w:val="0"/>
                <w:lang w:val="kk-KZ"/>
              </w:rPr>
            </w:pPr>
            <w:r w:rsidRPr="001C1E05">
              <w:rPr>
                <w:rFonts w:eastAsiaTheme="minorEastAsia"/>
                <w:b w:val="0"/>
                <w:i w:val="0"/>
                <w:lang w:val="kk-KZ"/>
              </w:rPr>
              <w:t>84 414</w:t>
            </w:r>
          </w:p>
        </w:tc>
        <w:tc>
          <w:tcPr>
            <w:tcW w:w="3849" w:type="dxa"/>
          </w:tcPr>
          <w:p w:rsidR="0058268D" w:rsidRPr="001C1E05" w:rsidRDefault="0058268D" w:rsidP="0058268D">
            <w:pPr>
              <w:ind w:right="99"/>
              <w:rPr>
                <w:rFonts w:eastAsiaTheme="minorEastAsia"/>
                <w:b w:val="0"/>
                <w:i w:val="0"/>
                <w:lang w:val="kk-KZ"/>
              </w:rPr>
            </w:pPr>
            <w:r w:rsidRPr="001C1E05">
              <w:rPr>
                <w:rFonts w:eastAsiaTheme="minorEastAsia"/>
                <w:b w:val="0"/>
                <w:i w:val="0"/>
                <w:lang w:val="en-US"/>
              </w:rPr>
              <w:t xml:space="preserve">   </w:t>
            </w:r>
            <w:r w:rsidRPr="001C1E05">
              <w:rPr>
                <w:rFonts w:eastAsiaTheme="minorEastAsia"/>
                <w:b w:val="0"/>
                <w:i w:val="0"/>
                <w:lang w:val="kk-KZ"/>
              </w:rPr>
              <w:t>114 853</w:t>
            </w:r>
          </w:p>
        </w:tc>
      </w:tr>
    </w:tbl>
    <w:p w:rsidR="00B96FE6" w:rsidRPr="001C1E05" w:rsidRDefault="00B96FE6" w:rsidP="00B96FE6">
      <w:pPr>
        <w:pStyle w:val="a4"/>
        <w:spacing w:before="0" w:beforeAutospacing="0" w:after="0" w:afterAutospacing="0"/>
        <w:ind w:firstLine="709"/>
        <w:jc w:val="both"/>
        <w:rPr>
          <w:b/>
          <w:sz w:val="28"/>
          <w:szCs w:val="28"/>
          <w:lang w:val="kk-KZ"/>
        </w:rPr>
      </w:pPr>
    </w:p>
    <w:p w:rsidR="003D7B69" w:rsidRPr="001C1E05" w:rsidRDefault="00B96FE6" w:rsidP="001A4EB4">
      <w:pPr>
        <w:ind w:firstLine="709"/>
        <w:jc w:val="both"/>
        <w:rPr>
          <w:i w:val="0"/>
          <w:lang w:val="kk-KZ"/>
        </w:rPr>
      </w:pPr>
      <w:r w:rsidRPr="001C1E05">
        <w:rPr>
          <w:i w:val="0"/>
        </w:rPr>
        <w:t xml:space="preserve">Управление государственных доходов по </w:t>
      </w:r>
      <w:proofErr w:type="spellStart"/>
      <w:r w:rsidRPr="001C1E05">
        <w:rPr>
          <w:i w:val="0"/>
        </w:rPr>
        <w:t>Сарыаркинскому</w:t>
      </w:r>
      <w:proofErr w:type="spellEnd"/>
      <w:r w:rsidRPr="001C1E05">
        <w:rPr>
          <w:i w:val="0"/>
        </w:rPr>
        <w:t xml:space="preserve"> району </w:t>
      </w:r>
      <w:r w:rsidRPr="001C1E05">
        <w:rPr>
          <w:i w:val="0"/>
          <w:lang w:val="kk-KZ"/>
        </w:rPr>
        <w:t xml:space="preserve">Департамента государственных доходов по </w:t>
      </w:r>
      <w:r w:rsidRPr="001C1E05">
        <w:rPr>
          <w:i w:val="0"/>
        </w:rPr>
        <w:t xml:space="preserve">г. </w:t>
      </w:r>
      <w:proofErr w:type="spellStart"/>
      <w:r w:rsidRPr="001C1E05">
        <w:rPr>
          <w:i w:val="0"/>
        </w:rPr>
        <w:t>Нұр-Сұлтан</w:t>
      </w:r>
      <w:proofErr w:type="spellEnd"/>
      <w:r w:rsidRPr="001C1E05">
        <w:rPr>
          <w:i w:val="0"/>
        </w:rPr>
        <w:t xml:space="preserve"> </w:t>
      </w:r>
      <w:r w:rsidRPr="001C1E05">
        <w:rPr>
          <w:i w:val="0"/>
          <w:lang w:val="kk-KZ"/>
        </w:rPr>
        <w:t xml:space="preserve">Комитета государственных доходов Министерства финансов Республики Казахстан, </w:t>
      </w:r>
      <w:r w:rsidRPr="001C1E05">
        <w:rPr>
          <w:i w:val="0"/>
          <w:lang w:val="kk-KZ"/>
        </w:rPr>
        <w:lastRenderedPageBreak/>
        <w:t>индекс 0</w:t>
      </w:r>
      <w:r w:rsidRPr="001C1E05">
        <w:rPr>
          <w:i w:val="0"/>
        </w:rPr>
        <w:t>1</w:t>
      </w:r>
      <w:r w:rsidRPr="001C1E05">
        <w:rPr>
          <w:i w:val="0"/>
          <w:lang w:val="kk-KZ"/>
        </w:rPr>
        <w:t xml:space="preserve">0000, </w:t>
      </w:r>
      <w:r w:rsidRPr="001C1E05">
        <w:rPr>
          <w:i w:val="0"/>
        </w:rPr>
        <w:t xml:space="preserve">г. </w:t>
      </w:r>
      <w:proofErr w:type="spellStart"/>
      <w:r w:rsidRPr="001C1E05">
        <w:rPr>
          <w:i w:val="0"/>
        </w:rPr>
        <w:t>Нұр-Сұлтан</w:t>
      </w:r>
      <w:proofErr w:type="spellEnd"/>
      <w:r w:rsidRPr="001C1E05">
        <w:rPr>
          <w:i w:val="0"/>
        </w:rPr>
        <w:t xml:space="preserve">, </w:t>
      </w:r>
      <w:r w:rsidRPr="001C1E05">
        <w:rPr>
          <w:i w:val="0"/>
          <w:lang w:val="kk-KZ"/>
        </w:rPr>
        <w:t xml:space="preserve">пр. Республика 52, телефон для справок: </w:t>
      </w:r>
      <w:r w:rsidR="00346B5D" w:rsidRPr="001C1E05">
        <w:rPr>
          <w:i w:val="0"/>
          <w:lang w:val="kk-KZ"/>
        </w:rPr>
        <w:t>8(7172)77-32-32, 8(7172)77-31-38</w:t>
      </w:r>
      <w:r w:rsidRPr="001C1E05">
        <w:rPr>
          <w:i w:val="0"/>
        </w:rPr>
        <w:t xml:space="preserve">, </w:t>
      </w:r>
      <w:r w:rsidR="001A4EB4" w:rsidRPr="001C1E05">
        <w:rPr>
          <w:color w:val="0000FF"/>
          <w:u w:val="single"/>
          <w:lang w:val="kk-KZ"/>
        </w:rPr>
        <w:t xml:space="preserve">n.kulsugurova@kgd.gov.kz, </w:t>
      </w:r>
      <w:r w:rsidRPr="001C1E05">
        <w:rPr>
          <w:i w:val="0"/>
          <w:lang w:val="kk-KZ"/>
        </w:rPr>
        <w:t xml:space="preserve">объявляет общий конкурс для </w:t>
      </w:r>
      <w:r w:rsidR="0042002E" w:rsidRPr="001C1E05">
        <w:rPr>
          <w:i w:val="0"/>
          <w:lang w:val="kk-KZ"/>
        </w:rPr>
        <w:t>временно вакантной административной государственной</w:t>
      </w:r>
      <w:r w:rsidRPr="001C1E05">
        <w:rPr>
          <w:i w:val="0"/>
          <w:lang w:val="kk-KZ"/>
        </w:rPr>
        <w:t xml:space="preserve"> должности корпуса «Б»:</w:t>
      </w:r>
    </w:p>
    <w:p w:rsidR="003D7B69" w:rsidRPr="001C1E05" w:rsidRDefault="003D7B69" w:rsidP="001A4EB4">
      <w:pPr>
        <w:jc w:val="both"/>
        <w:rPr>
          <w:b w:val="0"/>
          <w:i w:val="0"/>
          <w:lang w:val="kk-KZ"/>
        </w:rPr>
      </w:pPr>
    </w:p>
    <w:p w:rsidR="00017924" w:rsidRPr="001C1E05" w:rsidRDefault="00017924" w:rsidP="00017924">
      <w:pPr>
        <w:ind w:firstLine="708"/>
        <w:jc w:val="both"/>
        <w:rPr>
          <w:rFonts w:eastAsia="MS Mincho"/>
          <w:i w:val="0"/>
          <w:lang w:val="kk-KZ" w:eastAsia="ko-KR"/>
        </w:rPr>
      </w:pPr>
      <w:r w:rsidRPr="001C1E05">
        <w:rPr>
          <w:i w:val="0"/>
          <w:lang w:val="kk-KZ"/>
        </w:rPr>
        <w:t xml:space="preserve">1. </w:t>
      </w:r>
      <w:r w:rsidRPr="001C1E05">
        <w:rPr>
          <w:i w:val="0"/>
          <w:color w:val="000000"/>
          <w:lang w:val="kk-KZ"/>
        </w:rPr>
        <w:t xml:space="preserve">Главный специалист отдела </w:t>
      </w:r>
      <w:r w:rsidRPr="001C1E05">
        <w:rPr>
          <w:bCs w:val="0"/>
          <w:i w:val="0"/>
          <w:lang w:val="x-none"/>
        </w:rPr>
        <w:t>«Центр по приему и обработке информации налогоплательщиков и налоговой регистрации»</w:t>
      </w:r>
      <w:r w:rsidRPr="001C1E05">
        <w:rPr>
          <w:bCs w:val="0"/>
          <w:i w:val="0"/>
          <w:lang w:val="kk-KZ"/>
        </w:rPr>
        <w:t xml:space="preserve">, </w:t>
      </w:r>
      <w:r w:rsidRPr="001C1E05">
        <w:rPr>
          <w:i w:val="0"/>
          <w:color w:val="000000"/>
          <w:lang w:val="kk-KZ"/>
        </w:rPr>
        <w:t>категория  С-R-4, 1 единица</w:t>
      </w:r>
      <w:r w:rsidRPr="001C1E05">
        <w:rPr>
          <w:i w:val="0"/>
          <w:color w:val="000000"/>
          <w:lang w:val="kk-KZ"/>
        </w:rPr>
        <w:t xml:space="preserve">, </w:t>
      </w:r>
      <w:r w:rsidRPr="001C1E05">
        <w:rPr>
          <w:bCs w:val="0"/>
          <w:u w:val="single"/>
          <w:lang w:val="kk-KZ"/>
        </w:rPr>
        <w:t>(на период отпуска по уходу за ребенком основного работника до  10.10.2023</w:t>
      </w:r>
      <w:r w:rsidRPr="001C1E05">
        <w:rPr>
          <w:bCs w:val="0"/>
          <w:u w:val="single"/>
        </w:rPr>
        <w:t xml:space="preserve"> </w:t>
      </w:r>
      <w:r w:rsidRPr="001C1E05">
        <w:rPr>
          <w:bCs w:val="0"/>
          <w:u w:val="single"/>
          <w:lang w:val="kk-KZ"/>
        </w:rPr>
        <w:t>года)</w:t>
      </w:r>
      <w:r w:rsidRPr="001C1E05">
        <w:rPr>
          <w:bCs w:val="0"/>
          <w:i w:val="0"/>
          <w:lang w:val="kk-KZ"/>
        </w:rPr>
        <w:t>.</w:t>
      </w:r>
    </w:p>
    <w:p w:rsidR="00017924" w:rsidRPr="001C1E05" w:rsidRDefault="00017924" w:rsidP="00017924">
      <w:pPr>
        <w:ind w:firstLine="708"/>
        <w:jc w:val="both"/>
        <w:rPr>
          <w:b w:val="0"/>
          <w:i w:val="0"/>
          <w:color w:val="000000"/>
          <w:lang w:val="kk-KZ"/>
        </w:rPr>
      </w:pPr>
      <w:r w:rsidRPr="001C1E05">
        <w:rPr>
          <w:i w:val="0"/>
          <w:color w:val="000000"/>
          <w:lang w:val="kk-KZ"/>
        </w:rPr>
        <w:t>Функциональные обязанности:</w:t>
      </w:r>
      <w:r w:rsidRPr="001C1E05">
        <w:rPr>
          <w:b w:val="0"/>
          <w:i w:val="0"/>
          <w:color w:val="000000"/>
          <w:lang w:val="kk-KZ"/>
        </w:rPr>
        <w:t xml:space="preserve"> </w:t>
      </w:r>
      <w:r w:rsidRPr="001C1E05">
        <w:rPr>
          <w:b w:val="0"/>
          <w:i w:val="0"/>
          <w:color w:val="000000"/>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Контроль за приемом, обработкой налоговых заявлений о постановке и снятии с </w:t>
      </w:r>
      <w:proofErr w:type="gramStart"/>
      <w:r w:rsidRPr="001C1E05">
        <w:rPr>
          <w:b w:val="0"/>
          <w:i w:val="0"/>
          <w:color w:val="000000"/>
        </w:rPr>
        <w:t>регистрационного  учета</w:t>
      </w:r>
      <w:proofErr w:type="gramEnd"/>
      <w:r w:rsidRPr="001C1E05">
        <w:rPr>
          <w:b w:val="0"/>
          <w:i w:val="0"/>
          <w:color w:val="000000"/>
        </w:rPr>
        <w:t xml:space="preserve"> по НДС. Осуществление контроля за работой по открытию и закрытию банковских счетов </w:t>
      </w:r>
      <w:proofErr w:type="gramStart"/>
      <w:r w:rsidRPr="001C1E05">
        <w:rPr>
          <w:b w:val="0"/>
          <w:i w:val="0"/>
          <w:color w:val="000000"/>
        </w:rPr>
        <w:t>налогоплательщиков  в</w:t>
      </w:r>
      <w:proofErr w:type="gramEnd"/>
      <w:r w:rsidRPr="001C1E05">
        <w:rPr>
          <w:b w:val="0"/>
          <w:i w:val="0"/>
          <w:color w:val="000000"/>
        </w:rPr>
        <w:t xml:space="preserve"> соответствии нормами Налогового кодекса РК. Контроль за снятием с регистрационного учета налогоплательщиков.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Pr="001C1E05">
        <w:rPr>
          <w:b w:val="0"/>
          <w:i w:val="0"/>
          <w:color w:val="000000"/>
          <w:lang w:val="kk-KZ"/>
        </w:rPr>
        <w:t xml:space="preserve">Законом РК О противодействии коррупции. </w:t>
      </w:r>
    </w:p>
    <w:p w:rsidR="00017924" w:rsidRPr="001C1E05" w:rsidRDefault="00017924" w:rsidP="00017924">
      <w:pPr>
        <w:ind w:firstLine="708"/>
        <w:jc w:val="both"/>
        <w:rPr>
          <w:b w:val="0"/>
          <w:i w:val="0"/>
          <w:lang w:val="kk-KZ"/>
        </w:rPr>
      </w:pPr>
      <w:r w:rsidRPr="001C1E05">
        <w:rPr>
          <w:i w:val="0"/>
          <w:color w:val="000000"/>
          <w:lang w:val="kk-KZ"/>
        </w:rPr>
        <w:t>Требования к участникам конкурса:</w:t>
      </w:r>
      <w:r w:rsidRPr="001C1E05">
        <w:rPr>
          <w:b w:val="0"/>
          <w:i w:val="0"/>
          <w:color w:val="000000"/>
          <w:lang w:val="kk-KZ"/>
        </w:rPr>
        <w:t xml:space="preserve"> </w:t>
      </w:r>
      <w:r w:rsidRPr="001C1E05">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C1E05">
        <w:rPr>
          <w:b w:val="0"/>
          <w:i w:val="0"/>
        </w:rPr>
        <w:t xml:space="preserve"> </w:t>
      </w:r>
      <w:r w:rsidRPr="001C1E05">
        <w:rPr>
          <w:b w:val="0"/>
          <w:i w:val="0"/>
          <w:lang w:val="kk-KZ"/>
        </w:rPr>
        <w:t>в сфере</w:t>
      </w:r>
      <w:r w:rsidRPr="001C1E05">
        <w:rPr>
          <w:b w:val="0"/>
          <w:i w:val="0"/>
        </w:rPr>
        <w:t xml:space="preserve"> социальны</w:t>
      </w:r>
      <w:r w:rsidRPr="001C1E05">
        <w:rPr>
          <w:b w:val="0"/>
          <w:i w:val="0"/>
          <w:lang w:val="kk-KZ"/>
        </w:rPr>
        <w:t>х</w:t>
      </w:r>
      <w:r w:rsidRPr="001C1E05">
        <w:rPr>
          <w:b w:val="0"/>
          <w:i w:val="0"/>
        </w:rPr>
        <w:t xml:space="preserve"> наук</w:t>
      </w:r>
      <w:r w:rsidRPr="001C1E05">
        <w:rPr>
          <w:b w:val="0"/>
          <w:i w:val="0"/>
          <w:lang w:val="kk-KZ"/>
        </w:rPr>
        <w:t>, экономики и</w:t>
      </w:r>
      <w:r w:rsidRPr="001C1E05">
        <w:rPr>
          <w:b w:val="0"/>
          <w:i w:val="0"/>
        </w:rPr>
        <w:t xml:space="preserve"> бизнес</w:t>
      </w:r>
      <w:r w:rsidRPr="001C1E05">
        <w:rPr>
          <w:b w:val="0"/>
          <w:i w:val="0"/>
          <w:lang w:val="kk-KZ"/>
        </w:rPr>
        <w:t>а, права, технических наук и технологии.</w:t>
      </w:r>
    </w:p>
    <w:p w:rsidR="00017924" w:rsidRPr="001C1E05" w:rsidRDefault="00017924" w:rsidP="00017924">
      <w:pPr>
        <w:ind w:firstLine="708"/>
        <w:jc w:val="both"/>
        <w:rPr>
          <w:i w:val="0"/>
          <w:color w:val="000000"/>
          <w:lang w:val="kk-KZ"/>
        </w:rPr>
      </w:pPr>
      <w:r w:rsidRPr="001C1E05">
        <w:rPr>
          <w:i w:val="0"/>
          <w:lang w:val="kk-KZ"/>
        </w:rPr>
        <w:t xml:space="preserve">2. </w:t>
      </w:r>
      <w:r w:rsidRPr="001C1E05">
        <w:rPr>
          <w:i w:val="0"/>
          <w:color w:val="000000"/>
          <w:lang w:val="kk-KZ"/>
        </w:rPr>
        <w:t xml:space="preserve">Главный специалист отдела администрирования косвенных налогов категория  С-R-4, 1 единица, </w:t>
      </w:r>
      <w:r w:rsidRPr="001C1E05">
        <w:rPr>
          <w:color w:val="000000"/>
          <w:u w:val="single"/>
          <w:lang w:val="kk-KZ"/>
        </w:rPr>
        <w:t>(на период отпуска по уходу за ребенком основного работника до  07.05.2023</w:t>
      </w:r>
      <w:r w:rsidRPr="001C1E05">
        <w:rPr>
          <w:color w:val="000000"/>
          <w:u w:val="single"/>
        </w:rPr>
        <w:t xml:space="preserve"> </w:t>
      </w:r>
      <w:r w:rsidRPr="001C1E05">
        <w:rPr>
          <w:color w:val="000000"/>
          <w:u w:val="single"/>
          <w:lang w:val="kk-KZ"/>
        </w:rPr>
        <w:t>года)</w:t>
      </w:r>
      <w:r w:rsidRPr="001C1E05">
        <w:rPr>
          <w:i w:val="0"/>
          <w:color w:val="000000"/>
          <w:lang w:val="kk-KZ"/>
        </w:rPr>
        <w:t>.</w:t>
      </w:r>
    </w:p>
    <w:p w:rsidR="00017924" w:rsidRPr="001C1E05" w:rsidRDefault="00017924" w:rsidP="00017924">
      <w:pPr>
        <w:ind w:firstLine="708"/>
        <w:jc w:val="both"/>
        <w:rPr>
          <w:b w:val="0"/>
          <w:i w:val="0"/>
          <w:color w:val="000000"/>
        </w:rPr>
      </w:pPr>
      <w:r w:rsidRPr="001C1E05">
        <w:rPr>
          <w:i w:val="0"/>
          <w:color w:val="000000"/>
          <w:lang w:val="kk-KZ"/>
        </w:rPr>
        <w:t>Функциональные обязанности:</w:t>
      </w:r>
      <w:r w:rsidRPr="001C1E05">
        <w:rPr>
          <w:b w:val="0"/>
          <w:i w:val="0"/>
          <w:color w:val="000000"/>
          <w:lang w:val="kk-KZ"/>
        </w:rPr>
        <w:t xml:space="preserve"> </w:t>
      </w:r>
      <w:r w:rsidRPr="001C1E05">
        <w:rPr>
          <w:b w:val="0"/>
          <w:i w:val="0"/>
          <w:color w:val="000000"/>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w:t>
      </w:r>
      <w:r w:rsidRPr="001C1E05">
        <w:rPr>
          <w:b w:val="0"/>
          <w:i w:val="0"/>
          <w:color w:val="000000"/>
        </w:rPr>
        <w:lastRenderedPageBreak/>
        <w:t xml:space="preserve">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уведомлений по специалистам в РВУ, а </w:t>
      </w:r>
      <w:proofErr w:type="gramStart"/>
      <w:r w:rsidRPr="001C1E05">
        <w:rPr>
          <w:b w:val="0"/>
          <w:i w:val="0"/>
          <w:color w:val="000000"/>
        </w:rPr>
        <w:t>также  по</w:t>
      </w:r>
      <w:proofErr w:type="gramEnd"/>
      <w:r w:rsidRPr="001C1E05">
        <w:rPr>
          <w:b w:val="0"/>
          <w:i w:val="0"/>
          <w:color w:val="000000"/>
        </w:rPr>
        <w:t xml:space="preserve"> контрагентам </w:t>
      </w:r>
      <w:proofErr w:type="spellStart"/>
      <w:r w:rsidRPr="001C1E05">
        <w:rPr>
          <w:b w:val="0"/>
          <w:i w:val="0"/>
          <w:color w:val="000000"/>
        </w:rPr>
        <w:t>лжепредприятий</w:t>
      </w:r>
      <w:proofErr w:type="spellEnd"/>
      <w:r w:rsidRPr="001C1E05">
        <w:rPr>
          <w:b w:val="0"/>
          <w:i w:val="0"/>
          <w:color w:val="000000"/>
        </w:rPr>
        <w:t xml:space="preserve">, </w:t>
      </w:r>
      <w:proofErr w:type="spellStart"/>
      <w:r w:rsidRPr="001C1E05">
        <w:rPr>
          <w:b w:val="0"/>
          <w:i w:val="0"/>
          <w:color w:val="000000"/>
        </w:rPr>
        <w:t>чрпн</w:t>
      </w:r>
      <w:proofErr w:type="spellEnd"/>
      <w:r w:rsidRPr="001C1E05">
        <w:rPr>
          <w:b w:val="0"/>
          <w:i w:val="0"/>
          <w:color w:val="000000"/>
        </w:rPr>
        <w:t>)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017924" w:rsidRPr="001C1E05" w:rsidRDefault="00017924" w:rsidP="00017924">
      <w:pPr>
        <w:ind w:firstLine="708"/>
        <w:jc w:val="both"/>
        <w:rPr>
          <w:b w:val="0"/>
          <w:i w:val="0"/>
          <w:lang w:val="kk-KZ"/>
        </w:rPr>
      </w:pPr>
      <w:r w:rsidRPr="001C1E05">
        <w:rPr>
          <w:i w:val="0"/>
          <w:color w:val="000000"/>
          <w:lang w:val="kk-KZ"/>
        </w:rPr>
        <w:t>Требования к участникам конкурса:</w:t>
      </w:r>
      <w:r w:rsidRPr="001C1E05">
        <w:rPr>
          <w:b w:val="0"/>
          <w:i w:val="0"/>
          <w:color w:val="000000"/>
          <w:lang w:val="kk-KZ"/>
        </w:rPr>
        <w:t xml:space="preserve"> </w:t>
      </w:r>
      <w:r w:rsidRPr="001C1E05">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300F1" w:rsidRPr="001C1E05" w:rsidRDefault="008300F1" w:rsidP="001C1E05">
      <w:pPr>
        <w:ind w:firstLine="708"/>
        <w:jc w:val="both"/>
        <w:rPr>
          <w:i w:val="0"/>
          <w:color w:val="000000"/>
          <w:lang w:val="x-none"/>
        </w:rPr>
      </w:pPr>
      <w:r w:rsidRPr="001C1E05">
        <w:rPr>
          <w:i w:val="0"/>
          <w:lang w:val="kk-KZ"/>
        </w:rPr>
        <w:t>3</w:t>
      </w:r>
      <w:r w:rsidRPr="001C1E05">
        <w:rPr>
          <w:i w:val="0"/>
          <w:lang w:val="kk-KZ"/>
        </w:rPr>
        <w:t xml:space="preserve">. </w:t>
      </w:r>
      <w:r w:rsidRPr="001C1E05">
        <w:rPr>
          <w:i w:val="0"/>
          <w:color w:val="000000"/>
          <w:lang w:val="kk-KZ"/>
        </w:rPr>
        <w:t>Ведущий</w:t>
      </w:r>
      <w:r w:rsidRPr="001C1E05">
        <w:rPr>
          <w:i w:val="0"/>
          <w:color w:val="000000"/>
          <w:lang w:val="kk-KZ"/>
        </w:rPr>
        <w:t xml:space="preserve"> специалист отдела </w:t>
      </w:r>
      <w:r w:rsidR="001C1E05" w:rsidRPr="001C1E05">
        <w:rPr>
          <w:i w:val="0"/>
          <w:color w:val="000000"/>
          <w:lang w:val="x-none"/>
        </w:rPr>
        <w:t>администрирования юридических лиц</w:t>
      </w:r>
      <w:r w:rsidR="001C1E05" w:rsidRPr="001C1E05">
        <w:rPr>
          <w:i w:val="0"/>
          <w:color w:val="000000"/>
          <w:lang w:val="kk-KZ"/>
        </w:rPr>
        <w:t xml:space="preserve">, </w:t>
      </w:r>
      <w:r w:rsidRPr="001C1E05">
        <w:rPr>
          <w:i w:val="0"/>
          <w:color w:val="000000"/>
          <w:lang w:val="kk-KZ"/>
        </w:rPr>
        <w:t>категория  С-R-5</w:t>
      </w:r>
      <w:r w:rsidRPr="001C1E05">
        <w:rPr>
          <w:i w:val="0"/>
          <w:color w:val="000000"/>
          <w:lang w:val="kk-KZ"/>
        </w:rPr>
        <w:t>, 1 единица</w:t>
      </w:r>
      <w:r w:rsidRPr="001C1E05">
        <w:rPr>
          <w:i w:val="0"/>
          <w:color w:val="000000"/>
          <w:lang w:val="kk-KZ"/>
        </w:rPr>
        <w:t>.</w:t>
      </w:r>
    </w:p>
    <w:p w:rsidR="001C1E05" w:rsidRPr="001C1E05" w:rsidRDefault="008300F1" w:rsidP="008300F1">
      <w:pPr>
        <w:ind w:firstLine="708"/>
        <w:jc w:val="both"/>
        <w:rPr>
          <w:b w:val="0"/>
          <w:i w:val="0"/>
          <w:color w:val="000000"/>
          <w:lang w:val="kk-KZ"/>
        </w:rPr>
      </w:pPr>
      <w:r w:rsidRPr="001C1E05">
        <w:rPr>
          <w:i w:val="0"/>
          <w:color w:val="000000"/>
          <w:lang w:val="kk-KZ"/>
        </w:rPr>
        <w:t>Функциональные обязанности:</w:t>
      </w:r>
      <w:r w:rsidRPr="001C1E05">
        <w:rPr>
          <w:b w:val="0"/>
          <w:i w:val="0"/>
          <w:color w:val="000000"/>
          <w:lang w:val="kk-KZ"/>
        </w:rPr>
        <w:t xml:space="preserve"> </w:t>
      </w:r>
      <w:r w:rsidR="001C1E05" w:rsidRPr="001C1E05">
        <w:rPr>
          <w:b w:val="0"/>
          <w:i w:val="0"/>
          <w:color w:val="000000"/>
        </w:rPr>
        <w:t xml:space="preserve">В пределах своей компетенции осуществление разъяснения и предоставление комментарий по возникновению, исполнению и прекращению налоговых обязательств. Осуществление контроля за исполнением налоговых обязательств налогоплательщиками. Вручение уведомлений налогоплательщикам о непредставлении налоговой отчетности в срок, установленный налоговым законодательством РК, уведомлений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w:t>
      </w:r>
      <w:proofErr w:type="gramStart"/>
      <w:r w:rsidR="001C1E05" w:rsidRPr="001C1E05">
        <w:rPr>
          <w:b w:val="0"/>
          <w:i w:val="0"/>
          <w:color w:val="000000"/>
        </w:rPr>
        <w:t>должностными  лицами</w:t>
      </w:r>
      <w:proofErr w:type="gramEnd"/>
      <w:r w:rsidR="001C1E05" w:rsidRPr="001C1E05">
        <w:rPr>
          <w:b w:val="0"/>
          <w:i w:val="0"/>
          <w:color w:val="000000"/>
        </w:rPr>
        <w:t xml:space="preserve">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w:t>
      </w:r>
      <w:r w:rsidR="001C1E05" w:rsidRPr="001C1E05">
        <w:rPr>
          <w:b w:val="0"/>
          <w:i w:val="0"/>
          <w:color w:val="000000"/>
          <w:lang w:val="kk-KZ"/>
        </w:rPr>
        <w:t>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8300F1" w:rsidRPr="001C1E05" w:rsidRDefault="008300F1" w:rsidP="008300F1">
      <w:pPr>
        <w:ind w:firstLine="708"/>
        <w:jc w:val="both"/>
        <w:rPr>
          <w:i w:val="0"/>
          <w:lang w:val="kk-KZ"/>
        </w:rPr>
      </w:pPr>
      <w:r w:rsidRPr="001C1E05">
        <w:rPr>
          <w:i w:val="0"/>
          <w:color w:val="000000"/>
          <w:lang w:val="kk-KZ"/>
        </w:rPr>
        <w:t>Требования к участникам конкурса:</w:t>
      </w:r>
      <w:r w:rsidRPr="001C1E05">
        <w:rPr>
          <w:b w:val="0"/>
          <w:i w:val="0"/>
          <w:color w:val="000000"/>
          <w:lang w:val="kk-KZ"/>
        </w:rPr>
        <w:t xml:space="preserve"> </w:t>
      </w:r>
      <w:r w:rsidRPr="001C1E05">
        <w:rPr>
          <w:b w:val="0"/>
          <w:i w:val="0"/>
          <w:lang w:val="kk-KZ"/>
        </w:rPr>
        <w:t>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1C1E05" w:rsidRPr="001C1E05" w:rsidRDefault="001C1E05" w:rsidP="001C1E05">
      <w:pPr>
        <w:ind w:firstLine="708"/>
        <w:jc w:val="both"/>
        <w:rPr>
          <w:i w:val="0"/>
          <w:color w:val="000000"/>
          <w:lang w:val="kk-KZ"/>
        </w:rPr>
      </w:pPr>
      <w:r w:rsidRPr="001C1E05">
        <w:rPr>
          <w:i w:val="0"/>
          <w:lang w:val="kk-KZ"/>
        </w:rPr>
        <w:t>4</w:t>
      </w:r>
      <w:r w:rsidRPr="001C1E05">
        <w:rPr>
          <w:i w:val="0"/>
          <w:lang w:val="kk-KZ"/>
        </w:rPr>
        <w:t xml:space="preserve">. </w:t>
      </w:r>
      <w:r w:rsidRPr="001C1E05">
        <w:rPr>
          <w:i w:val="0"/>
          <w:color w:val="000000"/>
          <w:lang w:val="kk-KZ"/>
        </w:rPr>
        <w:t xml:space="preserve">Ведущий специалист отдела </w:t>
      </w:r>
      <w:r w:rsidRPr="001C1E05">
        <w:rPr>
          <w:i w:val="0"/>
          <w:color w:val="000000"/>
          <w:lang w:val="kk-KZ"/>
        </w:rPr>
        <w:t>непроизводственных платежей</w:t>
      </w:r>
      <w:r w:rsidRPr="001C1E05">
        <w:rPr>
          <w:i w:val="0"/>
          <w:color w:val="000000"/>
          <w:lang w:val="kk-KZ"/>
        </w:rPr>
        <w:t xml:space="preserve"> категория  С-R-5, </w:t>
      </w:r>
      <w:r w:rsidRPr="001C1E05">
        <w:rPr>
          <w:i w:val="0"/>
          <w:color w:val="000000"/>
          <w:lang w:val="kk-KZ"/>
        </w:rPr>
        <w:t xml:space="preserve">     </w:t>
      </w:r>
      <w:r w:rsidRPr="001C1E05">
        <w:rPr>
          <w:i w:val="0"/>
          <w:color w:val="000000"/>
          <w:lang w:val="kk-KZ"/>
        </w:rPr>
        <w:t>1 единица.</w:t>
      </w:r>
    </w:p>
    <w:p w:rsidR="001C1E05" w:rsidRPr="001C1E05" w:rsidRDefault="001C1E05" w:rsidP="001C1E05">
      <w:pPr>
        <w:ind w:firstLine="708"/>
        <w:jc w:val="both"/>
        <w:rPr>
          <w:b w:val="0"/>
          <w:i w:val="0"/>
          <w:color w:val="000000"/>
          <w:lang w:val="kk-KZ"/>
        </w:rPr>
      </w:pPr>
      <w:r w:rsidRPr="001C1E05">
        <w:rPr>
          <w:i w:val="0"/>
          <w:color w:val="000000"/>
          <w:lang w:val="kk-KZ"/>
        </w:rPr>
        <w:t>Функциональные обязанности:</w:t>
      </w:r>
      <w:r w:rsidRPr="001C1E05">
        <w:rPr>
          <w:b w:val="0"/>
          <w:i w:val="0"/>
          <w:color w:val="000000"/>
          <w:lang w:val="kk-KZ"/>
        </w:rPr>
        <w:t xml:space="preserve"> </w:t>
      </w:r>
      <w:r w:rsidRPr="001C1E05">
        <w:rPr>
          <w:b w:val="0"/>
          <w:i w:val="0"/>
          <w:color w:val="000000"/>
          <w:lang w:val="kk-KZ"/>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w:t>
      </w:r>
      <w:r w:rsidRPr="001C1E05">
        <w:rPr>
          <w:b w:val="0"/>
          <w:i w:val="0"/>
          <w:color w:val="000000"/>
          <w:lang w:val="kk-KZ"/>
        </w:rPr>
        <w:lastRenderedPageBreak/>
        <w:t xml:space="preserve">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w:t>
      </w:r>
    </w:p>
    <w:p w:rsidR="001C1E05" w:rsidRPr="001C1E05" w:rsidRDefault="001C1E05" w:rsidP="001C1E05">
      <w:pPr>
        <w:ind w:firstLine="708"/>
        <w:jc w:val="both"/>
        <w:rPr>
          <w:i w:val="0"/>
          <w:lang w:val="kk-KZ"/>
        </w:rPr>
      </w:pPr>
      <w:r w:rsidRPr="001C1E05">
        <w:rPr>
          <w:i w:val="0"/>
          <w:color w:val="000000"/>
          <w:lang w:val="kk-KZ"/>
        </w:rPr>
        <w:t>Требования к участникам конкурса:</w:t>
      </w:r>
      <w:r w:rsidRPr="001C1E05">
        <w:rPr>
          <w:b w:val="0"/>
          <w:i w:val="0"/>
          <w:color w:val="000000"/>
          <w:lang w:val="kk-KZ"/>
        </w:rPr>
        <w:t xml:space="preserve"> </w:t>
      </w:r>
      <w:r w:rsidRPr="001C1E05">
        <w:rPr>
          <w:b w:val="0"/>
          <w:i w:val="0"/>
          <w:lang w:val="kk-KZ"/>
        </w:rPr>
        <w:t>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AC0270" w:rsidRPr="001C1E05" w:rsidRDefault="00AC0270" w:rsidP="006B7BFE">
      <w:pPr>
        <w:ind w:firstLine="709"/>
        <w:jc w:val="both"/>
        <w:rPr>
          <w:i w:val="0"/>
          <w:lang w:val="kk-KZ"/>
        </w:rPr>
      </w:pPr>
    </w:p>
    <w:p w:rsidR="006B7BFE" w:rsidRPr="001C1E05" w:rsidRDefault="001C1E05" w:rsidP="006B7BFE">
      <w:pPr>
        <w:ind w:firstLine="709"/>
        <w:jc w:val="both"/>
        <w:rPr>
          <w:color w:val="000000"/>
          <w:lang w:val="kk-KZ"/>
        </w:rPr>
      </w:pPr>
      <w:r>
        <w:rPr>
          <w:b w:val="0"/>
          <w:color w:val="000000"/>
          <w:highlight w:val="yellow"/>
          <w:lang w:val="kk-KZ"/>
        </w:rPr>
        <w:t>Прием документов: 06.09.2021-14.09</w:t>
      </w:r>
      <w:r w:rsidR="00267FD3" w:rsidRPr="001C1E05">
        <w:rPr>
          <w:b w:val="0"/>
          <w:color w:val="000000"/>
          <w:highlight w:val="yellow"/>
          <w:lang w:val="kk-KZ"/>
        </w:rPr>
        <w:t>.2021</w:t>
      </w:r>
      <w:r w:rsidR="006B7BFE" w:rsidRPr="001C1E05">
        <w:rPr>
          <w:b w:val="0"/>
          <w:color w:val="000000"/>
          <w:highlight w:val="yellow"/>
          <w:lang w:val="kk-KZ"/>
        </w:rPr>
        <w:t xml:space="preserve"> гг.</w:t>
      </w:r>
    </w:p>
    <w:p w:rsidR="006B7BFE" w:rsidRPr="001C1E05" w:rsidRDefault="006B7BFE" w:rsidP="00903F3F">
      <w:pPr>
        <w:ind w:firstLine="708"/>
        <w:jc w:val="both"/>
        <w:rPr>
          <w:b w:val="0"/>
          <w:i w:val="0"/>
          <w:lang w:val="kk-KZ"/>
        </w:rPr>
      </w:pPr>
    </w:p>
    <w:p w:rsidR="007A6A9A" w:rsidRPr="001C1E05" w:rsidRDefault="000B6BD3" w:rsidP="007A6A9A">
      <w:pPr>
        <w:widowControl/>
        <w:ind w:firstLine="708"/>
        <w:jc w:val="both"/>
        <w:rPr>
          <w:rFonts w:eastAsia="Calibri"/>
          <w:bCs w:val="0"/>
          <w:i w:val="0"/>
          <w:iCs w:val="0"/>
          <w:lang w:eastAsia="en-US"/>
        </w:rPr>
      </w:pPr>
      <w:r w:rsidRPr="001C1E05">
        <w:rPr>
          <w:rFonts w:eastAsia="Calibri"/>
          <w:bCs w:val="0"/>
          <w:i w:val="0"/>
          <w:iCs w:val="0"/>
          <w:lang w:eastAsia="en-US"/>
        </w:rPr>
        <w:t>Для участия в общем конкурсе представляются следующие документы:</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1) Заявление;</w:t>
      </w:r>
      <w:bookmarkStart w:id="2" w:name="z155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3) копии документов об образовании и приложений к ним, засвидетельствованные нотариально.</w:t>
      </w:r>
      <w:bookmarkStart w:id="4" w:name="z1554"/>
      <w:bookmarkEnd w:id="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1E05">
        <w:rPr>
          <w:rFonts w:eastAsia="Calibri"/>
          <w:b w:val="0"/>
          <w:bCs w:val="0"/>
          <w:i w:val="0"/>
          <w:iCs w:val="0"/>
          <w:lang w:eastAsia="en-US"/>
        </w:rPr>
        <w:t>нострификации</w:t>
      </w:r>
      <w:proofErr w:type="spellEnd"/>
      <w:r w:rsidRPr="001C1E05">
        <w:rPr>
          <w:rFonts w:eastAsia="Calibri"/>
          <w:b w:val="0"/>
          <w:bCs w:val="0"/>
          <w:i w:val="0"/>
          <w:iCs w:val="0"/>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а также подпадающих под действие международного договора (соглашение) о взаимном признании и эквивалентности.</w:t>
      </w:r>
      <w:bookmarkStart w:id="5" w:name="z1555"/>
      <w:bookmarkEnd w:id="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 копиям документов об образовании, выданных обладателям международной стипендии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прилагается копия справки о завершении обучения по международной стипендии Президента Республики Казахстан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выданной акционерным обществом "Центр международных программ".</w:t>
      </w:r>
      <w:bookmarkStart w:id="6" w:name="z1556"/>
      <w:bookmarkEnd w:id="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7" w:name="z1557"/>
      <w:bookmarkEnd w:id="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Службой управления персоналом (кадровой службой) посредством интегрированной информационной системы "Е-</w:t>
      </w:r>
      <w:proofErr w:type="spellStart"/>
      <w:r w:rsidRPr="001C1E05">
        <w:rPr>
          <w:rFonts w:eastAsia="Calibri"/>
          <w:b w:val="0"/>
          <w:bCs w:val="0"/>
          <w:i w:val="0"/>
          <w:iCs w:val="0"/>
          <w:lang w:eastAsia="en-US"/>
        </w:rPr>
        <w:t>қызмет</w:t>
      </w:r>
      <w:proofErr w:type="spellEnd"/>
      <w:r w:rsidRPr="001C1E05">
        <w:rPr>
          <w:rFonts w:eastAsia="Calibri"/>
          <w:b w:val="0"/>
          <w:bCs w:val="0"/>
          <w:i w:val="0"/>
          <w:iCs w:val="0"/>
          <w:lang w:eastAsia="en-US"/>
        </w:rPr>
        <w:t>" проверяется наличие у кандидата (за исключением лиц, указанных в пункте 79 настоящих Правил):</w:t>
      </w:r>
      <w:bookmarkStart w:id="8" w:name="z1558"/>
      <w:bookmarkEnd w:id="7"/>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bookmarkStart w:id="9" w:name="z1559"/>
      <w:bookmarkEnd w:id="8"/>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Start w:id="10" w:name="z1560"/>
      <w:bookmarkEnd w:id="9"/>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Допускается предоставление копий документов, указанных в подпунктах 2) и 3) пункта 76 настоящих Правил.</w:t>
      </w:r>
      <w:bookmarkStart w:id="11" w:name="z1561"/>
      <w:bookmarkEnd w:id="10"/>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lastRenderedPageBreak/>
        <w:t>При этом служба управления персоналом (кадровая служба) сверяет копии документов с подлинниками.</w:t>
      </w:r>
      <w:bookmarkStart w:id="12" w:name="z1562"/>
      <w:bookmarkEnd w:id="11"/>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13" w:name="z1563"/>
      <w:bookmarkEnd w:id="1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1) Заявление;</w:t>
      </w:r>
      <w:bookmarkStart w:id="14" w:name="z1564"/>
      <w:bookmarkEnd w:id="1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Start w:id="15" w:name="z1565"/>
      <w:bookmarkEnd w:id="1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bookmarkStart w:id="16" w:name="z1566"/>
      <w:bookmarkEnd w:id="1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Представление неполного пакета документов является основанием для отказа в их принятии секретарем конкурсной комиссией.</w:t>
      </w:r>
      <w:bookmarkEnd w:id="1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Документы должны быть представлены в течение </w:t>
      </w:r>
      <w:r w:rsidRPr="001C1E05">
        <w:rPr>
          <w:rFonts w:eastAsia="Calibri"/>
          <w:bCs w:val="0"/>
          <w:i w:val="0"/>
          <w:iCs w:val="0"/>
          <w:highlight w:val="yellow"/>
          <w:lang w:eastAsia="en-US"/>
        </w:rPr>
        <w:t>7 (семи) рабочих дней</w:t>
      </w:r>
      <w:r w:rsidRPr="001C1E05">
        <w:rPr>
          <w:rFonts w:eastAsia="Calibri"/>
          <w:b w:val="0"/>
          <w:bCs w:val="0"/>
          <w:i w:val="0"/>
          <w:iCs w:val="0"/>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государственных доходов по </w:t>
      </w:r>
      <w:proofErr w:type="spellStart"/>
      <w:r w:rsidRPr="001C1E05">
        <w:rPr>
          <w:rFonts w:eastAsia="Calibri"/>
          <w:b w:val="0"/>
          <w:bCs w:val="0"/>
          <w:i w:val="0"/>
          <w:iCs w:val="0"/>
          <w:lang w:eastAsia="en-US"/>
        </w:rPr>
        <w:t>г.Нур</w:t>
      </w:r>
      <w:proofErr w:type="spellEnd"/>
      <w:r w:rsidRPr="001C1E05">
        <w:rPr>
          <w:rFonts w:eastAsia="Calibri"/>
          <w:b w:val="0"/>
          <w:bCs w:val="0"/>
          <w:i w:val="0"/>
          <w:iCs w:val="0"/>
          <w:lang w:eastAsia="en-US"/>
        </w:rPr>
        <w:t xml:space="preserve">-Султан по адресу: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-Султан, пр. Республика 52, тел: 77-31-38.</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w:t>
      </w:r>
      <w:r w:rsidR="00A6166E" w:rsidRPr="001C1E05">
        <w:rPr>
          <w:rFonts w:eastAsia="Calibri"/>
          <w:b w:val="0"/>
          <w:bCs w:val="0"/>
          <w:i w:val="0"/>
          <w:iCs w:val="0"/>
          <w:lang w:eastAsia="en-US"/>
        </w:rPr>
        <w:t xml:space="preserve">енных доходов по г. </w:t>
      </w:r>
      <w:proofErr w:type="spellStart"/>
      <w:r w:rsidR="00A6166E" w:rsidRPr="001C1E05">
        <w:rPr>
          <w:rFonts w:eastAsia="Calibri"/>
          <w:b w:val="0"/>
          <w:bCs w:val="0"/>
          <w:i w:val="0"/>
          <w:iCs w:val="0"/>
          <w:lang w:eastAsia="en-US"/>
        </w:rPr>
        <w:t>Нур</w:t>
      </w:r>
      <w:proofErr w:type="spellEnd"/>
      <w:r w:rsidR="00A6166E" w:rsidRPr="001C1E05">
        <w:rPr>
          <w:rFonts w:eastAsia="Calibri"/>
          <w:b w:val="0"/>
          <w:bCs w:val="0"/>
          <w:i w:val="0"/>
          <w:iCs w:val="0"/>
          <w:lang w:eastAsia="en-US"/>
        </w:rPr>
        <w:t>-Султан,</w:t>
      </w:r>
      <w:r w:rsidRPr="001C1E05">
        <w:rPr>
          <w:rFonts w:eastAsia="Calibri"/>
          <w:b w:val="0"/>
          <w:bCs w:val="0"/>
          <w:i w:val="0"/>
          <w:iCs w:val="0"/>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C1E05">
        <w:rPr>
          <w:rFonts w:eastAsia="Calibri"/>
          <w:b w:val="0"/>
          <w:bCs w:val="0"/>
          <w:i w:val="0"/>
          <w:iCs w:val="0"/>
          <w:lang w:eastAsia="en-US"/>
        </w:rPr>
        <w:t>gov</w:t>
      </w:r>
      <w:proofErr w:type="spellEnd"/>
      <w:r w:rsidRPr="001C1E05">
        <w:rPr>
          <w:rFonts w:eastAsia="Calibri"/>
          <w:b w:val="0"/>
          <w:bCs w:val="0"/>
          <w:i w:val="0"/>
          <w:iCs w:val="0"/>
          <w:lang w:eastAsia="en-US"/>
        </w:rPr>
        <w:t>» в сроки приема документов.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При их непредставлении, лицо не допускается конкурсной комиссией к прохождению собеседования.</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Кандидаты, допущенные к собеседованию, проходят его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государственных доходов по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 xml:space="preserve">-Султан по адресу: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 xml:space="preserve">-Султан, пр. Республика 52 в течение 3 рабочих дней со дня уведомления кандидатов о допуске их к собеседованию.  </w:t>
      </w:r>
      <w:bookmarkStart w:id="17" w:name="z158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lastRenderedPageBreak/>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8" w:name="z1587"/>
      <w:bookmarkEnd w:id="17"/>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Собеседование с участниками общего конкурса проводится в порядке, указанном в пункте 54 </w:t>
      </w:r>
      <w:bookmarkEnd w:id="18"/>
      <w:r w:rsidRPr="001C1E05">
        <w:rPr>
          <w:rFonts w:eastAsia="Calibri"/>
          <w:b w:val="0"/>
          <w:bCs w:val="0"/>
          <w:i w:val="0"/>
          <w:iCs w:val="0"/>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Для обеспечения прозрачности и объективности работы конкурсной комиссии на ее заседание приглашаются наблюдатели.</w:t>
      </w:r>
      <w:bookmarkStart w:id="19" w:name="z1438"/>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bookmarkStart w:id="20" w:name="z1439"/>
      <w:bookmarkEnd w:id="19"/>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bookmarkStart w:id="21" w:name="z1440"/>
      <w:bookmarkEnd w:id="20"/>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bookmarkStart w:id="22" w:name="z1441"/>
      <w:bookmarkEnd w:id="21"/>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Уведомление осуществляется по телефону или по электронной почте, указанным в объявлении о проведении конкурса.</w:t>
      </w:r>
      <w:bookmarkStart w:id="23" w:name="z1444"/>
      <w:bookmarkEnd w:id="2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При проведении конкурса допускается приглашение экспертов.</w:t>
      </w:r>
      <w:bookmarkStart w:id="24" w:name="z1445"/>
      <w:bookmarkEnd w:id="2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C1E05">
        <w:rPr>
          <w:rFonts w:eastAsia="Calibri"/>
          <w:b w:val="0"/>
          <w:bCs w:val="0"/>
          <w:i w:val="0"/>
          <w:iCs w:val="0"/>
          <w:lang w:eastAsia="en-US"/>
        </w:rPr>
        <w:t>маслихатов</w:t>
      </w:r>
      <w:proofErr w:type="spellEnd"/>
      <w:r w:rsidRPr="001C1E05">
        <w:rPr>
          <w:rFonts w:eastAsia="Calibri"/>
          <w:b w:val="0"/>
          <w:bCs w:val="0"/>
          <w:i w:val="0"/>
          <w:iCs w:val="0"/>
          <w:lang w:eastAsia="en-US"/>
        </w:rPr>
        <w:t>.</w:t>
      </w:r>
      <w:bookmarkStart w:id="25" w:name="z1446"/>
      <w:bookmarkEnd w:id="2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bookmarkEnd w:id="2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Эксперты могут фиксировать ход собеседования с помощью собственных технических средств записи.</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val="kk-KZ" w:eastAsia="en-US"/>
        </w:rPr>
        <w:t>Общий</w:t>
      </w:r>
      <w:r w:rsidRPr="001C1E05">
        <w:rPr>
          <w:rFonts w:eastAsia="Calibri"/>
          <w:b w:val="0"/>
          <w:bCs w:val="0"/>
          <w:i w:val="0"/>
          <w:iCs w:val="0"/>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w:t>
      </w:r>
      <w:r w:rsidRPr="001C1E05">
        <w:rPr>
          <w:rFonts w:eastAsia="Calibri"/>
          <w:b w:val="0"/>
          <w:bCs w:val="0"/>
          <w:i w:val="0"/>
          <w:iCs w:val="0"/>
          <w:lang w:eastAsia="en-US"/>
        </w:rPr>
        <w:lastRenderedPageBreak/>
        <w:t>делам государственной службы и противодействию коррупции от 21 февраля 2017 года № 40.</w:t>
      </w:r>
    </w:p>
    <w:p w:rsidR="000B6BD3" w:rsidRPr="001C1E05" w:rsidRDefault="000B6BD3" w:rsidP="000B6BD3">
      <w:pPr>
        <w:jc w:val="both"/>
        <w:rPr>
          <w:b w:val="0"/>
          <w:i w:val="0"/>
        </w:rPr>
      </w:pPr>
    </w:p>
    <w:p w:rsidR="00521C02" w:rsidRPr="001C1E05" w:rsidRDefault="00521C02" w:rsidP="00AC6626">
      <w:pPr>
        <w:jc w:val="both"/>
        <w:rPr>
          <w:b w:val="0"/>
          <w:i w:val="0"/>
        </w:rPr>
      </w:pPr>
    </w:p>
    <w:p w:rsidR="00E249B1" w:rsidRPr="001C1E05" w:rsidRDefault="00E249B1" w:rsidP="00AC6626">
      <w:pPr>
        <w:jc w:val="both"/>
        <w:rPr>
          <w:b w:val="0"/>
          <w:i w:val="0"/>
          <w:lang w:val="kk-KZ"/>
        </w:rPr>
      </w:pPr>
    </w:p>
    <w:p w:rsidR="00C820A0" w:rsidRPr="001C1E05" w:rsidRDefault="00C820A0" w:rsidP="00AC6626">
      <w:pPr>
        <w:jc w:val="both"/>
        <w:rPr>
          <w:b w:val="0"/>
          <w:i w:val="0"/>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b/>
                <w:i/>
                <w:sz w:val="28"/>
                <w:szCs w:val="28"/>
              </w:rPr>
              <w:tab/>
            </w: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Приложение 2 к Правилам</w:t>
            </w:r>
          </w:p>
          <w:p w:rsidR="00AC6626" w:rsidRPr="001C1E05" w:rsidRDefault="00AC6626" w:rsidP="007504E0">
            <w:pPr>
              <w:pStyle w:val="ab"/>
              <w:jc w:val="both"/>
              <w:rPr>
                <w:sz w:val="28"/>
                <w:szCs w:val="28"/>
                <w:lang w:val="kk-KZ"/>
              </w:rPr>
            </w:pPr>
            <w:r w:rsidRPr="001C1E05">
              <w:rPr>
                <w:sz w:val="28"/>
                <w:szCs w:val="28"/>
                <w:lang w:val="kk-KZ"/>
              </w:rPr>
              <w:t>проведения конкурса на занятие</w:t>
            </w:r>
          </w:p>
          <w:p w:rsidR="00AC6626" w:rsidRPr="001C1E05" w:rsidRDefault="00AC6626" w:rsidP="007504E0">
            <w:pPr>
              <w:pStyle w:val="ab"/>
              <w:jc w:val="both"/>
              <w:rPr>
                <w:sz w:val="28"/>
                <w:szCs w:val="28"/>
                <w:lang w:val="kk-KZ"/>
              </w:rPr>
            </w:pPr>
            <w:r w:rsidRPr="001C1E05">
              <w:rPr>
                <w:sz w:val="28"/>
                <w:szCs w:val="28"/>
                <w:lang w:val="kk-KZ"/>
              </w:rPr>
              <w:t>административной государственной</w:t>
            </w:r>
          </w:p>
          <w:p w:rsidR="00AC6626" w:rsidRPr="001C1E05" w:rsidRDefault="00AC6626" w:rsidP="007504E0">
            <w:pPr>
              <w:pStyle w:val="ab"/>
              <w:jc w:val="both"/>
              <w:rPr>
                <w:sz w:val="28"/>
                <w:szCs w:val="28"/>
                <w:lang w:val="kk-KZ"/>
              </w:rPr>
            </w:pPr>
            <w:r w:rsidRPr="001C1E05">
              <w:rPr>
                <w:sz w:val="28"/>
                <w:szCs w:val="28"/>
                <w:lang w:val="kk-KZ"/>
              </w:rPr>
              <w:t>должности корпуса "Б"</w:t>
            </w: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Форма</w:t>
            </w:r>
          </w:p>
        </w:tc>
      </w:tr>
      <w:tr w:rsidR="00AC6626" w:rsidRPr="001C1E05"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4054" w:type="dxa"/>
            <w:gridSpan w:val="3"/>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sz w:val="28"/>
                <w:szCs w:val="28"/>
                <w:lang w:val="kk-KZ"/>
              </w:rPr>
              <w:t>____________________________</w:t>
            </w:r>
            <w:r w:rsidRPr="001C1E05">
              <w:rPr>
                <w:sz w:val="28"/>
                <w:szCs w:val="28"/>
                <w:lang w:val="kk-KZ"/>
              </w:rPr>
              <w:br/>
              <w:t>(государственный орган)</w:t>
            </w:r>
          </w:p>
          <w:p w:rsidR="00AC6626" w:rsidRPr="001C1E05" w:rsidRDefault="00AC6626" w:rsidP="007504E0">
            <w:pPr>
              <w:pStyle w:val="ab"/>
              <w:jc w:val="both"/>
              <w:rPr>
                <w:sz w:val="28"/>
                <w:szCs w:val="28"/>
                <w:lang w:val="kk-KZ"/>
              </w:rPr>
            </w:pPr>
          </w:p>
        </w:tc>
      </w:tr>
    </w:tbl>
    <w:p w:rsidR="00AC6626" w:rsidRPr="001C1E05" w:rsidRDefault="00AC6626" w:rsidP="00AC6626">
      <w:pPr>
        <w:pStyle w:val="ab"/>
        <w:jc w:val="both"/>
        <w:rPr>
          <w:sz w:val="28"/>
          <w:szCs w:val="28"/>
          <w:lang w:val="kk-KZ"/>
        </w:rPr>
      </w:pPr>
      <w:bookmarkStart w:id="26" w:name="z281"/>
      <w:r w:rsidRPr="001C1E05">
        <w:rPr>
          <w:sz w:val="28"/>
          <w:szCs w:val="28"/>
          <w:lang w:val="kk-KZ"/>
        </w:rPr>
        <w:t>Заявление</w:t>
      </w:r>
    </w:p>
    <w:p w:rsidR="00AC6626" w:rsidRPr="001C1E05" w:rsidRDefault="00AC6626" w:rsidP="00AC6626">
      <w:pPr>
        <w:pStyle w:val="ab"/>
        <w:jc w:val="both"/>
        <w:rPr>
          <w:sz w:val="28"/>
          <w:szCs w:val="28"/>
          <w:lang w:val="kk-KZ"/>
        </w:rPr>
      </w:pPr>
      <w:bookmarkStart w:id="27" w:name="z282"/>
      <w:bookmarkEnd w:id="26"/>
      <w:r w:rsidRPr="001C1E05">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1C1E05" w:rsidRDefault="00AC6626" w:rsidP="00AC6626">
      <w:pPr>
        <w:pStyle w:val="ab"/>
        <w:jc w:val="both"/>
        <w:rPr>
          <w:sz w:val="28"/>
          <w:szCs w:val="28"/>
          <w:lang w:val="kk-KZ"/>
        </w:rPr>
      </w:pPr>
      <w:bookmarkStart w:id="28" w:name="z283"/>
      <w:bookmarkEnd w:id="27"/>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29" w:name="z284"/>
      <w:bookmarkEnd w:id="2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0" w:name="z285"/>
      <w:bookmarkEnd w:id="2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1" w:name="z286"/>
      <w:bookmarkEnd w:id="30"/>
      <w:r w:rsidRPr="001C1E05">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1C1E05" w:rsidRDefault="00AC6626" w:rsidP="00AC6626">
      <w:pPr>
        <w:pStyle w:val="ab"/>
        <w:jc w:val="both"/>
        <w:rPr>
          <w:sz w:val="28"/>
          <w:szCs w:val="28"/>
          <w:lang w:val="kk-KZ"/>
        </w:rPr>
      </w:pPr>
      <w:bookmarkStart w:id="32" w:name="z287"/>
      <w:bookmarkEnd w:id="31"/>
      <w:r w:rsidRPr="001C1E05">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1C1E05" w:rsidRDefault="00AC6626" w:rsidP="00AC6626">
      <w:pPr>
        <w:pStyle w:val="ab"/>
        <w:jc w:val="both"/>
        <w:rPr>
          <w:sz w:val="28"/>
          <w:szCs w:val="28"/>
          <w:lang w:val="kk-KZ"/>
        </w:rPr>
      </w:pPr>
      <w:bookmarkStart w:id="33" w:name="z288"/>
      <w:bookmarkEnd w:id="32"/>
      <w:r w:rsidRPr="001C1E05">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1C1E05" w:rsidRDefault="00AC6626" w:rsidP="00AC6626">
      <w:pPr>
        <w:pStyle w:val="ab"/>
        <w:jc w:val="both"/>
        <w:rPr>
          <w:sz w:val="28"/>
          <w:szCs w:val="28"/>
          <w:lang w:val="kk-KZ"/>
        </w:rPr>
      </w:pPr>
      <w:bookmarkStart w:id="34" w:name="z289"/>
      <w:bookmarkEnd w:id="33"/>
      <w:r w:rsidRPr="001C1E05">
        <w:rPr>
          <w:sz w:val="28"/>
          <w:szCs w:val="28"/>
          <w:lang w:val="kk-KZ"/>
        </w:rPr>
        <w:t>                                                                      (да/нет)</w:t>
      </w:r>
    </w:p>
    <w:p w:rsidR="00AC6626" w:rsidRPr="001C1E05" w:rsidRDefault="00AC6626" w:rsidP="00AC6626">
      <w:pPr>
        <w:pStyle w:val="ab"/>
        <w:jc w:val="both"/>
        <w:rPr>
          <w:sz w:val="28"/>
          <w:szCs w:val="28"/>
          <w:lang w:val="kk-KZ"/>
        </w:rPr>
      </w:pPr>
      <w:bookmarkStart w:id="35" w:name="z290"/>
      <w:bookmarkEnd w:id="34"/>
      <w:r w:rsidRPr="001C1E05">
        <w:rPr>
          <w:sz w:val="28"/>
          <w:szCs w:val="28"/>
          <w:lang w:val="kk-KZ"/>
        </w:rPr>
        <w:t xml:space="preserve">      Отвечаю за подлинность представленных документов. </w:t>
      </w:r>
    </w:p>
    <w:p w:rsidR="00AC6626" w:rsidRPr="001C1E05" w:rsidRDefault="00AC6626" w:rsidP="00AC6626">
      <w:pPr>
        <w:pStyle w:val="ab"/>
        <w:jc w:val="both"/>
        <w:rPr>
          <w:sz w:val="28"/>
          <w:szCs w:val="28"/>
          <w:lang w:val="kk-KZ"/>
        </w:rPr>
      </w:pPr>
      <w:bookmarkStart w:id="36" w:name="z291"/>
      <w:bookmarkEnd w:id="35"/>
      <w:r w:rsidRPr="001C1E05">
        <w:rPr>
          <w:sz w:val="28"/>
          <w:szCs w:val="28"/>
          <w:lang w:val="kk-KZ"/>
        </w:rPr>
        <w:t>      Прилагаемые документы:</w:t>
      </w:r>
    </w:p>
    <w:p w:rsidR="00AC6626" w:rsidRPr="001C1E05" w:rsidRDefault="00AC6626" w:rsidP="00AC6626">
      <w:pPr>
        <w:pStyle w:val="ab"/>
        <w:jc w:val="both"/>
        <w:rPr>
          <w:sz w:val="28"/>
          <w:szCs w:val="28"/>
          <w:lang w:val="kk-KZ"/>
        </w:rPr>
      </w:pPr>
      <w:bookmarkStart w:id="37" w:name="z292"/>
      <w:bookmarkEnd w:id="36"/>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8" w:name="z293"/>
      <w:bookmarkEnd w:id="37"/>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9" w:name="z294"/>
      <w:bookmarkEnd w:id="3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0" w:name="z295"/>
      <w:bookmarkEnd w:id="3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1" w:name="z296"/>
      <w:bookmarkEnd w:id="40"/>
      <w:r w:rsidRPr="001C1E05">
        <w:rPr>
          <w:sz w:val="28"/>
          <w:szCs w:val="28"/>
          <w:lang w:val="kk-KZ"/>
        </w:rPr>
        <w:t>      Адрес_________________________________________________</w:t>
      </w:r>
    </w:p>
    <w:p w:rsidR="00AC6626" w:rsidRPr="001C1E05" w:rsidRDefault="00AC6626" w:rsidP="00AC6626">
      <w:pPr>
        <w:pStyle w:val="ab"/>
        <w:jc w:val="both"/>
        <w:rPr>
          <w:sz w:val="28"/>
          <w:szCs w:val="28"/>
          <w:lang w:val="kk-KZ"/>
        </w:rPr>
      </w:pPr>
      <w:bookmarkStart w:id="42" w:name="z297"/>
      <w:bookmarkEnd w:id="41"/>
      <w:r w:rsidRPr="001C1E05">
        <w:rPr>
          <w:sz w:val="28"/>
          <w:szCs w:val="28"/>
          <w:lang w:val="kk-KZ"/>
        </w:rPr>
        <w:t>      Номера контактных телефонов: __________________</w:t>
      </w:r>
      <w:r w:rsidRPr="001C1E05">
        <w:rPr>
          <w:sz w:val="28"/>
          <w:szCs w:val="28"/>
          <w:lang w:val="kk-KZ"/>
        </w:rPr>
        <w:softHyphen/>
      </w:r>
      <w:r w:rsidRPr="001C1E05">
        <w:rPr>
          <w:sz w:val="28"/>
          <w:szCs w:val="28"/>
          <w:lang w:val="kk-KZ"/>
        </w:rPr>
        <w:softHyphen/>
        <w:t>________</w:t>
      </w:r>
    </w:p>
    <w:p w:rsidR="00AC6626" w:rsidRPr="001C1E05" w:rsidRDefault="00AC6626" w:rsidP="00AC6626">
      <w:pPr>
        <w:pStyle w:val="ab"/>
        <w:jc w:val="both"/>
        <w:rPr>
          <w:sz w:val="28"/>
          <w:szCs w:val="28"/>
          <w:lang w:val="kk-KZ"/>
        </w:rPr>
      </w:pPr>
      <w:bookmarkStart w:id="43" w:name="z298"/>
      <w:bookmarkEnd w:id="42"/>
      <w:r w:rsidRPr="001C1E05">
        <w:rPr>
          <w:sz w:val="28"/>
          <w:szCs w:val="28"/>
          <w:lang w:val="kk-KZ"/>
        </w:rPr>
        <w:t>      e-mail: ________________________________________________</w:t>
      </w:r>
    </w:p>
    <w:p w:rsidR="00AC6626" w:rsidRPr="001C1E05" w:rsidRDefault="00AC6626" w:rsidP="00AC6626">
      <w:pPr>
        <w:pStyle w:val="ab"/>
        <w:jc w:val="both"/>
        <w:rPr>
          <w:sz w:val="28"/>
          <w:szCs w:val="28"/>
          <w:lang w:val="kk-KZ"/>
        </w:rPr>
      </w:pPr>
      <w:bookmarkStart w:id="44" w:name="z299"/>
      <w:bookmarkEnd w:id="43"/>
      <w:r w:rsidRPr="001C1E05">
        <w:rPr>
          <w:sz w:val="28"/>
          <w:szCs w:val="28"/>
          <w:lang w:val="kk-KZ"/>
        </w:rPr>
        <w:t>      ИИН __________________________________________________</w:t>
      </w:r>
    </w:p>
    <w:p w:rsidR="00AC6626" w:rsidRPr="001C1E05" w:rsidRDefault="00AC6626" w:rsidP="00AC6626">
      <w:pPr>
        <w:pStyle w:val="ab"/>
        <w:jc w:val="both"/>
        <w:rPr>
          <w:sz w:val="28"/>
          <w:szCs w:val="28"/>
          <w:lang w:val="kk-KZ"/>
        </w:rPr>
      </w:pPr>
      <w:bookmarkStart w:id="45" w:name="z300"/>
      <w:bookmarkEnd w:id="44"/>
      <w:r w:rsidRPr="001C1E05">
        <w:rPr>
          <w:sz w:val="28"/>
          <w:szCs w:val="28"/>
          <w:lang w:val="kk-KZ"/>
        </w:rPr>
        <w:t>      ________________        ___________________________________________</w:t>
      </w:r>
    </w:p>
    <w:p w:rsidR="00AC6626" w:rsidRPr="001C1E05" w:rsidRDefault="00AC6626" w:rsidP="00AC6626">
      <w:pPr>
        <w:pStyle w:val="ab"/>
        <w:jc w:val="both"/>
        <w:rPr>
          <w:sz w:val="28"/>
          <w:szCs w:val="28"/>
          <w:lang w:val="kk-KZ"/>
        </w:rPr>
      </w:pPr>
      <w:bookmarkStart w:id="46" w:name="z301"/>
      <w:bookmarkEnd w:id="45"/>
      <w:r w:rsidRPr="001C1E05">
        <w:rPr>
          <w:sz w:val="28"/>
          <w:szCs w:val="28"/>
          <w:lang w:val="kk-KZ"/>
        </w:rPr>
        <w:t>             (подпись)                        (Фамилия, имя, отчество (при его наличии))</w:t>
      </w:r>
    </w:p>
    <w:p w:rsidR="00AC6626" w:rsidRPr="001C1E05" w:rsidRDefault="00AC6626" w:rsidP="00AC6626">
      <w:pPr>
        <w:pStyle w:val="ab"/>
        <w:jc w:val="both"/>
        <w:rPr>
          <w:sz w:val="28"/>
          <w:szCs w:val="28"/>
          <w:lang w:val="kk-KZ"/>
        </w:rPr>
      </w:pPr>
      <w:bookmarkStart w:id="47" w:name="z302"/>
      <w:bookmarkEnd w:id="46"/>
      <w:r w:rsidRPr="001C1E05">
        <w:rPr>
          <w:sz w:val="28"/>
          <w:szCs w:val="28"/>
          <w:lang w:val="kk-KZ"/>
        </w:rPr>
        <w:t>      "____"_______________ 20__ г</w:t>
      </w:r>
      <w:bookmarkStart w:id="48" w:name="_GoBack"/>
      <w:bookmarkEnd w:id="47"/>
      <w:bookmarkEnd w:id="48"/>
    </w:p>
    <w:p w:rsidR="00366B4B" w:rsidRPr="001C1E05" w:rsidRDefault="00366B4B" w:rsidP="00AC6626">
      <w:pPr>
        <w:pStyle w:val="ab"/>
        <w:jc w:val="both"/>
        <w:rPr>
          <w:sz w:val="28"/>
          <w:szCs w:val="28"/>
          <w:lang w:val="kk-KZ"/>
        </w:rPr>
      </w:pPr>
    </w:p>
    <w:p w:rsidR="00366B4B" w:rsidRPr="001C1E05" w:rsidRDefault="00366B4B" w:rsidP="00AC6626">
      <w:pPr>
        <w:pStyle w:val="ab"/>
        <w:jc w:val="both"/>
        <w:rPr>
          <w:sz w:val="28"/>
          <w:szCs w:val="28"/>
          <w:lang w:val="kk-KZ"/>
        </w:rPr>
      </w:pPr>
    </w:p>
    <w:p w:rsidR="00AC6626" w:rsidRPr="001C1E05" w:rsidRDefault="00AC6626" w:rsidP="00AC6626">
      <w:pPr>
        <w:pStyle w:val="ab"/>
        <w:jc w:val="both"/>
        <w:rPr>
          <w:sz w:val="28"/>
          <w:szCs w:val="28"/>
          <w:lang w:val="kk-KZ"/>
        </w:rPr>
      </w:pPr>
      <w:bookmarkStart w:id="49" w:name="z305"/>
      <w:r w:rsidRPr="001C1E05">
        <w:rPr>
          <w:sz w:val="28"/>
          <w:szCs w:val="28"/>
          <w:lang w:val="kk-KZ"/>
        </w:rPr>
        <w:t>"Б" КОРПУСЫНЫҢ ӘКІМШІЛІК МЕМЛЕКЕТТІК ЛАУАЗЫМЫНА КАНДИДАТТЫҢ ҚЫЗМЕТТIК ТIЗIМІ</w:t>
      </w:r>
    </w:p>
    <w:p w:rsidR="00AC6626" w:rsidRPr="001C1E05" w:rsidRDefault="00AC6626" w:rsidP="00AC6626">
      <w:pPr>
        <w:pStyle w:val="ab"/>
        <w:jc w:val="both"/>
        <w:rPr>
          <w:sz w:val="28"/>
          <w:szCs w:val="28"/>
          <w:lang w:val="kk-KZ"/>
        </w:rPr>
      </w:pPr>
      <w:bookmarkStart w:id="50" w:name="z306"/>
      <w:bookmarkEnd w:id="49"/>
      <w:r w:rsidRPr="001C1E05">
        <w:rPr>
          <w:sz w:val="28"/>
          <w:szCs w:val="28"/>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80"/>
        <w:gridCol w:w="4401"/>
        <w:gridCol w:w="3142"/>
        <w:gridCol w:w="2157"/>
      </w:tblGrid>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1" w:name="z307"/>
            <w:bookmarkEnd w:id="50"/>
            <w:r w:rsidRPr="001C1E05">
              <w:rPr>
                <w:sz w:val="28"/>
                <w:szCs w:val="28"/>
                <w:lang w:val="kk-KZ"/>
              </w:rPr>
              <w:t>________________________________________</w:t>
            </w:r>
            <w:r w:rsidRPr="001C1E05">
              <w:rPr>
                <w:sz w:val="28"/>
                <w:szCs w:val="28"/>
                <w:lang w:val="kk-KZ"/>
              </w:rPr>
              <w:br/>
              <w:t>тегі, аты және әкесінің аты (болған жағдайда) /</w:t>
            </w:r>
            <w:r w:rsidRPr="001C1E05">
              <w:rPr>
                <w:sz w:val="28"/>
                <w:szCs w:val="28"/>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533"/>
            </w:tblGrid>
            <w:tr w:rsidR="00AC6626" w:rsidRPr="001C1E05"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2" w:name="z309"/>
                  <w:r w:rsidRPr="001C1E05">
                    <w:rPr>
                      <w:sz w:val="28"/>
                      <w:szCs w:val="28"/>
                      <w:lang w:val="kk-KZ"/>
                    </w:rPr>
                    <w:t>ФОТО</w:t>
                  </w:r>
                  <w:r w:rsidRPr="001C1E05">
                    <w:rPr>
                      <w:sz w:val="28"/>
                      <w:szCs w:val="28"/>
                      <w:lang w:val="kk-KZ"/>
                    </w:rPr>
                    <w:br/>
                    <w:t>(түрлі түсті/ цветное,</w:t>
                  </w:r>
                  <w:r w:rsidRPr="001C1E05">
                    <w:rPr>
                      <w:sz w:val="28"/>
                      <w:szCs w:val="28"/>
                      <w:lang w:val="kk-KZ"/>
                    </w:rPr>
                    <w:br/>
                    <w:t>3х4)</w:t>
                  </w:r>
                </w:p>
              </w:tc>
            </w:tr>
            <w:bookmarkEnd w:id="52"/>
          </w:tbl>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3" w:name="z311"/>
            <w:bookmarkEnd w:id="51"/>
            <w:r w:rsidRPr="001C1E05">
              <w:rPr>
                <w:sz w:val="28"/>
                <w:szCs w:val="28"/>
                <w:lang w:val="kk-KZ"/>
              </w:rPr>
              <w:t>_______________________________________</w:t>
            </w:r>
            <w:r w:rsidRPr="001C1E05">
              <w:rPr>
                <w:sz w:val="28"/>
                <w:szCs w:val="28"/>
                <w:lang w:val="kk-KZ"/>
              </w:rPr>
              <w:br/>
              <w:t>лауазымы/должность, санаты/категория</w:t>
            </w:r>
            <w:r w:rsidRPr="001C1E05">
              <w:rPr>
                <w:sz w:val="28"/>
                <w:szCs w:val="28"/>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4" w:name="z313"/>
            <w:bookmarkEnd w:id="53"/>
            <w:r w:rsidRPr="001C1E05">
              <w:rPr>
                <w:sz w:val="28"/>
                <w:szCs w:val="28"/>
                <w:lang w:val="kk-KZ"/>
              </w:rPr>
              <w:t xml:space="preserve"> _______________________________________ </w:t>
            </w:r>
            <w:r w:rsidRPr="001C1E05">
              <w:rPr>
                <w:sz w:val="28"/>
                <w:szCs w:val="28"/>
                <w:lang w:val="kk-KZ"/>
              </w:rPr>
              <w:br/>
              <w:t>(жеке сәйкестендіру нөмірі / индивидуальный</w:t>
            </w:r>
            <w:r w:rsidRPr="001C1E05">
              <w:rPr>
                <w:sz w:val="28"/>
                <w:szCs w:val="28"/>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bookmarkEnd w:id="54"/>
      <w:tr w:rsidR="00AC6626" w:rsidRPr="001C1E05"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ЖЕКЕ МӘЛІМЕТТЕР / ЛИЧНЫЕ ДАННЫЕ</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5" w:name="z315" w:colFirst="1" w:colLast="1"/>
            <w:r w:rsidRPr="001C1E05">
              <w:rPr>
                <w:sz w:val="28"/>
                <w:szCs w:val="28"/>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Туған күні және жері /</w:t>
            </w:r>
            <w:r w:rsidRPr="001C1E05">
              <w:rPr>
                <w:sz w:val="28"/>
                <w:szCs w:val="28"/>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6" w:name="z316" w:colFirst="1" w:colLast="1"/>
            <w:bookmarkEnd w:id="55"/>
            <w:r w:rsidRPr="001C1E05">
              <w:rPr>
                <w:sz w:val="28"/>
                <w:szCs w:val="28"/>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Ұлты (қалауы бойынша) /</w:t>
            </w:r>
            <w:r w:rsidRPr="001C1E05">
              <w:rPr>
                <w:sz w:val="28"/>
                <w:szCs w:val="28"/>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7" w:name="z317" w:colFirst="1" w:colLast="1"/>
            <w:bookmarkEnd w:id="56"/>
            <w:r w:rsidRPr="001C1E05">
              <w:rPr>
                <w:sz w:val="28"/>
                <w:szCs w:val="28"/>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Отбасылық жағдайы, балалардың бар болуы /</w:t>
            </w:r>
            <w:r w:rsidRPr="001C1E05">
              <w:rPr>
                <w:sz w:val="28"/>
                <w:szCs w:val="28"/>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8" w:name="z318" w:colFirst="1" w:colLast="1"/>
            <w:bookmarkEnd w:id="57"/>
            <w:r w:rsidRPr="001C1E05">
              <w:rPr>
                <w:sz w:val="28"/>
                <w:szCs w:val="28"/>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Оқу орнын бітірген жылы және оныңатауы /</w:t>
            </w:r>
            <w:r w:rsidRPr="001C1E05">
              <w:rPr>
                <w:sz w:val="28"/>
                <w:szCs w:val="28"/>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9" w:name="z319" w:colFirst="1" w:colLast="1"/>
            <w:bookmarkEnd w:id="58"/>
            <w:r w:rsidRPr="001C1E05">
              <w:rPr>
                <w:sz w:val="28"/>
                <w:szCs w:val="28"/>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Мамандығы бойынша біліктілігі, ғылыми дәрежесі, ғылыми атағы (болған жағдайда) /</w:t>
            </w:r>
            <w:r w:rsidRPr="001C1E05">
              <w:rPr>
                <w:sz w:val="28"/>
                <w:szCs w:val="28"/>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0" w:name="z320" w:colFirst="1" w:colLast="1"/>
            <w:bookmarkEnd w:id="59"/>
            <w:r w:rsidRPr="001C1E05">
              <w:rPr>
                <w:sz w:val="28"/>
                <w:szCs w:val="28"/>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Шетел тілдерін білуі /</w:t>
            </w:r>
            <w:r w:rsidRPr="001C1E05">
              <w:rPr>
                <w:sz w:val="28"/>
                <w:szCs w:val="28"/>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1" w:name="z321" w:colFirst="1" w:colLast="1"/>
            <w:bookmarkEnd w:id="60"/>
            <w:r w:rsidRPr="001C1E05">
              <w:rPr>
                <w:sz w:val="28"/>
                <w:szCs w:val="28"/>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Мемлекеттік наградалары, құрметті атақтары (болған жағдайда) /</w:t>
            </w:r>
            <w:r w:rsidRPr="001C1E05">
              <w:rPr>
                <w:sz w:val="28"/>
                <w:szCs w:val="28"/>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2" w:name="z322" w:colFirst="1" w:colLast="1"/>
            <w:bookmarkEnd w:id="61"/>
            <w:r w:rsidRPr="001C1E05">
              <w:rPr>
                <w:sz w:val="28"/>
                <w:szCs w:val="28"/>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Дипломатиялық дәрежесі, әскери, арнайы атақтары, сыныптық шені (болған жағдайда) /</w:t>
            </w:r>
            <w:r w:rsidRPr="001C1E05">
              <w:rPr>
                <w:sz w:val="28"/>
                <w:szCs w:val="28"/>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3" w:name="z323" w:colFirst="1" w:colLast="1"/>
            <w:bookmarkEnd w:id="62"/>
            <w:r w:rsidRPr="001C1E05">
              <w:rPr>
                <w:sz w:val="28"/>
                <w:szCs w:val="28"/>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Жаза түрі, оны тағайындау күні мен негізі (болған жағдайда) /</w:t>
            </w:r>
            <w:r w:rsidRPr="001C1E05">
              <w:rPr>
                <w:sz w:val="28"/>
                <w:szCs w:val="28"/>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4" w:name="z324" w:colFirst="1" w:colLast="1"/>
            <w:bookmarkEnd w:id="63"/>
            <w:r w:rsidRPr="001C1E05">
              <w:rPr>
                <w:sz w:val="28"/>
                <w:szCs w:val="28"/>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1C1E05">
              <w:rPr>
                <w:sz w:val="28"/>
                <w:szCs w:val="28"/>
                <w:lang w:val="kk-KZ"/>
              </w:rPr>
              <w:br/>
              <w:t xml:space="preserve">Дата и результаты ежегодной оценки эффективности деятельности за последние три года, в случае, если </w:t>
            </w:r>
            <w:r w:rsidRPr="001C1E05">
              <w:rPr>
                <w:sz w:val="28"/>
                <w:szCs w:val="28"/>
                <w:lang w:val="kk-KZ"/>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lastRenderedPageBreak/>
              <w:br/>
            </w:r>
          </w:p>
        </w:tc>
      </w:tr>
      <w:bookmarkEnd w:id="64"/>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lastRenderedPageBreak/>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ЕҢБЕК ЖОЛЫ/ТРУДОВАЯ ДЕЯТЕЛЬНОСТЬ</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5" w:name="z325" w:colFirst="3" w:colLast="3"/>
            <w:r w:rsidRPr="001C1E05">
              <w:rPr>
                <w:sz w:val="28"/>
                <w:szCs w:val="28"/>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xml:space="preserve"> қызметі, жұмыс орны, мекеменің орналасқан жері / </w:t>
            </w:r>
            <w:r w:rsidRPr="001C1E05">
              <w:rPr>
                <w:sz w:val="28"/>
                <w:szCs w:val="28"/>
                <w:lang w:val="kk-KZ"/>
              </w:rPr>
              <w:br/>
              <w:t>должность*, место работы, местонахождение организации</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6" w:name="z327" w:colFirst="2" w:colLast="2"/>
            <w:bookmarkStart w:id="67" w:name="z326" w:colFirst="1" w:colLast="1"/>
            <w:bookmarkEnd w:id="65"/>
            <w:r w:rsidRPr="001C1E05">
              <w:rPr>
                <w:sz w:val="28"/>
                <w:szCs w:val="28"/>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қабылданған /</w:t>
            </w:r>
            <w:r w:rsidRPr="001C1E05">
              <w:rPr>
                <w:sz w:val="28"/>
                <w:szCs w:val="28"/>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босатылған /</w:t>
            </w:r>
            <w:r w:rsidRPr="001C1E05">
              <w:rPr>
                <w:sz w:val="28"/>
                <w:szCs w:val="28"/>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bookmarkEnd w:id="66"/>
      <w:bookmarkEnd w:id="67"/>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8" w:name="z330" w:colFirst="3" w:colLast="3"/>
            <w:bookmarkStart w:id="69" w:name="z328" w:colFirst="1" w:colLast="1"/>
            <w:r w:rsidRPr="001C1E05">
              <w:rPr>
                <w:sz w:val="28"/>
                <w:szCs w:val="28"/>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lastRenderedPageBreak/>
              <w:t>_____________________</w:t>
            </w:r>
            <w:r w:rsidRPr="001C1E05">
              <w:rPr>
                <w:sz w:val="28"/>
                <w:szCs w:val="28"/>
                <w:lang w:val="kk-KZ"/>
              </w:rPr>
              <w:br/>
            </w:r>
            <w:r w:rsidRPr="001C1E05">
              <w:rPr>
                <w:sz w:val="28"/>
                <w:szCs w:val="28"/>
                <w:lang w:val="kk-KZ"/>
              </w:rPr>
              <w:lastRenderedPageBreak/>
              <w:t>Кандидаттың қолы /</w:t>
            </w:r>
            <w:r w:rsidRPr="001C1E05">
              <w:rPr>
                <w:sz w:val="28"/>
                <w:szCs w:val="28"/>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lastRenderedPageBreak/>
              <w:t>_______________</w:t>
            </w:r>
            <w:r w:rsidRPr="001C1E05">
              <w:rPr>
                <w:sz w:val="28"/>
                <w:szCs w:val="28"/>
                <w:lang w:val="kk-KZ"/>
              </w:rPr>
              <w:br/>
            </w:r>
            <w:r w:rsidRPr="001C1E05">
              <w:rPr>
                <w:sz w:val="28"/>
                <w:szCs w:val="28"/>
                <w:lang w:val="kk-KZ"/>
              </w:rPr>
              <w:lastRenderedPageBreak/>
              <w:t>күні / дата</w:t>
            </w:r>
          </w:p>
        </w:tc>
      </w:tr>
      <w:bookmarkEnd w:id="68"/>
      <w:bookmarkEnd w:id="69"/>
    </w:tbl>
    <w:p w:rsidR="00AC6626" w:rsidRPr="001C1E05" w:rsidRDefault="00AC6626" w:rsidP="00AC6626">
      <w:pPr>
        <w:pStyle w:val="ab"/>
        <w:jc w:val="both"/>
        <w:rPr>
          <w:sz w:val="28"/>
          <w:szCs w:val="28"/>
          <w:lang w:val="kk-KZ"/>
        </w:rPr>
      </w:pPr>
    </w:p>
    <w:p w:rsidR="00AC6626" w:rsidRPr="001C1E05" w:rsidRDefault="00AC6626" w:rsidP="00336787">
      <w:pPr>
        <w:ind w:firstLine="708"/>
        <w:jc w:val="both"/>
        <w:rPr>
          <w:rFonts w:eastAsia="MS Mincho"/>
          <w:b w:val="0"/>
          <w:i w:val="0"/>
          <w:lang w:val="kk-KZ" w:eastAsia="ko-KR"/>
        </w:rPr>
      </w:pPr>
    </w:p>
    <w:sectPr w:rsidR="00AC6626" w:rsidRPr="001C1E05"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6E" w:rsidRDefault="00C8356E">
      <w:r>
        <w:separator/>
      </w:r>
    </w:p>
  </w:endnote>
  <w:endnote w:type="continuationSeparator" w:id="0">
    <w:p w:rsidR="00C8356E" w:rsidRDefault="00C8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6E" w:rsidRDefault="00C8356E">
      <w:r>
        <w:separator/>
      </w:r>
    </w:p>
  </w:footnote>
  <w:footnote w:type="continuationSeparator" w:id="0">
    <w:p w:rsidR="00C8356E" w:rsidRDefault="00C8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17924"/>
    <w:rsid w:val="00050D9F"/>
    <w:rsid w:val="00054A12"/>
    <w:rsid w:val="000863F7"/>
    <w:rsid w:val="000B5C74"/>
    <w:rsid w:val="000B6BD3"/>
    <w:rsid w:val="000C29E4"/>
    <w:rsid w:val="000D34EA"/>
    <w:rsid w:val="0013643A"/>
    <w:rsid w:val="001365DD"/>
    <w:rsid w:val="00165873"/>
    <w:rsid w:val="00191AF3"/>
    <w:rsid w:val="00193083"/>
    <w:rsid w:val="0019526B"/>
    <w:rsid w:val="001A4EB4"/>
    <w:rsid w:val="001A6ED3"/>
    <w:rsid w:val="001C1E05"/>
    <w:rsid w:val="002025A1"/>
    <w:rsid w:val="00215333"/>
    <w:rsid w:val="002204C8"/>
    <w:rsid w:val="002259B2"/>
    <w:rsid w:val="00267FD3"/>
    <w:rsid w:val="00271FE1"/>
    <w:rsid w:val="002A3D97"/>
    <w:rsid w:val="002D0311"/>
    <w:rsid w:val="002D25A3"/>
    <w:rsid w:val="002E5922"/>
    <w:rsid w:val="00333858"/>
    <w:rsid w:val="00336787"/>
    <w:rsid w:val="00346B5D"/>
    <w:rsid w:val="003509B1"/>
    <w:rsid w:val="00363C04"/>
    <w:rsid w:val="00366B4B"/>
    <w:rsid w:val="003763BD"/>
    <w:rsid w:val="00394A5A"/>
    <w:rsid w:val="003D7B69"/>
    <w:rsid w:val="004173DE"/>
    <w:rsid w:val="0042002E"/>
    <w:rsid w:val="004255DA"/>
    <w:rsid w:val="0045311C"/>
    <w:rsid w:val="00460FA7"/>
    <w:rsid w:val="00481B37"/>
    <w:rsid w:val="004E46B7"/>
    <w:rsid w:val="004F5C86"/>
    <w:rsid w:val="00521C02"/>
    <w:rsid w:val="005648E6"/>
    <w:rsid w:val="0058268D"/>
    <w:rsid w:val="005A7AA5"/>
    <w:rsid w:val="00620F73"/>
    <w:rsid w:val="00643AC2"/>
    <w:rsid w:val="00654ABC"/>
    <w:rsid w:val="006602A6"/>
    <w:rsid w:val="006677B0"/>
    <w:rsid w:val="00683286"/>
    <w:rsid w:val="006A58C4"/>
    <w:rsid w:val="006B7BFE"/>
    <w:rsid w:val="006E0998"/>
    <w:rsid w:val="00725B6D"/>
    <w:rsid w:val="007748B2"/>
    <w:rsid w:val="00790F3A"/>
    <w:rsid w:val="0079605C"/>
    <w:rsid w:val="007A6A9A"/>
    <w:rsid w:val="007A7B9C"/>
    <w:rsid w:val="008300F1"/>
    <w:rsid w:val="00856E86"/>
    <w:rsid w:val="008603B8"/>
    <w:rsid w:val="00887A48"/>
    <w:rsid w:val="008955A0"/>
    <w:rsid w:val="008A325A"/>
    <w:rsid w:val="008C3EC4"/>
    <w:rsid w:val="008D284D"/>
    <w:rsid w:val="008E543F"/>
    <w:rsid w:val="00903F3F"/>
    <w:rsid w:val="00913D61"/>
    <w:rsid w:val="00982FFD"/>
    <w:rsid w:val="009B1B1E"/>
    <w:rsid w:val="009B6C98"/>
    <w:rsid w:val="00A361F4"/>
    <w:rsid w:val="00A4035D"/>
    <w:rsid w:val="00A6166E"/>
    <w:rsid w:val="00A70908"/>
    <w:rsid w:val="00A81ED8"/>
    <w:rsid w:val="00A90204"/>
    <w:rsid w:val="00AA1C83"/>
    <w:rsid w:val="00AC0270"/>
    <w:rsid w:val="00AC6626"/>
    <w:rsid w:val="00AD5ACB"/>
    <w:rsid w:val="00AF3298"/>
    <w:rsid w:val="00B125EE"/>
    <w:rsid w:val="00B31BAE"/>
    <w:rsid w:val="00B34A3C"/>
    <w:rsid w:val="00B54572"/>
    <w:rsid w:val="00B87326"/>
    <w:rsid w:val="00B9016B"/>
    <w:rsid w:val="00B96FE6"/>
    <w:rsid w:val="00BB0981"/>
    <w:rsid w:val="00BC0232"/>
    <w:rsid w:val="00C1348A"/>
    <w:rsid w:val="00C52878"/>
    <w:rsid w:val="00C618C8"/>
    <w:rsid w:val="00C820A0"/>
    <w:rsid w:val="00C8356E"/>
    <w:rsid w:val="00C92E62"/>
    <w:rsid w:val="00CA75E7"/>
    <w:rsid w:val="00CF59DE"/>
    <w:rsid w:val="00D01E89"/>
    <w:rsid w:val="00D3381B"/>
    <w:rsid w:val="00D35E24"/>
    <w:rsid w:val="00D372C1"/>
    <w:rsid w:val="00D3755E"/>
    <w:rsid w:val="00DA0D9F"/>
    <w:rsid w:val="00DA1883"/>
    <w:rsid w:val="00DF2EF1"/>
    <w:rsid w:val="00E249B1"/>
    <w:rsid w:val="00E5059C"/>
    <w:rsid w:val="00EA0233"/>
    <w:rsid w:val="00EB680C"/>
    <w:rsid w:val="00ED16B5"/>
    <w:rsid w:val="00ED254C"/>
    <w:rsid w:val="00ED2858"/>
    <w:rsid w:val="00F24C8E"/>
    <w:rsid w:val="00F35EE3"/>
    <w:rsid w:val="00F366B1"/>
    <w:rsid w:val="00F36800"/>
    <w:rsid w:val="00F37EBC"/>
    <w:rsid w:val="00F610DB"/>
    <w:rsid w:val="00F855D7"/>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B086"/>
  <w15:docId w15:val="{DB3676CC-2ACE-4C0B-AA5E-942E3E4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ABD8-464E-4108-B340-B57B6FD1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10</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100</cp:revision>
  <cp:lastPrinted>2021-01-26T06:34:00Z</cp:lastPrinted>
  <dcterms:created xsi:type="dcterms:W3CDTF">2020-11-25T09:58:00Z</dcterms:created>
  <dcterms:modified xsi:type="dcterms:W3CDTF">2021-09-03T04:10:00Z</dcterms:modified>
</cp:coreProperties>
</file>